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1: </w:t>
      </w:r>
      <w:r w:rsidDel="00000000" w:rsidR="00000000" w:rsidRPr="00000000">
        <w:rPr>
          <w:rtl w:val="0"/>
        </w:rPr>
        <w:t xml:space="preserve">Auto-scale Graphical Elements with Window Resizing</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Galant being opened</w:t>
      </w:r>
      <w:r w:rsidDel="00000000" w:rsidR="00000000" w:rsidRPr="00000000">
        <w:rPr>
          <w:rFonts w:ascii="Times New Roman" w:cs="Times New Roman" w:eastAsia="Times New Roman" w:hAnsi="Times New Roman"/>
          <w:sz w:val="24"/>
          <w:szCs w:val="24"/>
          <w:rtl w:val="0"/>
        </w:rPr>
        <w:t xml:space="preserve">, please load a Non-Layered Graph first. For example, “unweighted_8.graphml” is loaded below. (</w:t>
      </w:r>
      <w:r w:rsidDel="00000000" w:rsidR="00000000" w:rsidRPr="00000000">
        <w:rPr>
          <w:rFonts w:ascii="Times New Roman" w:cs="Times New Roman" w:eastAsia="Times New Roman" w:hAnsi="Times New Roman"/>
          <w:i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1238" cy="3089100"/>
            <wp:effectExtent b="0" l="0" r="0" t="0"/>
            <wp:docPr id="9" name="image14.png"/>
            <a:graphic>
              <a:graphicData uri="http://schemas.openxmlformats.org/drawingml/2006/picture">
                <pic:pic>
                  <pic:nvPicPr>
                    <pic:cNvPr id="0" name="image14.png"/>
                    <pic:cNvPicPr preferRelativeResize="0"/>
                  </pic:nvPicPr>
                  <pic:blipFill>
                    <a:blip r:embed="rId6"/>
                    <a:srcRect b="743" l="975" r="1138" t="0"/>
                    <a:stretch>
                      <a:fillRect/>
                    </a:stretch>
                  </pic:blipFill>
                  <pic:spPr>
                    <a:xfrm>
                      <a:off x="0" y="0"/>
                      <a:ext cx="3331238" cy="3089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1.1 Graph Loading</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then resize the window by dragging the border of the Graph Display Window. The graph will resize its graph elements  based on the new window size automatically. (</w:t>
      </w:r>
      <w:r w:rsidDel="00000000" w:rsidR="00000000" w:rsidRPr="00000000">
        <w:rPr>
          <w:rFonts w:ascii="Times New Roman" w:cs="Times New Roman" w:eastAsia="Times New Roman" w:hAnsi="Times New Roman"/>
          <w:i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1053" cy="2332549"/>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61053" cy="233254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67063" cy="1132266"/>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167063" cy="113226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1.2 Window Resizing</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ou can also drag a particular node towards the border of the Graph Display Window. As the dragged node gets closer to the border, the program should automatically expand the Graph Display Window towards that direction to adapt the movement you’ve made. (</w:t>
      </w:r>
      <w:r w:rsidDel="00000000" w:rsidR="00000000" w:rsidRPr="00000000">
        <w:rPr>
          <w:rFonts w:ascii="Times New Roman" w:cs="Times New Roman" w:eastAsia="Times New Roman" w:hAnsi="Times New Roman"/>
          <w:i w:val="1"/>
          <w:sz w:val="24"/>
          <w:szCs w:val="24"/>
          <w:rtl w:val="0"/>
        </w:rPr>
        <w:t xml:space="preserve">Figure 1.3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4613" cy="2407924"/>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614613" cy="240792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04304" cy="2290763"/>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04304"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1.3 Boundary Check</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2: </w:t>
      </w:r>
      <w:r w:rsidDel="00000000" w:rsidR="00000000" w:rsidRPr="00000000">
        <w:rPr>
          <w:rtl w:val="0"/>
        </w:rPr>
        <w:t xml:space="preserve">Enhancement of Editing Capability of Galant</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you’ve opened Galant, please load a Layered Graph. For example, the “pyramid.graphml” can be used as an option. (</w:t>
      </w:r>
      <w:r w:rsidDel="00000000" w:rsidR="00000000" w:rsidRPr="00000000">
        <w:rPr>
          <w:rFonts w:ascii="Times New Roman" w:cs="Times New Roman" w:eastAsia="Times New Roman" w:hAnsi="Times New Roman"/>
          <w:i w:val="1"/>
          <w:sz w:val="24"/>
          <w:szCs w:val="24"/>
          <w:rtl w:val="0"/>
        </w:rPr>
        <w:t xml:space="preserve">Figure 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4563" cy="1882739"/>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214563" cy="188273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2.1 Graph Loading</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load a Layered Graph Algorithm next in the editor window, for example, you can use “mce.alg.” Then click “compile and run.” (</w:t>
      </w:r>
      <w:r w:rsidDel="00000000" w:rsidR="00000000" w:rsidRPr="00000000">
        <w:rPr>
          <w:rFonts w:ascii="Times New Roman" w:cs="Times New Roman" w:eastAsia="Times New Roman" w:hAnsi="Times New Roman"/>
          <w:i w:val="1"/>
          <w:sz w:val="24"/>
          <w:szCs w:val="24"/>
          <w:rtl w:val="0"/>
        </w:rPr>
        <w:t xml:space="preserve">Figure 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5988" cy="1952816"/>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185988" cy="195281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71713" cy="1965679"/>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71713" cy="196567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2.2 Algorithm Execution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algorithm is running, the user can drag nodes inside the graph window. (</w:t>
      </w:r>
      <w:r w:rsidDel="00000000" w:rsidR="00000000" w:rsidRPr="00000000">
        <w:rPr>
          <w:rFonts w:ascii="Times New Roman" w:cs="Times New Roman" w:eastAsia="Times New Roman" w:hAnsi="Times New Roman"/>
          <w:i w:val="1"/>
          <w:sz w:val="24"/>
          <w:szCs w:val="24"/>
          <w:rtl w:val="0"/>
        </w:rPr>
        <w:t xml:space="preserve">Figure 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977" cy="2388012"/>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00977" cy="23880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5588" cy="2383418"/>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795588" cy="238341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2.3 Node Movement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LayeredGraph, the graph window will not expand when the node reaches the border, so the node may be dragged out of the window. But there are different ways to reposition all nodes back to their original positions.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1: Resizing the graph window: (</w:t>
      </w:r>
      <w:r w:rsidDel="00000000" w:rsidR="00000000" w:rsidRPr="00000000">
        <w:rPr>
          <w:rFonts w:ascii="Times New Roman" w:cs="Times New Roman" w:eastAsia="Times New Roman" w:hAnsi="Times New Roman"/>
          <w:i w:val="1"/>
          <w:sz w:val="24"/>
          <w:szCs w:val="24"/>
          <w:rtl w:val="0"/>
        </w:rPr>
        <w:t xml:space="preserve">Figure 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2383418"/>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795588" cy="2383418"/>
                    </a:xfrm>
                    <a:prstGeom prst="rect"/>
                    <a:ln/>
                  </pic:spPr>
                </pic:pic>
              </a:graphicData>
            </a:graphic>
          </wp:inline>
        </w:drawing>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Pr>
        <w:drawing>
          <wp:inline distB="114300" distT="114300" distL="114300" distR="114300">
            <wp:extent cx="2821348" cy="1989412"/>
            <wp:effectExtent b="0" l="0" r="0" t="0"/>
            <wp:docPr id="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821348" cy="19894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2.4 Resizing to Trigger Reposition</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2: Steping forward/backward during the execution of an algorithm: (</w:t>
      </w:r>
      <w:r w:rsidDel="00000000" w:rsidR="00000000" w:rsidRPr="00000000">
        <w:rPr>
          <w:rFonts w:ascii="Times New Roman" w:cs="Times New Roman" w:eastAsia="Times New Roman" w:hAnsi="Times New Roman"/>
          <w:i w:val="1"/>
          <w:sz w:val="24"/>
          <w:szCs w:val="24"/>
          <w:rtl w:val="0"/>
        </w:rPr>
        <w:t xml:space="preserve">Figure 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5966" cy="2347913"/>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25966" cy="2347913"/>
                    </a:xfrm>
                    <a:prstGeom prst="rect"/>
                    <a:ln/>
                  </pic:spPr>
                </pic:pic>
              </a:graphicData>
            </a:graphic>
          </wp:inline>
        </w:drawing>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Pr>
        <w:drawing>
          <wp:inline distB="114300" distT="114300" distL="114300" distR="114300">
            <wp:extent cx="2757488" cy="2381069"/>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757488" cy="238106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2329609"/>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719388" cy="2329609"/>
                    </a:xfrm>
                    <a:prstGeom prst="rect"/>
                    <a:ln/>
                  </pic:spPr>
                </pic:pic>
              </a:graphicData>
            </a:graphic>
          </wp:inline>
        </w:drawing>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Pr>
        <w:drawing>
          <wp:inline distB="114300" distT="114300" distL="114300" distR="114300">
            <wp:extent cx="2767013" cy="239453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767013" cy="239453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2.5 Stepping Forwards/Backwards to Trigger Reposition</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3: Exiting the animation mode (terminating algorithm): (</w:t>
      </w:r>
      <w:r w:rsidDel="00000000" w:rsidR="00000000" w:rsidRPr="00000000">
        <w:rPr>
          <w:rFonts w:ascii="Times New Roman" w:cs="Times New Roman" w:eastAsia="Times New Roman" w:hAnsi="Times New Roman"/>
          <w:i w:val="1"/>
          <w:sz w:val="24"/>
          <w:szCs w:val="24"/>
          <w:rtl w:val="0"/>
        </w:rPr>
        <w:t xml:space="preserve">Figure 2.6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8438" cy="2357595"/>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738438" cy="2357595"/>
                    </a:xfrm>
                    <a:prstGeom prst="rect"/>
                    <a:ln/>
                  </pic:spPr>
                </pic:pic>
              </a:graphicData>
            </a:graphic>
          </wp:inline>
        </w:drawing>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Pr>
        <w:drawing>
          <wp:inline distB="114300" distT="114300" distL="114300" distR="114300">
            <wp:extent cx="2711143" cy="2341837"/>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711143" cy="23418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2.6 Terminating Algorithm Execution</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you can’t resize the graph window/step forward/backward/exit animation mode without repositioning nodes.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3:</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is about simplifying the structure of code base and refactoring, it has no impact over the visual performance/user interface experience.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1.png"/><Relationship Id="rId22" Type="http://schemas.openxmlformats.org/officeDocument/2006/relationships/image" Target="media/image15.png"/><Relationship Id="rId10" Type="http://schemas.openxmlformats.org/officeDocument/2006/relationships/image" Target="media/image6.png"/><Relationship Id="rId21"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