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83571" w14:textId="77777777" w:rsidR="000D5DC6" w:rsidRDefault="000D5DC6" w:rsidP="000D5DC6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140</w:t>
        </w:r>
      </w:hyperlink>
      <w:r>
        <w:rPr>
          <w:rFonts w:ascii="Georgia" w:hAnsi="Georgia"/>
          <w:color w:val="000000"/>
          <w:sz w:val="58"/>
          <w:szCs w:val="58"/>
        </w:rPr>
        <w:br/>
        <w:t>(316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266/1994 Sb., o dráhách, ve znění pozdějších předpisů, a další související zákony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56F73187" w14:textId="77777777" w:rsidR="000D5DC6" w:rsidRDefault="000D5DC6" w:rsidP="000D5DC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poslanec Petr Dolínek.</w:t>
      </w:r>
    </w:p>
    <w:p w14:paraId="6433DD16" w14:textId="77777777" w:rsidR="000D5DC6" w:rsidRDefault="000D5DC6" w:rsidP="000D5DC6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Vláda</w:t>
      </w:r>
    </w:p>
    <w:p w14:paraId="34B5750D" w14:textId="77777777" w:rsidR="000D5DC6" w:rsidRDefault="000D5DC6" w:rsidP="000D5DC6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zaslán</w:t>
      </w:r>
      <w:r>
        <w:rPr>
          <w:rFonts w:ascii="Arial" w:hAnsi="Arial" w:cs="Arial"/>
          <w:color w:val="444444"/>
          <w:sz w:val="18"/>
          <w:szCs w:val="18"/>
        </w:rPr>
        <w:t> vládě k vyjádření stanoviska 6. 6. 2018. Vláda zaslala stanovisko 26. 6. 2018.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Stanovisko vlády</w:t>
      </w:r>
      <w:r>
        <w:rPr>
          <w:rFonts w:ascii="Arial" w:hAnsi="Arial" w:cs="Arial"/>
          <w:color w:val="444444"/>
          <w:sz w:val="18"/>
          <w:szCs w:val="18"/>
        </w:rPr>
        <w:t> rozesláno poslancům 26. 6. 2018 jako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191/1</w:t>
        </w:r>
      </w:hyperlink>
      <w:r>
        <w:rPr>
          <w:rFonts w:ascii="Arial" w:hAnsi="Arial" w:cs="Arial"/>
          <w:color w:val="444444"/>
          <w:sz w:val="18"/>
          <w:szCs w:val="18"/>
        </w:rPr>
        <w:t> (</w:t>
      </w:r>
      <w:r>
        <w:rPr>
          <w:rFonts w:ascii="Arial" w:hAnsi="Arial" w:cs="Arial"/>
          <w:i/>
          <w:iCs/>
          <w:color w:val="444444"/>
          <w:sz w:val="18"/>
          <w:szCs w:val="18"/>
        </w:rPr>
        <w:t>souhlas</w:t>
      </w:r>
      <w:r>
        <w:rPr>
          <w:rFonts w:ascii="Arial" w:hAnsi="Arial" w:cs="Arial"/>
          <w:color w:val="444444"/>
          <w:sz w:val="18"/>
          <w:szCs w:val="18"/>
        </w:rPr>
        <w:t>).</w:t>
      </w:r>
    </w:p>
    <w:p w14:paraId="30584851" w14:textId="77777777" w:rsidR="000D5DC6" w:rsidRDefault="000D5DC6" w:rsidP="000D5DC6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45DB280A" w14:textId="77777777" w:rsidR="000D5DC6" w:rsidRDefault="000D5DC6" w:rsidP="000D5DC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191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dráhách</w:t>
      </w:r>
    </w:p>
    <w:p w14:paraId="039BCE98" w14:textId="77777777" w:rsidR="000D5DC6" w:rsidRDefault="000D5DC6" w:rsidP="000D5DC6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191/0</w:t>
        </w:r>
      </w:hyperlink>
      <w:r>
        <w:rPr>
          <w:rFonts w:ascii="Arial" w:hAnsi="Arial" w:cs="Arial"/>
          <w:color w:val="444444"/>
          <w:sz w:val="18"/>
          <w:szCs w:val="18"/>
        </w:rPr>
        <w:t> dne 1. 6. 2018. Parlamentní institut </w:t>
      </w:r>
      <w:r>
        <w:rPr>
          <w:rFonts w:ascii="Arial" w:hAnsi="Arial" w:cs="Arial"/>
          <w:b/>
          <w:bCs/>
          <w:color w:val="444444"/>
          <w:sz w:val="18"/>
          <w:szCs w:val="18"/>
        </w:rPr>
        <w:t>vypracoval stanovisko</w:t>
      </w:r>
      <w:r>
        <w:rPr>
          <w:rFonts w:ascii="Arial" w:hAnsi="Arial" w:cs="Arial"/>
          <w:color w:val="444444"/>
          <w:sz w:val="18"/>
          <w:szCs w:val="18"/>
        </w:rPr>
        <w:t> ke kompatibilitě tisku s právem EU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0191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B515139" w14:textId="77777777" w:rsidR="000D5DC6" w:rsidRDefault="000D5DC6" w:rsidP="000D5DC6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27. 6. 2018 (usnesení č.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87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Mgr. Milan Feranec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49A5AD6E" w14:textId="77777777" w:rsidR="000D5DC6" w:rsidRDefault="000D5DC6" w:rsidP="000D5DC6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14" w:anchor="q134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12. 2. 2019</w:t>
        </w:r>
      </w:hyperlink>
      <w:r>
        <w:rPr>
          <w:rFonts w:ascii="Arial" w:hAnsi="Arial" w:cs="Arial"/>
          <w:color w:val="444444"/>
          <w:sz w:val="18"/>
          <w:szCs w:val="18"/>
        </w:rPr>
        <w:t> na 26.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493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73FB37DD" w14:textId="77777777" w:rsidR="000D5DC6" w:rsidRDefault="000D5DC6" w:rsidP="000D5DC6">
      <w:pPr>
        <w:pStyle w:val="document-log-item"/>
        <w:numPr>
          <w:ilvl w:val="0"/>
          <w:numId w:val="3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079B1080" w14:textId="77777777" w:rsidR="000D5DC6" w:rsidRDefault="000D5DC6" w:rsidP="000D5DC6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22. 3.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191/2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2D4B1AD" w14:textId="77777777" w:rsidR="000D5DC6" w:rsidRDefault="000D5DC6" w:rsidP="000D5DC6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8" w:anchor="q54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12. 7. 2019</w:t>
        </w:r>
      </w:hyperlink>
      <w:r>
        <w:rPr>
          <w:rFonts w:ascii="Arial" w:hAnsi="Arial" w:cs="Arial"/>
          <w:color w:val="444444"/>
          <w:sz w:val="18"/>
          <w:szCs w:val="18"/>
        </w:rPr>
        <w:t> na 33.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12. 7. 2019 na 33.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191/3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23. 7. 2019 v 13:18.</w:t>
      </w:r>
    </w:p>
    <w:p w14:paraId="14B11603" w14:textId="77777777" w:rsidR="000D5DC6" w:rsidRDefault="000D5DC6" w:rsidP="000D5DC6">
      <w:pPr>
        <w:pStyle w:val="document-log-item"/>
        <w:numPr>
          <w:ilvl w:val="0"/>
          <w:numId w:val="4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68A63499" w14:textId="77777777" w:rsidR="000D5DC6" w:rsidRDefault="000D5DC6" w:rsidP="000D5DC6">
      <w:pPr>
        <w:pStyle w:val="document-log-item"/>
        <w:numPr>
          <w:ilvl w:val="1"/>
          <w:numId w:val="5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5. 9. 2019 doručeno poslancům jako sněmovní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191/4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B3CC4AC" w14:textId="77777777" w:rsidR="000D5DC6" w:rsidRDefault="000D5DC6" w:rsidP="000D5DC6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2" w:anchor="q48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13. 9. 2019</w:t>
        </w:r>
      </w:hyperlink>
      <w:r>
        <w:rPr>
          <w:rFonts w:ascii="Arial" w:hAnsi="Arial" w:cs="Arial"/>
          <w:color w:val="444444"/>
          <w:sz w:val="18"/>
          <w:szCs w:val="18"/>
        </w:rPr>
        <w:t> na 34.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150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716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7551D452" w14:textId="77777777" w:rsidR="000D5DC6" w:rsidRDefault="000D5DC6" w:rsidP="000D5DC6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5F4B45D3" w14:textId="77777777" w:rsidR="000D5DC6" w:rsidRDefault="000D5DC6" w:rsidP="000D5DC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8.10.2019.</w:t>
      </w:r>
    </w:p>
    <w:p w14:paraId="65C28931" w14:textId="77777777" w:rsidR="000D5DC6" w:rsidRDefault="000D5DC6" w:rsidP="000D5DC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7.11.2019.</w:t>
      </w:r>
    </w:p>
    <w:p w14:paraId="7315F8F6" w14:textId="77777777" w:rsidR="000D5DC6" w:rsidRDefault="000D5DC6" w:rsidP="000D5DC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8.10.2019.</w:t>
      </w:r>
    </w:p>
    <w:p w14:paraId="2CFCDF3E" w14:textId="77777777" w:rsidR="000D5DC6" w:rsidRDefault="000D5DC6" w:rsidP="000D5DC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Ladislav Kos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23.10.2019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104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140/1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7C0D1A52" w14:textId="77777777" w:rsidR="000D5DC6" w:rsidRDefault="000D5DC6" w:rsidP="000D5DC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0" w:anchor="b2023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31.10.2019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DB7C2F6" w14:textId="77777777" w:rsidR="000D5DC6" w:rsidRDefault="000D5DC6" w:rsidP="000D5DC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262,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57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DBF24EB" w14:textId="77777777" w:rsidR="000D5DC6" w:rsidRDefault="000D5DC6" w:rsidP="000D5DC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1.11.2019 vrátil Senát tisk do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18F82523" w14:textId="77777777" w:rsidR="000D5DC6" w:rsidRDefault="000D5DC6" w:rsidP="000D5DC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313/2019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2B57A6C" w14:textId="77777777" w:rsidR="000D5DC6" w:rsidRDefault="000D5DC6" w:rsidP="000D5DC6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07263863" w14:textId="77777777" w:rsidR="000D5DC6" w:rsidRDefault="000D5DC6" w:rsidP="000D5DC6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7. 11.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14. 11.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15. 11. 2019.</w:t>
      </w:r>
    </w:p>
    <w:p w14:paraId="604DD574" w14:textId="77777777" w:rsidR="000D5DC6" w:rsidRDefault="000D5DC6" w:rsidP="000D5DC6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2502A969" w14:textId="77777777" w:rsidR="000D5DC6" w:rsidRDefault="000D5DC6" w:rsidP="000D5DC6">
      <w:pPr>
        <w:pStyle w:val="NormalWeb"/>
        <w:numPr>
          <w:ilvl w:val="0"/>
          <w:numId w:val="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21. 11. 2019.</w:t>
      </w:r>
    </w:p>
    <w:p w14:paraId="7229E95F" w14:textId="77777777" w:rsidR="000D5DC6" w:rsidRDefault="000D5DC6" w:rsidP="000D5DC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bezpečnost dopravy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dopravní infrastruktura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jízdní personál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metro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městská doprava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městská hromadná doprava</w:t>
        </w:r>
      </w:hyperlink>
    </w:p>
    <w:p w14:paraId="676A2A3C" w14:textId="451FA4AF" w:rsidR="001B3B50" w:rsidRPr="000D5DC6" w:rsidRDefault="001B3B50" w:rsidP="000D5DC6"/>
    <w:sectPr w:rsidR="001B3B50" w:rsidRPr="000D5DC6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61986"/>
    <w:multiLevelType w:val="multilevel"/>
    <w:tmpl w:val="C350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67059"/>
    <w:multiLevelType w:val="multilevel"/>
    <w:tmpl w:val="8CE8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B3B3D"/>
    <w:multiLevelType w:val="multilevel"/>
    <w:tmpl w:val="BCBA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081913"/>
    <w:multiLevelType w:val="multilevel"/>
    <w:tmpl w:val="6AE2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D13B4C"/>
    <w:multiLevelType w:val="multilevel"/>
    <w:tmpl w:val="38FA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>
    <w:abstractNumId w:val="1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historie.sqw?O=8&amp;T=191" TargetMode="External"/><Relationship Id="rId13" Type="http://schemas.openxmlformats.org/officeDocument/2006/relationships/hyperlink" Target="http://www.psp.cz/sqw/hp.sqw?k=3500&amp;o=8" TargetMode="External"/><Relationship Id="rId18" Type="http://schemas.openxmlformats.org/officeDocument/2006/relationships/hyperlink" Target="http://www.psp.cz/eknih/2017ps/stenprot/033schuz/33-4.html" TargetMode="External"/><Relationship Id="rId26" Type="http://schemas.openxmlformats.org/officeDocument/2006/relationships/hyperlink" Target="https://www.senat.cz/senatori/index.php?lng=cz&amp;ke_dni=23.10.2019&amp;par_3=296" TargetMode="External"/><Relationship Id="rId39" Type="http://schemas.openxmlformats.org/officeDocument/2006/relationships/hyperlink" Target="https://senat.cz/xqw/xervlet/pssenat/eurovoc?de=991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sqw/text/tiskt.sqw?o=8&amp;ct=191&amp;ct1=4" TargetMode="External"/><Relationship Id="rId34" Type="http://schemas.openxmlformats.org/officeDocument/2006/relationships/hyperlink" Target="http://www.psp.cz/sqw/sbirka.sqw?O=8&amp;T=191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psp.cz/sqw/text/tiskt.sqw?o=8&amp;ct=191&amp;ct1=1" TargetMode="External"/><Relationship Id="rId12" Type="http://schemas.openxmlformats.org/officeDocument/2006/relationships/hyperlink" Target="https://www.psp.cz/sqw/detail.sqw?id=6448&amp;o=8" TargetMode="External"/><Relationship Id="rId17" Type="http://schemas.openxmlformats.org/officeDocument/2006/relationships/hyperlink" Target="http://www.psp.cz/sqw/text/tiskt.sqw?o=8&amp;ct=191&amp;ct1=2" TargetMode="External"/><Relationship Id="rId25" Type="http://schemas.openxmlformats.org/officeDocument/2006/relationships/hyperlink" Target="https://www.senat.cz/organy/index.php?lng=cz&amp;par_2=410&amp;ke_dni=23.10.2019&amp;O=12" TargetMode="External"/><Relationship Id="rId33" Type="http://schemas.openxmlformats.org/officeDocument/2006/relationships/hyperlink" Target="http://www.psp.cz/sqw/historie.sqw?O=8&amp;T=191" TargetMode="External"/><Relationship Id="rId38" Type="http://schemas.openxmlformats.org/officeDocument/2006/relationships/hyperlink" Target="https://senat.cz/xqw/xervlet/pssenat/eurovoc?de=16016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3500&amp;o=8" TargetMode="External"/><Relationship Id="rId20" Type="http://schemas.openxmlformats.org/officeDocument/2006/relationships/hyperlink" Target="https://www.psp.cz/sqw/hp.sqw?k=3500&amp;o=8" TargetMode="External"/><Relationship Id="rId29" Type="http://schemas.openxmlformats.org/officeDocument/2006/relationships/hyperlink" Target="https://www.senat.cz/xqw/xervlet/pssenat/prubeh?schuze=6315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2826" TargetMode="External"/><Relationship Id="rId11" Type="http://schemas.openxmlformats.org/officeDocument/2006/relationships/hyperlink" Target="http://www.psp.cz/sqw/text/tiskt.sqw?o=8&amp;v=ORGV&amp;ct=87" TargetMode="External"/><Relationship Id="rId24" Type="http://schemas.openxmlformats.org/officeDocument/2006/relationships/hyperlink" Target="http://www.psp.cz/sqw/text/tiskt.sqw?o=8&amp;v=US&amp;ct=716" TargetMode="External"/><Relationship Id="rId32" Type="http://schemas.openxmlformats.org/officeDocument/2006/relationships/hyperlink" Target="https://www.senat.cz/xqw/xervlet/pssenat/hlasa?O=12&amp;H=57&amp;T=140&amp;S=12" TargetMode="External"/><Relationship Id="rId37" Type="http://schemas.openxmlformats.org/officeDocument/2006/relationships/hyperlink" Target="https://senat.cz/xqw/xervlet/pssenat/eurovoc?de=133056" TargetMode="External"/><Relationship Id="rId40" Type="http://schemas.openxmlformats.org/officeDocument/2006/relationships/hyperlink" Target="https://senat.cz/xqw/xervlet/pssenat/eurovoc?de=108054" TargetMode="External"/><Relationship Id="rId5" Type="http://schemas.openxmlformats.org/officeDocument/2006/relationships/hyperlink" Target="https://senat.cz/xqw/webdav/pssenat/original/92826/77826" TargetMode="External"/><Relationship Id="rId15" Type="http://schemas.openxmlformats.org/officeDocument/2006/relationships/hyperlink" Target="http://www.psp.cz/sqw/text/tiskt.sqw?o=8&amp;v=US&amp;ct=493" TargetMode="External"/><Relationship Id="rId23" Type="http://schemas.openxmlformats.org/officeDocument/2006/relationships/hyperlink" Target="http://www.psp.cz/sqw/hlasy.sqw?G=71030" TargetMode="External"/><Relationship Id="rId28" Type="http://schemas.openxmlformats.org/officeDocument/2006/relationships/hyperlink" Target="https://senat.cz/xqw/webdav/pssenat/original/92945/77934" TargetMode="External"/><Relationship Id="rId36" Type="http://schemas.openxmlformats.org/officeDocument/2006/relationships/hyperlink" Target="https://senat.cz/xqw/xervlet/pssenat/eurovoc?de=98425" TargetMode="External"/><Relationship Id="rId10" Type="http://schemas.openxmlformats.org/officeDocument/2006/relationships/hyperlink" Target="https://www.psp.cz/sqw/text/text2.sqw?idd=150164" TargetMode="External"/><Relationship Id="rId19" Type="http://schemas.openxmlformats.org/officeDocument/2006/relationships/hyperlink" Target="http://www.psp.cz/sqw/text/tiskt.sqw?o=8&amp;ct=191&amp;ct1=3" TargetMode="External"/><Relationship Id="rId31" Type="http://schemas.openxmlformats.org/officeDocument/2006/relationships/hyperlink" Target="https://senat.cz/xqw/webdav/pssenat/original/93116/780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CT=191&amp;CT1=0" TargetMode="External"/><Relationship Id="rId14" Type="http://schemas.openxmlformats.org/officeDocument/2006/relationships/hyperlink" Target="http://www.psp.cz/eknih/2017ps/stenprot/026schuz/26-9.html" TargetMode="External"/><Relationship Id="rId22" Type="http://schemas.openxmlformats.org/officeDocument/2006/relationships/hyperlink" Target="http://www.psp.cz/eknih/2017ps/stenprot/034schuz/34-4.html" TargetMode="External"/><Relationship Id="rId27" Type="http://schemas.openxmlformats.org/officeDocument/2006/relationships/hyperlink" Target="https://www.senat.cz/xqw/xervlet/pssenat/htmlhled?action=doc&amp;value=92945" TargetMode="External"/><Relationship Id="rId30" Type="http://schemas.openxmlformats.org/officeDocument/2006/relationships/hyperlink" Target="https://www.senat.cz/xqw/xervlet/pssenat/hlasovani?action=steno&amp;O=12&amp;IS=6315&amp;D=31.10.2019" TargetMode="External"/><Relationship Id="rId35" Type="http://schemas.openxmlformats.org/officeDocument/2006/relationships/hyperlink" Target="https://senat.cz/xqw/xervlet/pssenat/eurovoc?de=984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1006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2021-08-04T18:33:00Z</dcterms:created>
  <dcterms:modified xsi:type="dcterms:W3CDTF">2021-08-04T18:33:00Z</dcterms:modified>
</cp:coreProperties>
</file>