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667A4" w14:textId="77777777" w:rsidR="009B6ACA" w:rsidRDefault="009B6ACA" w:rsidP="009B6ACA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182</w:t>
        </w:r>
      </w:hyperlink>
      <w:r>
        <w:rPr>
          <w:rFonts w:ascii="Georgia" w:hAnsi="Georgia"/>
          <w:color w:val="000000"/>
          <w:sz w:val="58"/>
          <w:szCs w:val="58"/>
        </w:rPr>
        <w:br/>
        <w:t>(325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166/1993 Sb., o Nejvyšším kontrolním úřadu, ve znění pozdějších předpisů, a zákon č. 412/2005 Sb., o ochraně utajovaných informací a o bezpečnostní způsobilosti, ve znění pozdějších předpisů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4362C323" w14:textId="77777777" w:rsidR="009B6ACA" w:rsidRDefault="009B6ACA" w:rsidP="009B6AC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zástupce skupiny poslanců Roman Kubíček.</w:t>
      </w:r>
    </w:p>
    <w:p w14:paraId="3EE4F746" w14:textId="77777777" w:rsidR="009B6ACA" w:rsidRDefault="009B6ACA" w:rsidP="009B6ACA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Vláda</w:t>
      </w:r>
    </w:p>
    <w:p w14:paraId="70EEFEEF" w14:textId="77777777" w:rsidR="009B6ACA" w:rsidRDefault="009B6ACA" w:rsidP="009B6ACA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 </w:t>
      </w:r>
      <w:r>
        <w:rPr>
          <w:rFonts w:ascii="Arial" w:hAnsi="Arial" w:cs="Arial"/>
          <w:b/>
          <w:bCs/>
          <w:color w:val="444444"/>
          <w:sz w:val="18"/>
          <w:szCs w:val="18"/>
        </w:rPr>
        <w:t>zaslán</w:t>
      </w:r>
      <w:r>
        <w:rPr>
          <w:rFonts w:ascii="Arial" w:hAnsi="Arial" w:cs="Arial"/>
          <w:color w:val="444444"/>
          <w:sz w:val="18"/>
          <w:szCs w:val="18"/>
        </w:rPr>
        <w:t> vládě k vyjádření stanoviska 16. 7. 2018. Vláda zaslala stanovisko 3. 8. 2018.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Stanovisko vlády</w:t>
      </w:r>
      <w:r>
        <w:rPr>
          <w:rFonts w:ascii="Arial" w:hAnsi="Arial" w:cs="Arial"/>
          <w:color w:val="444444"/>
          <w:sz w:val="18"/>
          <w:szCs w:val="18"/>
        </w:rPr>
        <w:t> rozesláno poslancům 3. 8. 2018 jako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236/1</w:t>
        </w:r>
      </w:hyperlink>
      <w:r>
        <w:rPr>
          <w:rFonts w:ascii="Arial" w:hAnsi="Arial" w:cs="Arial"/>
          <w:color w:val="444444"/>
          <w:sz w:val="18"/>
          <w:szCs w:val="18"/>
        </w:rPr>
        <w:t> (</w:t>
      </w:r>
      <w:r>
        <w:rPr>
          <w:rFonts w:ascii="Arial" w:hAnsi="Arial" w:cs="Arial"/>
          <w:i/>
          <w:iCs/>
          <w:color w:val="444444"/>
          <w:sz w:val="18"/>
          <w:szCs w:val="18"/>
        </w:rPr>
        <w:t>nesouhlas</w:t>
      </w:r>
      <w:r>
        <w:rPr>
          <w:rFonts w:ascii="Arial" w:hAnsi="Arial" w:cs="Arial"/>
          <w:color w:val="444444"/>
          <w:sz w:val="18"/>
          <w:szCs w:val="18"/>
        </w:rPr>
        <w:t>).</w:t>
      </w:r>
    </w:p>
    <w:p w14:paraId="1BB7141B" w14:textId="77777777" w:rsidR="009B6ACA" w:rsidRDefault="009B6ACA" w:rsidP="009B6ACA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598B1E42" w14:textId="77777777" w:rsidR="009B6ACA" w:rsidRDefault="009B6ACA" w:rsidP="009B6AC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236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o Nejvyšším kontrolním úřadu</w:t>
      </w:r>
    </w:p>
    <w:p w14:paraId="4914AAA2" w14:textId="77777777" w:rsidR="009B6ACA" w:rsidRDefault="009B6ACA" w:rsidP="009B6ACA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236/0</w:t>
        </w:r>
      </w:hyperlink>
      <w:r>
        <w:rPr>
          <w:rFonts w:ascii="Arial" w:hAnsi="Arial" w:cs="Arial"/>
          <w:color w:val="444444"/>
          <w:sz w:val="18"/>
          <w:szCs w:val="18"/>
        </w:rPr>
        <w:t> dne 12. 7. 2018. Parlamentní institut </w:t>
      </w:r>
      <w:r>
        <w:rPr>
          <w:rFonts w:ascii="Arial" w:hAnsi="Arial" w:cs="Arial"/>
          <w:b/>
          <w:bCs/>
          <w:color w:val="444444"/>
          <w:sz w:val="18"/>
          <w:szCs w:val="18"/>
        </w:rPr>
        <w:t>vypracoval stanovisko</w:t>
      </w:r>
      <w:r>
        <w:rPr>
          <w:rFonts w:ascii="Arial" w:hAnsi="Arial" w:cs="Arial"/>
          <w:color w:val="444444"/>
          <w:sz w:val="18"/>
          <w:szCs w:val="18"/>
        </w:rPr>
        <w:t> ke kompatibilitě tisku s právem EU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0236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38E2EED4" w14:textId="77777777" w:rsidR="009B6ACA" w:rsidRDefault="009B6ACA" w:rsidP="009B6ACA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Předseda</w:t>
      </w:r>
      <w:r>
        <w:rPr>
          <w:rFonts w:ascii="Arial" w:hAnsi="Arial" w:cs="Arial"/>
          <w:color w:val="444444"/>
          <w:sz w:val="18"/>
          <w:szCs w:val="18"/>
        </w:rPr>
        <w:t> sněmovny 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22. 8. 2018. Určil zpravodaje: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Mgr. Martin Kupka</w:t>
        </w:r>
      </w:hyperlink>
      <w:r>
        <w:rPr>
          <w:rFonts w:ascii="Arial" w:hAnsi="Arial" w:cs="Arial"/>
          <w:color w:val="444444"/>
          <w:sz w:val="18"/>
          <w:szCs w:val="18"/>
        </w:rPr>
        <w:t> a navrhl přikázat k projednání výborům: </w:t>
      </w:r>
      <w:hyperlink r:id="rId1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Kontrolní výbor</w:t>
        </w:r>
      </w:hyperlink>
    </w:p>
    <w:p w14:paraId="74F11D05" w14:textId="77777777" w:rsidR="009B6ACA" w:rsidRDefault="009B6ACA" w:rsidP="009B6ACA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1.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13" w:anchor="q85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25. 9. 2019</w:t>
        </w:r>
      </w:hyperlink>
      <w:r>
        <w:rPr>
          <w:rFonts w:ascii="Arial" w:hAnsi="Arial" w:cs="Arial"/>
          <w:color w:val="444444"/>
          <w:sz w:val="18"/>
          <w:szCs w:val="18"/>
        </w:rPr>
        <w:t> na 34.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přikázán k projednání</w:t>
      </w:r>
      <w:r>
        <w:rPr>
          <w:rFonts w:ascii="Arial" w:hAnsi="Arial" w:cs="Arial"/>
          <w:color w:val="444444"/>
          <w:sz w:val="18"/>
          <w:szCs w:val="18"/>
        </w:rPr>
        <w:t> výborům (usnesení č.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730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60F33922" w14:textId="77777777" w:rsidR="009B6ACA" w:rsidRDefault="009B6ACA" w:rsidP="009B6ACA">
      <w:pPr>
        <w:pStyle w:val="document-log-item"/>
        <w:numPr>
          <w:ilvl w:val="0"/>
          <w:numId w:val="3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6DE3B1FA" w14:textId="77777777" w:rsidR="009B6ACA" w:rsidRDefault="009B6ACA" w:rsidP="009B6ACA">
      <w:pPr>
        <w:pStyle w:val="document-log-item"/>
        <w:numPr>
          <w:ilvl w:val="1"/>
          <w:numId w:val="4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Kontrolní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22. 11.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236/2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(pozměňovací návrhy)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532FC1D9" w14:textId="77777777" w:rsidR="009B6ACA" w:rsidRDefault="009B6ACA" w:rsidP="009B6ACA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17" w:anchor="q50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29. 11. 2019</w:t>
        </w:r>
      </w:hyperlink>
      <w:r>
        <w:rPr>
          <w:rFonts w:ascii="Arial" w:hAnsi="Arial" w:cs="Arial"/>
          <w:color w:val="444444"/>
          <w:sz w:val="18"/>
          <w:szCs w:val="18"/>
        </w:rPr>
        <w:t> na 39.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29. 11. 2019 na 39. schůzi.</w:t>
      </w:r>
      <w:r>
        <w:rPr>
          <w:rFonts w:ascii="Arial" w:hAnsi="Arial" w:cs="Arial"/>
          <w:color w:val="444444"/>
          <w:sz w:val="18"/>
          <w:szCs w:val="18"/>
        </w:rPr>
        <w:br/>
        <w:t>Podané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 zpracovány jako tisk </w:t>
      </w:r>
      <w:hyperlink r:id="rId1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236/3</w:t>
        </w:r>
      </w:hyperlink>
      <w:r>
        <w:rPr>
          <w:rFonts w:ascii="Arial" w:hAnsi="Arial" w:cs="Arial"/>
          <w:color w:val="444444"/>
          <w:sz w:val="18"/>
          <w:szCs w:val="18"/>
        </w:rPr>
        <w:t>, který byl rozeslán 29. 11. 2019 v 9:48.</w:t>
      </w:r>
    </w:p>
    <w:p w14:paraId="6A2C8FC0" w14:textId="77777777" w:rsidR="009B6ACA" w:rsidRDefault="009B6ACA" w:rsidP="009B6ACA">
      <w:pPr>
        <w:pStyle w:val="document-log-item"/>
        <w:numPr>
          <w:ilvl w:val="0"/>
          <w:numId w:val="4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4A93A47F" w14:textId="77777777" w:rsidR="009B6ACA" w:rsidRDefault="009B6ACA" w:rsidP="009B6ACA">
      <w:pPr>
        <w:pStyle w:val="document-log-item"/>
        <w:numPr>
          <w:ilvl w:val="1"/>
          <w:numId w:val="5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1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Kontrolní výbor</w:t>
        </w:r>
      </w:hyperlink>
      <w:r>
        <w:rPr>
          <w:rFonts w:ascii="Arial" w:hAnsi="Arial" w:cs="Arial"/>
          <w:color w:val="444444"/>
          <w:sz w:val="18"/>
          <w:szCs w:val="18"/>
        </w:rPr>
        <w:t> vydal usnesení garančního výboru, které bylo 12. 12. 2019 doručeno poslancům jako sněmovní tisk </w:t>
      </w:r>
      <w:hyperlink r:id="rId2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236/4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(stanovisko)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1D1A7D9F" w14:textId="77777777" w:rsidR="009B6ACA" w:rsidRDefault="009B6ACA" w:rsidP="009B6ACA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21" w:anchor="q130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18. 12. 2019</w:t>
        </w:r>
      </w:hyperlink>
      <w:r>
        <w:rPr>
          <w:rFonts w:ascii="Arial" w:hAnsi="Arial" w:cs="Arial"/>
          <w:color w:val="444444"/>
          <w:sz w:val="18"/>
          <w:szCs w:val="18"/>
        </w:rPr>
        <w:t> na 39.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22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390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2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862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1C51FC4E" w14:textId="77777777" w:rsidR="009B6ACA" w:rsidRDefault="009B6ACA" w:rsidP="009B6ACA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1048F104" w14:textId="77777777" w:rsidR="009B6ACA" w:rsidRDefault="009B6ACA" w:rsidP="009B6AC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lastRenderedPageBreak/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6.1.2020.</w:t>
      </w:r>
    </w:p>
    <w:p w14:paraId="5952CE2A" w14:textId="77777777" w:rsidR="009B6ACA" w:rsidRDefault="009B6ACA" w:rsidP="009B6AC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5.2.2020.</w:t>
      </w:r>
    </w:p>
    <w:p w14:paraId="58BC0570" w14:textId="77777777" w:rsidR="009B6ACA" w:rsidRDefault="009B6ACA" w:rsidP="009B6AC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7.1.2020.</w:t>
      </w:r>
    </w:p>
    <w:p w14:paraId="40296DE8" w14:textId="77777777" w:rsidR="009B6ACA" w:rsidRDefault="009B6ACA" w:rsidP="009B6AC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2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hospodářství, zemědělství a dopravu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Vladislav Vilímec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22.1.2020 </w:t>
      </w:r>
      <w:hyperlink r:id="rId2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132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7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182/1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106A3D6B" w14:textId="77777777" w:rsidR="009B6ACA" w:rsidRDefault="009B6ACA" w:rsidP="009B6AC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Další výbory:</w:t>
      </w:r>
    </w:p>
    <w:p w14:paraId="56C2E712" w14:textId="77777777" w:rsidR="009B6ACA" w:rsidRDefault="009B6ACA" w:rsidP="009B6ACA">
      <w:pPr>
        <w:numPr>
          <w:ilvl w:val="0"/>
          <w:numId w:val="6"/>
        </w:numPr>
        <w:spacing w:before="100" w:beforeAutospacing="1" w:after="100" w:afterAutospacing="1" w:line="240" w:lineRule="auto"/>
        <w:ind w:left="960"/>
        <w:rPr>
          <w:rFonts w:ascii="Arial" w:hAnsi="Arial" w:cs="Arial"/>
          <w:color w:val="444444"/>
          <w:sz w:val="18"/>
          <w:szCs w:val="18"/>
        </w:rPr>
      </w:pPr>
      <w:hyperlink r:id="rId2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Ústavně-právní výbor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Jiří Burian</w:t>
        </w:r>
      </w:hyperlink>
      <w:r>
        <w:rPr>
          <w:rFonts w:ascii="Arial" w:hAnsi="Arial" w:cs="Arial"/>
          <w:color w:val="444444"/>
          <w:sz w:val="18"/>
          <w:szCs w:val="18"/>
        </w:rPr>
        <w:t>, přijal k tomuto tisku dne 15.1.2020 </w:t>
      </w:r>
      <w:hyperlink r:id="rId3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61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31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182/2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0E277608" w14:textId="77777777" w:rsidR="009B6ACA" w:rsidRDefault="009B6ACA" w:rsidP="009B6AC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3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15.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33" w:anchor="b2044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30.1.2020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1AE7D83E" w14:textId="77777777" w:rsidR="009B6ACA" w:rsidRDefault="009B6ACA" w:rsidP="009B6AC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34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310,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3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53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4B5F7300" w14:textId="77777777" w:rsidR="009B6ACA" w:rsidRDefault="009B6ACA" w:rsidP="009B6AC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3.2.2020 vrátil Senát tisk do </w:t>
      </w:r>
      <w:hyperlink r:id="rId3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27CBB4D9" w14:textId="77777777" w:rsidR="009B6ACA" w:rsidRDefault="009B6ACA" w:rsidP="009B6AC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3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46/2020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4CE5A73F" w14:textId="77777777" w:rsidR="009B6ACA" w:rsidRDefault="009B6ACA" w:rsidP="009B6ACA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214E017E" w14:textId="77777777" w:rsidR="009B6ACA" w:rsidRDefault="009B6ACA" w:rsidP="009B6ACA">
      <w:pPr>
        <w:pStyle w:val="NormalWeb"/>
        <w:numPr>
          <w:ilvl w:val="0"/>
          <w:numId w:val="7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6. 2. 2020.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12. 2. 2020.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19. 2. 2020.</w:t>
      </w:r>
    </w:p>
    <w:p w14:paraId="489BFDF0" w14:textId="77777777" w:rsidR="009B6ACA" w:rsidRDefault="009B6ACA" w:rsidP="009B6ACA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2369BEC0" w14:textId="77777777" w:rsidR="009B6ACA" w:rsidRDefault="009B6ACA" w:rsidP="009B6ACA">
      <w:pPr>
        <w:pStyle w:val="NormalWeb"/>
        <w:numPr>
          <w:ilvl w:val="0"/>
          <w:numId w:val="8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.</w:t>
      </w:r>
    </w:p>
    <w:p w14:paraId="2AC78812" w14:textId="77777777" w:rsidR="009B6ACA" w:rsidRDefault="009B6ACA" w:rsidP="009B6AC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38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kontrolní úřad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9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mzdové tarify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0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stanovení mzdy</w:t>
        </w:r>
      </w:hyperlink>
    </w:p>
    <w:p w14:paraId="676A2A3C" w14:textId="451FA4AF" w:rsidR="001B3B50" w:rsidRPr="009B6ACA" w:rsidRDefault="001B3B50" w:rsidP="009B6ACA"/>
    <w:sectPr w:rsidR="001B3B50" w:rsidRPr="009B6ACA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E3470"/>
    <w:multiLevelType w:val="multilevel"/>
    <w:tmpl w:val="F2A8B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2045EC"/>
    <w:multiLevelType w:val="multilevel"/>
    <w:tmpl w:val="48B82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592EA1"/>
    <w:multiLevelType w:val="multilevel"/>
    <w:tmpl w:val="376EB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CD4957"/>
    <w:multiLevelType w:val="multilevel"/>
    <w:tmpl w:val="C878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5E1905"/>
    <w:multiLevelType w:val="multilevel"/>
    <w:tmpl w:val="FCA85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D47C93"/>
    <w:multiLevelType w:val="multilevel"/>
    <w:tmpl w:val="B47ED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">
    <w:abstractNumId w:val="3"/>
  </w:num>
  <w:num w:numId="7">
    <w:abstractNumId w:val="4"/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5E2B"/>
    <w:rsid w:val="00047278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3F69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14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04B41"/>
    <w:rsid w:val="002130C9"/>
    <w:rsid w:val="0021393E"/>
    <w:rsid w:val="00214D86"/>
    <w:rsid w:val="00214FCD"/>
    <w:rsid w:val="00217A06"/>
    <w:rsid w:val="00223335"/>
    <w:rsid w:val="00224A8F"/>
    <w:rsid w:val="00225DBD"/>
    <w:rsid w:val="0022677C"/>
    <w:rsid w:val="00235DE6"/>
    <w:rsid w:val="002377AD"/>
    <w:rsid w:val="0024039F"/>
    <w:rsid w:val="00241AF2"/>
    <w:rsid w:val="002426B7"/>
    <w:rsid w:val="00250F7D"/>
    <w:rsid w:val="002523F8"/>
    <w:rsid w:val="00254795"/>
    <w:rsid w:val="002557A8"/>
    <w:rsid w:val="00257FF0"/>
    <w:rsid w:val="00262672"/>
    <w:rsid w:val="002647B0"/>
    <w:rsid w:val="0026492B"/>
    <w:rsid w:val="002654D8"/>
    <w:rsid w:val="00265C12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279D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2631"/>
    <w:rsid w:val="002F71BE"/>
    <w:rsid w:val="00301362"/>
    <w:rsid w:val="00306FAC"/>
    <w:rsid w:val="003159FF"/>
    <w:rsid w:val="00316D10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1E0F"/>
    <w:rsid w:val="00352256"/>
    <w:rsid w:val="00354F51"/>
    <w:rsid w:val="00355B70"/>
    <w:rsid w:val="0035659C"/>
    <w:rsid w:val="00357135"/>
    <w:rsid w:val="00360791"/>
    <w:rsid w:val="00360928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7CB7"/>
    <w:rsid w:val="003807A7"/>
    <w:rsid w:val="00383E23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BB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0382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87AC6"/>
    <w:rsid w:val="0069009A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D7E4D"/>
    <w:rsid w:val="006E0DF6"/>
    <w:rsid w:val="006E33D2"/>
    <w:rsid w:val="006E48E6"/>
    <w:rsid w:val="006E5663"/>
    <w:rsid w:val="006E5D6F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30122"/>
    <w:rsid w:val="00730A1F"/>
    <w:rsid w:val="00735487"/>
    <w:rsid w:val="00736202"/>
    <w:rsid w:val="00736B43"/>
    <w:rsid w:val="00743CF7"/>
    <w:rsid w:val="007504B5"/>
    <w:rsid w:val="00751E40"/>
    <w:rsid w:val="00752B24"/>
    <w:rsid w:val="00754384"/>
    <w:rsid w:val="007562EF"/>
    <w:rsid w:val="00760564"/>
    <w:rsid w:val="00760CAF"/>
    <w:rsid w:val="00761C6A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5C3F"/>
    <w:rsid w:val="008C1E3E"/>
    <w:rsid w:val="008C2A6F"/>
    <w:rsid w:val="008D1E5B"/>
    <w:rsid w:val="008D26C3"/>
    <w:rsid w:val="008D796F"/>
    <w:rsid w:val="008E0B19"/>
    <w:rsid w:val="008E0D87"/>
    <w:rsid w:val="008E0E0C"/>
    <w:rsid w:val="008E3FF7"/>
    <w:rsid w:val="008E7556"/>
    <w:rsid w:val="008E7AB8"/>
    <w:rsid w:val="008F5762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64D20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6A35"/>
    <w:rsid w:val="009B6ACA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E6AA3"/>
    <w:rsid w:val="009F018A"/>
    <w:rsid w:val="009F2798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01A9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D7CF7"/>
    <w:rsid w:val="00AE01F1"/>
    <w:rsid w:val="00AE0536"/>
    <w:rsid w:val="00AE0C6F"/>
    <w:rsid w:val="00AE0EFB"/>
    <w:rsid w:val="00AE4FD6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22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3A2A"/>
    <w:rsid w:val="00C35A25"/>
    <w:rsid w:val="00C40898"/>
    <w:rsid w:val="00C40D55"/>
    <w:rsid w:val="00C44A57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7B34"/>
    <w:rsid w:val="00CC1791"/>
    <w:rsid w:val="00CC50B5"/>
    <w:rsid w:val="00CC67EF"/>
    <w:rsid w:val="00CC70FB"/>
    <w:rsid w:val="00CC7A40"/>
    <w:rsid w:val="00CD60F7"/>
    <w:rsid w:val="00CE25A9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94636"/>
    <w:rsid w:val="00D95ACC"/>
    <w:rsid w:val="00D97114"/>
    <w:rsid w:val="00D97FF6"/>
    <w:rsid w:val="00DA14FD"/>
    <w:rsid w:val="00DA2043"/>
    <w:rsid w:val="00DA312C"/>
    <w:rsid w:val="00DA450E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7CBC"/>
    <w:rsid w:val="00E402E2"/>
    <w:rsid w:val="00E404CF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0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9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60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8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3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4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39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6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56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2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28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676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401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3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0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4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33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7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838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historie.sqw?O=8&amp;T=236" TargetMode="External"/><Relationship Id="rId13" Type="http://schemas.openxmlformats.org/officeDocument/2006/relationships/hyperlink" Target="http://www.psp.cz/eknih/2017ps/stenprot/034schuz/34-6.html" TargetMode="External"/><Relationship Id="rId18" Type="http://schemas.openxmlformats.org/officeDocument/2006/relationships/hyperlink" Target="http://www.psp.cz/sqw/text/tiskt.sqw?o=8&amp;ct=236&amp;ct1=3" TargetMode="External"/><Relationship Id="rId26" Type="http://schemas.openxmlformats.org/officeDocument/2006/relationships/hyperlink" Target="https://www.senat.cz/xqw/xervlet/pssenat/htmlhled?action=doc&amp;value=93730" TargetMode="External"/><Relationship Id="rId39" Type="http://schemas.openxmlformats.org/officeDocument/2006/relationships/hyperlink" Target="https://senat.cz/xqw/xervlet/pssenat/eurovoc?de=191190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psp.cz/eknih/2017ps/stenprot/039schuz/39-10.html" TargetMode="External"/><Relationship Id="rId34" Type="http://schemas.openxmlformats.org/officeDocument/2006/relationships/hyperlink" Target="https://senat.cz/xqw/webdav/pssenat/original/93884/78744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www.psp.cz/sqw/text/tiskt.sqw?o=8&amp;ct=236&amp;ct1=1" TargetMode="External"/><Relationship Id="rId12" Type="http://schemas.openxmlformats.org/officeDocument/2006/relationships/hyperlink" Target="https://www.psp.cz/sqw/hp.sqw?k=3600&amp;o=8" TargetMode="External"/><Relationship Id="rId17" Type="http://schemas.openxmlformats.org/officeDocument/2006/relationships/hyperlink" Target="http://www.psp.cz/eknih/2017ps/stenprot/039schuz/39-4.html" TargetMode="External"/><Relationship Id="rId25" Type="http://schemas.openxmlformats.org/officeDocument/2006/relationships/hyperlink" Target="https://www.senat.cz/senatori/index.php?lng=cz&amp;ke_dni=22.01.2020&amp;par_3=317" TargetMode="External"/><Relationship Id="rId33" Type="http://schemas.openxmlformats.org/officeDocument/2006/relationships/hyperlink" Target="https://www.senat.cz/xqw/xervlet/pssenat/hlasovani?action=steno&amp;O=12&amp;IS=6369&amp;D=30.01.2020" TargetMode="External"/><Relationship Id="rId38" Type="http://schemas.openxmlformats.org/officeDocument/2006/relationships/hyperlink" Target="https://senat.cz/xqw/xervlet/pssenat/eurovoc?de=253064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sp.cz/sqw/text/tiskt.sqw?o=8&amp;ct=236&amp;ct1=2" TargetMode="External"/><Relationship Id="rId20" Type="http://schemas.openxmlformats.org/officeDocument/2006/relationships/hyperlink" Target="http://www.psp.cz/sqw/text/tiskt.sqw?o=8&amp;ct=236&amp;ct1=4" TargetMode="External"/><Relationship Id="rId29" Type="http://schemas.openxmlformats.org/officeDocument/2006/relationships/hyperlink" Target="https://www.senat.cz/senatori/index.php?lng=cz&amp;ke_dni=15.01.2020&amp;par_3=277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3558" TargetMode="External"/><Relationship Id="rId11" Type="http://schemas.openxmlformats.org/officeDocument/2006/relationships/hyperlink" Target="https://www.psp.cz/sqw/detail.sqw?id=6538&amp;o=8" TargetMode="External"/><Relationship Id="rId24" Type="http://schemas.openxmlformats.org/officeDocument/2006/relationships/hyperlink" Target="https://www.senat.cz/organy/index.php?lng=cz&amp;par_2=410&amp;ke_dni=22.01.2020&amp;O=12" TargetMode="External"/><Relationship Id="rId32" Type="http://schemas.openxmlformats.org/officeDocument/2006/relationships/hyperlink" Target="https://www.senat.cz/xqw/xervlet/pssenat/prubeh?schuze=6369" TargetMode="External"/><Relationship Id="rId37" Type="http://schemas.openxmlformats.org/officeDocument/2006/relationships/hyperlink" Target="http://www.psp.cz/sqw/sbirka.sqw?O=8&amp;T=236" TargetMode="External"/><Relationship Id="rId40" Type="http://schemas.openxmlformats.org/officeDocument/2006/relationships/hyperlink" Target="https://senat.cz/xqw/xervlet/pssenat/eurovoc?de=98669" TargetMode="External"/><Relationship Id="rId5" Type="http://schemas.openxmlformats.org/officeDocument/2006/relationships/hyperlink" Target="https://senat.cz/xqw/webdav/pssenat/original/93558/78457" TargetMode="External"/><Relationship Id="rId15" Type="http://schemas.openxmlformats.org/officeDocument/2006/relationships/hyperlink" Target="https://www.psp.cz/sqw/hp.sqw?k=3600&amp;o=8" TargetMode="External"/><Relationship Id="rId23" Type="http://schemas.openxmlformats.org/officeDocument/2006/relationships/hyperlink" Target="http://www.psp.cz/sqw/text/tiskt.sqw?o=8&amp;v=US&amp;ct=862" TargetMode="External"/><Relationship Id="rId28" Type="http://schemas.openxmlformats.org/officeDocument/2006/relationships/hyperlink" Target="https://www.senat.cz/organy/index.php?lng=cz&amp;par_2=409&amp;ke_dni=15.01.2020&amp;O=12" TargetMode="External"/><Relationship Id="rId36" Type="http://schemas.openxmlformats.org/officeDocument/2006/relationships/hyperlink" Target="http://www.psp.cz/sqw/historie.sqw?O=8&amp;T=236" TargetMode="External"/><Relationship Id="rId10" Type="http://schemas.openxmlformats.org/officeDocument/2006/relationships/hyperlink" Target="https://www.psp.cz/sqw/text/text2.sqw?idd=150300" TargetMode="External"/><Relationship Id="rId19" Type="http://schemas.openxmlformats.org/officeDocument/2006/relationships/hyperlink" Target="https://www.psp.cz/sqw/hp.sqw?k=3600&amp;o=8" TargetMode="External"/><Relationship Id="rId31" Type="http://schemas.openxmlformats.org/officeDocument/2006/relationships/hyperlink" Target="https://senat.cz/xqw/webdav/pssenat/original/93622/785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sqw/text/tiskt.sqw?O=8&amp;CT=236&amp;CT1=0" TargetMode="External"/><Relationship Id="rId14" Type="http://schemas.openxmlformats.org/officeDocument/2006/relationships/hyperlink" Target="http://www.psp.cz/sqw/text/tiskt.sqw?o=8&amp;v=US&amp;ct=730" TargetMode="External"/><Relationship Id="rId22" Type="http://schemas.openxmlformats.org/officeDocument/2006/relationships/hyperlink" Target="http://www.psp.cz/sqw/hlasy.sqw?G=71940" TargetMode="External"/><Relationship Id="rId27" Type="http://schemas.openxmlformats.org/officeDocument/2006/relationships/hyperlink" Target="https://senat.cz/xqw/webdav/pssenat/original/93730/78605" TargetMode="External"/><Relationship Id="rId30" Type="http://schemas.openxmlformats.org/officeDocument/2006/relationships/hyperlink" Target="https://www.senat.cz/xqw/xervlet/pssenat/htmlhled?action=doc&amp;value=93622" TargetMode="External"/><Relationship Id="rId35" Type="http://schemas.openxmlformats.org/officeDocument/2006/relationships/hyperlink" Target="https://www.senat.cz/xqw/xervlet/pssenat/hlasa?O=12&amp;H=53&amp;T=182&amp;S=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1052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2021-08-04T17:58:00Z</dcterms:created>
  <dcterms:modified xsi:type="dcterms:W3CDTF">2021-08-04T17:58:00Z</dcterms:modified>
</cp:coreProperties>
</file>