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F99D4" w14:textId="77777777" w:rsidR="00C33A2A" w:rsidRDefault="00C33A2A" w:rsidP="00C33A2A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 w:cs="Arial"/>
          <w:color w:val="000000"/>
          <w:sz w:val="36"/>
          <w:szCs w:val="36"/>
        </w:rPr>
      </w:pPr>
      <w:r>
        <w:rPr>
          <w:rFonts w:ascii="Georgia" w:hAnsi="Georgia" w:cs="Arial"/>
          <w:color w:val="000000"/>
          <w:sz w:val="36"/>
          <w:szCs w:val="36"/>
        </w:rPr>
        <w:t>Senát</w:t>
      </w:r>
      <w:r>
        <w:rPr>
          <w:rFonts w:ascii="Georgia" w:hAnsi="Georgia" w:cs="Arial"/>
          <w:color w:val="000000"/>
          <w:sz w:val="36"/>
          <w:szCs w:val="36"/>
        </w:rPr>
        <w:br/>
        <w:t>Dvanácté funkční období 2018-2020</w:t>
      </w:r>
      <w:r>
        <w:rPr>
          <w:rFonts w:ascii="Georgia" w:hAnsi="Georgia" w:cs="Arial"/>
          <w:color w:val="000000"/>
          <w:sz w:val="36"/>
          <w:szCs w:val="36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 w:cs="Arial"/>
            <w:color w:val="054183"/>
            <w:sz w:val="36"/>
            <w:szCs w:val="36"/>
          </w:rPr>
          <w:t>Senátní tisk č. 208</w:t>
        </w:r>
      </w:hyperlink>
      <w:r>
        <w:rPr>
          <w:rFonts w:ascii="Georgia" w:hAnsi="Georgia" w:cs="Arial"/>
          <w:color w:val="000000"/>
          <w:sz w:val="36"/>
          <w:szCs w:val="36"/>
        </w:rPr>
        <w:br/>
        <w:t>(393 kB)</w:t>
      </w:r>
      <w:r>
        <w:rPr>
          <w:rFonts w:ascii="Georgia" w:hAnsi="Georgia" w:cs="Arial"/>
          <w:color w:val="000000"/>
          <w:sz w:val="36"/>
          <w:szCs w:val="36"/>
        </w:rPr>
        <w:br/>
        <w:t>Návrh zákona, kterým se mění zákon č. 29/2000 Sb., o poštovních službách a o změně některých zákonů (zákon o poštovních službách), ve znění pozdějších předpisů, a zákon č. 634/1992 Sb., o ochraně spotřebitele, ve znění pozdějších předpisů</w:t>
      </w:r>
      <w:r>
        <w:rPr>
          <w:rFonts w:ascii="Georgia" w:hAnsi="Georgia" w:cs="Arial"/>
          <w:color w:val="000000"/>
          <w:sz w:val="36"/>
          <w:szCs w:val="36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 w:cs="Arial"/>
            <w:color w:val="054183"/>
            <w:sz w:val="21"/>
            <w:szCs w:val="21"/>
          </w:rPr>
          <w:t>Náhled podkladového materiálu</w:t>
        </w:r>
      </w:hyperlink>
    </w:p>
    <w:p w14:paraId="5C2D1821" w14:textId="77777777" w:rsidR="00C33A2A" w:rsidRDefault="00C33A2A" w:rsidP="00C33A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průmyslu a obchodu Karel Havlíček.</w:t>
      </w:r>
    </w:p>
    <w:p w14:paraId="49039A15" w14:textId="77777777" w:rsidR="00C33A2A" w:rsidRDefault="00C33A2A" w:rsidP="00C33A2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2A3AE748" w14:textId="77777777" w:rsidR="00C33A2A" w:rsidRDefault="00C33A2A" w:rsidP="00C33A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555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poštovních službách - EU</w:t>
      </w:r>
    </w:p>
    <w:p w14:paraId="30C76BDB" w14:textId="77777777" w:rsidR="00C33A2A" w:rsidRDefault="00C33A2A" w:rsidP="00C33A2A">
      <w:pPr>
        <w:pStyle w:val="NormalWeb"/>
        <w:numPr>
          <w:ilvl w:val="0"/>
          <w:numId w:val="4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555/0</w:t>
        </w:r>
      </w:hyperlink>
      <w:r>
        <w:rPr>
          <w:rFonts w:ascii="Arial" w:hAnsi="Arial" w:cs="Arial"/>
          <w:color w:val="444444"/>
          <w:sz w:val="18"/>
          <w:szCs w:val="18"/>
        </w:rPr>
        <w:t> dne 25. 7. 2019.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Navrhovatel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navrhl</w:t>
      </w:r>
      <w:r>
        <w:rPr>
          <w:rFonts w:ascii="Arial" w:hAnsi="Arial" w:cs="Arial"/>
          <w:color w:val="444444"/>
          <w:sz w:val="18"/>
          <w:szCs w:val="18"/>
        </w:rPr>
        <w:t> sněmovně projednávání návrhu zákona tak, aby sněmovna s ním mohla vyslovit souhlas již v prvém čtení (</w:t>
      </w:r>
      <w:hyperlink r:id="rId9" w:anchor="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§ 90 odstavec 2 zákona č. 90/1995 Sb</w:t>
        </w:r>
      </w:hyperlink>
      <w:r>
        <w:rPr>
          <w:rFonts w:ascii="Arial" w:hAnsi="Arial" w:cs="Arial"/>
          <w:color w:val="444444"/>
          <w:sz w:val="18"/>
          <w:szCs w:val="18"/>
        </w:rPr>
        <w:t>, o jednacím řádu Poslanecké sněmovny, ve znění pozdějších předpisů).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8. 8. 2019.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 et Ing. Leo Luzar</w:t>
        </w:r>
      </w:hyperlink>
      <w:r>
        <w:rPr>
          <w:rFonts w:ascii="Arial" w:hAnsi="Arial" w:cs="Arial"/>
          <w:color w:val="444444"/>
          <w:sz w:val="18"/>
          <w:szCs w:val="18"/>
        </w:rPr>
        <w:t> a navrhl přikázat k projednání výborům: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(rozhodnutí č.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34</w:t>
        </w:r>
      </w:hyperlink>
      <w:r>
        <w:rPr>
          <w:rFonts w:ascii="Arial" w:hAnsi="Arial" w:cs="Arial"/>
          <w:color w:val="444444"/>
          <w:sz w:val="18"/>
          <w:szCs w:val="18"/>
        </w:rPr>
        <w:t>)</w:t>
      </w:r>
    </w:p>
    <w:p w14:paraId="6D817AF6" w14:textId="77777777" w:rsidR="00C33A2A" w:rsidRDefault="00C33A2A" w:rsidP="00C33A2A">
      <w:pPr>
        <w:pStyle w:val="NormalWeb"/>
        <w:numPr>
          <w:ilvl w:val="0"/>
          <w:numId w:val="4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br/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projednán</w:t>
      </w:r>
      <w:r>
        <w:rPr>
          <w:rFonts w:ascii="Arial" w:hAnsi="Arial" w:cs="Arial"/>
          <w:color w:val="444444"/>
          <w:sz w:val="18"/>
          <w:szCs w:val="18"/>
        </w:rPr>
        <w:t> v obecné rozpravě </w:t>
      </w:r>
      <w:hyperlink r:id="rId13" w:anchor="q108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5. 11. 2019</w:t>
        </w:r>
      </w:hyperlink>
      <w:r>
        <w:rPr>
          <w:rFonts w:ascii="Arial" w:hAnsi="Arial" w:cs="Arial"/>
          <w:color w:val="444444"/>
          <w:sz w:val="18"/>
          <w:szCs w:val="18"/>
        </w:rPr>
        <w:t> na 35.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nesouhlasila</w:t>
      </w:r>
      <w:r>
        <w:rPr>
          <w:rFonts w:ascii="Arial" w:hAnsi="Arial" w:cs="Arial"/>
          <w:color w:val="444444"/>
          <w:sz w:val="18"/>
          <w:szCs w:val="18"/>
        </w:rPr>
        <w:t> s projednáváním tak, aby mohla s návrhem zákona vyslovit souhlas již v prvém čtení.</w:t>
      </w:r>
      <w:r>
        <w:rPr>
          <w:rFonts w:ascii="Arial" w:hAnsi="Arial" w:cs="Arial"/>
          <w:color w:val="444444"/>
          <w:sz w:val="18"/>
          <w:szCs w:val="18"/>
        </w:rPr>
        <w:br/>
        <w:t>Čtení proběhlo 5. 11. 2019 na 35.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768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B57175F" w14:textId="77777777" w:rsidR="00C33A2A" w:rsidRDefault="00C33A2A" w:rsidP="00C33A2A">
      <w:pPr>
        <w:pStyle w:val="document-log-item"/>
        <w:numPr>
          <w:ilvl w:val="0"/>
          <w:numId w:val="44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77284F7B" w14:textId="77777777" w:rsidR="00C33A2A" w:rsidRDefault="00C33A2A" w:rsidP="00C33A2A">
      <w:pPr>
        <w:pStyle w:val="document-log-item"/>
        <w:numPr>
          <w:ilvl w:val="1"/>
          <w:numId w:val="45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18. 11.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555/1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07E15D2" w14:textId="77777777" w:rsidR="00C33A2A" w:rsidRDefault="00C33A2A" w:rsidP="00C33A2A">
      <w:pPr>
        <w:pStyle w:val="document-log-item"/>
        <w:numPr>
          <w:ilvl w:val="1"/>
          <w:numId w:val="45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12. 12.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555/2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018081B" w14:textId="77777777" w:rsidR="00C33A2A" w:rsidRDefault="00C33A2A" w:rsidP="00C33A2A">
      <w:pPr>
        <w:pStyle w:val="NormalWeb"/>
        <w:numPr>
          <w:ilvl w:val="0"/>
          <w:numId w:val="4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9" w:anchor="q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21. 1. 2020</w:t>
        </w:r>
      </w:hyperlink>
      <w:r>
        <w:rPr>
          <w:rFonts w:ascii="Arial" w:hAnsi="Arial" w:cs="Arial"/>
          <w:color w:val="444444"/>
          <w:sz w:val="18"/>
          <w:szCs w:val="18"/>
        </w:rPr>
        <w:t> na 40.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21. 1. 2020 na 40.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555/3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21. 1. 2020 v 16:32.</w:t>
      </w:r>
    </w:p>
    <w:p w14:paraId="14FBE674" w14:textId="77777777" w:rsidR="00C33A2A" w:rsidRDefault="00C33A2A" w:rsidP="00C33A2A">
      <w:pPr>
        <w:pStyle w:val="document-log-item"/>
        <w:numPr>
          <w:ilvl w:val="0"/>
          <w:numId w:val="45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1EC4A02C" w14:textId="77777777" w:rsidR="00C33A2A" w:rsidRDefault="00C33A2A" w:rsidP="00C33A2A">
      <w:pPr>
        <w:pStyle w:val="document-log-item"/>
        <w:numPr>
          <w:ilvl w:val="1"/>
          <w:numId w:val="46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návrh zákona neprojednal.</w:t>
      </w:r>
    </w:p>
    <w:p w14:paraId="78417C04" w14:textId="77777777" w:rsidR="00C33A2A" w:rsidRDefault="00C33A2A" w:rsidP="00C33A2A">
      <w:pPr>
        <w:pStyle w:val="NormalWeb"/>
        <w:numPr>
          <w:ilvl w:val="0"/>
          <w:numId w:val="4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2" w:anchor="q127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12. 2. 2020</w:t>
        </w:r>
      </w:hyperlink>
      <w:r>
        <w:rPr>
          <w:rFonts w:ascii="Arial" w:hAnsi="Arial" w:cs="Arial"/>
          <w:color w:val="444444"/>
          <w:sz w:val="18"/>
          <w:szCs w:val="18"/>
        </w:rPr>
        <w:t> na 40.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260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931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33FA2F6" w14:textId="77777777" w:rsidR="00C33A2A" w:rsidRDefault="00C33A2A" w:rsidP="00C33A2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3B5B746F" w14:textId="77777777" w:rsidR="00C33A2A" w:rsidRDefault="00C33A2A" w:rsidP="00C33A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24.2.2020.</w:t>
      </w:r>
    </w:p>
    <w:p w14:paraId="3E8EA197" w14:textId="77777777" w:rsidR="00C33A2A" w:rsidRDefault="00C33A2A" w:rsidP="00C33A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25.3.2020.</w:t>
      </w:r>
    </w:p>
    <w:p w14:paraId="00D9F17B" w14:textId="77777777" w:rsidR="00C33A2A" w:rsidRDefault="00C33A2A" w:rsidP="00C33A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25.2.2020.</w:t>
      </w:r>
    </w:p>
    <w:p w14:paraId="4411A412" w14:textId="77777777" w:rsidR="00C33A2A" w:rsidRDefault="00C33A2A" w:rsidP="00C33A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Miroslav Balatka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11.3.2020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145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208/1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3D01CB4" w14:textId="77777777" w:rsidR="00C33A2A" w:rsidRDefault="00C33A2A" w:rsidP="00C33A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11EA2CB7" w14:textId="77777777" w:rsidR="00C33A2A" w:rsidRDefault="00C33A2A" w:rsidP="00C33A2A">
      <w:pPr>
        <w:numPr>
          <w:ilvl w:val="0"/>
          <w:numId w:val="47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územní rozvoj, veřejnou správu a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Jiří Carbol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11.3.2020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78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208/2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FC21DC1" w14:textId="77777777" w:rsidR="00C33A2A" w:rsidRDefault="00C33A2A" w:rsidP="00C33A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4" w:anchor="b2054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18.3.2020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4FC5493" w14:textId="77777777" w:rsidR="00C33A2A" w:rsidRDefault="00C33A2A" w:rsidP="00C33A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Svým </w:t>
      </w:r>
      <w:hyperlink r:id="rId3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320,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5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F454E9D" w14:textId="77777777" w:rsidR="00C33A2A" w:rsidRDefault="00C33A2A" w:rsidP="00C33A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19.3.2020 vrátil Senát tisk do </w:t>
      </w:r>
      <w:hyperlink r:id="rId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30E5B441" w14:textId="77777777" w:rsidR="00C33A2A" w:rsidRDefault="00C33A2A" w:rsidP="00C33A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164/2020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740E592" w14:textId="77777777" w:rsidR="00C33A2A" w:rsidRDefault="00C33A2A" w:rsidP="00C33A2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0FB40894" w14:textId="77777777" w:rsidR="00C33A2A" w:rsidRDefault="00C33A2A" w:rsidP="00C33A2A">
      <w:pPr>
        <w:pStyle w:val="NormalWeb"/>
        <w:numPr>
          <w:ilvl w:val="0"/>
          <w:numId w:val="48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2. 4.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3. 4.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7. 4. 2020.</w:t>
      </w:r>
    </w:p>
    <w:p w14:paraId="08B9D708" w14:textId="77777777" w:rsidR="00C33A2A" w:rsidRDefault="00C33A2A" w:rsidP="00C33A2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5C7B0966" w14:textId="77777777" w:rsidR="00C33A2A" w:rsidRDefault="00C33A2A" w:rsidP="00C33A2A">
      <w:pPr>
        <w:pStyle w:val="NormalWeb"/>
        <w:numPr>
          <w:ilvl w:val="0"/>
          <w:numId w:val="49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14. 4. 2020.</w:t>
      </w:r>
    </w:p>
    <w:p w14:paraId="7724706F" w14:textId="77777777" w:rsidR="00C33A2A" w:rsidRDefault="00C33A2A" w:rsidP="00C33A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cena za dopravu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dopravce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mezinárodní spolupráce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ochrana spotřebitele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poštovní služba</w:t>
        </w:r>
      </w:hyperlink>
    </w:p>
    <w:p w14:paraId="676A2A3C" w14:textId="451FA4AF" w:rsidR="001B3B50" w:rsidRPr="00C33A2A" w:rsidRDefault="001B3B50" w:rsidP="00C33A2A"/>
    <w:sectPr w:rsidR="001B3B50" w:rsidRPr="00C33A2A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6DA"/>
    <w:multiLevelType w:val="multilevel"/>
    <w:tmpl w:val="0A3A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428A0"/>
    <w:multiLevelType w:val="multilevel"/>
    <w:tmpl w:val="887A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35C2C"/>
    <w:multiLevelType w:val="multilevel"/>
    <w:tmpl w:val="9B4C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417BA"/>
    <w:multiLevelType w:val="multilevel"/>
    <w:tmpl w:val="DFC2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F4849"/>
    <w:multiLevelType w:val="multilevel"/>
    <w:tmpl w:val="9A5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775CA"/>
    <w:multiLevelType w:val="multilevel"/>
    <w:tmpl w:val="25CA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B7916"/>
    <w:multiLevelType w:val="multilevel"/>
    <w:tmpl w:val="235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22A0E"/>
    <w:multiLevelType w:val="multilevel"/>
    <w:tmpl w:val="47E6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C1EBA"/>
    <w:multiLevelType w:val="multilevel"/>
    <w:tmpl w:val="DAE4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429A8"/>
    <w:multiLevelType w:val="multilevel"/>
    <w:tmpl w:val="B45A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F53282"/>
    <w:multiLevelType w:val="multilevel"/>
    <w:tmpl w:val="DF7E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FA3A3B"/>
    <w:multiLevelType w:val="multilevel"/>
    <w:tmpl w:val="3842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040C2"/>
    <w:multiLevelType w:val="multilevel"/>
    <w:tmpl w:val="1588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7076AB"/>
    <w:multiLevelType w:val="multilevel"/>
    <w:tmpl w:val="BC82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B7299A"/>
    <w:multiLevelType w:val="multilevel"/>
    <w:tmpl w:val="57A4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F5668A"/>
    <w:multiLevelType w:val="multilevel"/>
    <w:tmpl w:val="2EA8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967EB8"/>
    <w:multiLevelType w:val="multilevel"/>
    <w:tmpl w:val="6412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A240E8"/>
    <w:multiLevelType w:val="multilevel"/>
    <w:tmpl w:val="9A3C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0C1036"/>
    <w:multiLevelType w:val="multilevel"/>
    <w:tmpl w:val="5AB6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AF6B5A"/>
    <w:multiLevelType w:val="multilevel"/>
    <w:tmpl w:val="397A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04464D"/>
    <w:multiLevelType w:val="multilevel"/>
    <w:tmpl w:val="6DE8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735436"/>
    <w:multiLevelType w:val="multilevel"/>
    <w:tmpl w:val="D38E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2B693D"/>
    <w:multiLevelType w:val="multilevel"/>
    <w:tmpl w:val="3290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7C0191"/>
    <w:multiLevelType w:val="multilevel"/>
    <w:tmpl w:val="6FE6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AE366C"/>
    <w:multiLevelType w:val="multilevel"/>
    <w:tmpl w:val="0134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33783F"/>
    <w:multiLevelType w:val="multilevel"/>
    <w:tmpl w:val="99BC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495960"/>
    <w:multiLevelType w:val="multilevel"/>
    <w:tmpl w:val="F2B0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CF669A"/>
    <w:multiLevelType w:val="multilevel"/>
    <w:tmpl w:val="02AA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9A31FA"/>
    <w:multiLevelType w:val="multilevel"/>
    <w:tmpl w:val="1D3A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E73862"/>
    <w:multiLevelType w:val="multilevel"/>
    <w:tmpl w:val="8F4C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F93BA6"/>
    <w:multiLevelType w:val="multilevel"/>
    <w:tmpl w:val="28D0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836E16"/>
    <w:multiLevelType w:val="multilevel"/>
    <w:tmpl w:val="2678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E6247F"/>
    <w:multiLevelType w:val="multilevel"/>
    <w:tmpl w:val="AF3E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1A6B7E"/>
    <w:multiLevelType w:val="multilevel"/>
    <w:tmpl w:val="FDDC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A8298C"/>
    <w:multiLevelType w:val="multilevel"/>
    <w:tmpl w:val="599A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2C1ACE"/>
    <w:multiLevelType w:val="multilevel"/>
    <w:tmpl w:val="16EC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3E4715"/>
    <w:multiLevelType w:val="multilevel"/>
    <w:tmpl w:val="4FF0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3D02B1"/>
    <w:multiLevelType w:val="multilevel"/>
    <w:tmpl w:val="CB2E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FD2DA1"/>
    <w:multiLevelType w:val="multilevel"/>
    <w:tmpl w:val="83D6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9B469F"/>
    <w:multiLevelType w:val="multilevel"/>
    <w:tmpl w:val="28BC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34"/>
    <w:lvlOverride w:ilvl="0"/>
  </w:num>
  <w:num w:numId="3">
    <w:abstractNumId w:val="39"/>
  </w:num>
  <w:num w:numId="4">
    <w:abstractNumId w:val="15"/>
  </w:num>
  <w:num w:numId="5">
    <w:abstractNumId w:val="7"/>
  </w:num>
  <w:num w:numId="6">
    <w:abstractNumId w:val="14"/>
  </w:num>
  <w:num w:numId="7">
    <w:abstractNumId w:val="25"/>
  </w:num>
  <w:num w:numId="8">
    <w:abstractNumId w:val="27"/>
  </w:num>
  <w:num w:numId="9">
    <w:abstractNumId w:val="17"/>
  </w:num>
  <w:num w:numId="10">
    <w:abstractNumId w:val="29"/>
  </w:num>
  <w:num w:numId="11">
    <w:abstractNumId w:val="8"/>
  </w:num>
  <w:num w:numId="12">
    <w:abstractNumId w:val="24"/>
  </w:num>
  <w:num w:numId="13">
    <w:abstractNumId w:val="5"/>
  </w:num>
  <w:num w:numId="14">
    <w:abstractNumId w:val="11"/>
  </w:num>
  <w:num w:numId="15">
    <w:abstractNumId w:val="38"/>
  </w:num>
  <w:num w:numId="16">
    <w:abstractNumId w:val="1"/>
  </w:num>
  <w:num w:numId="17">
    <w:abstractNumId w:val="9"/>
  </w:num>
  <w:num w:numId="18">
    <w:abstractNumId w:val="16"/>
  </w:num>
  <w:num w:numId="19">
    <w:abstractNumId w:val="30"/>
  </w:num>
  <w:num w:numId="20">
    <w:abstractNumId w:val="12"/>
  </w:num>
  <w:num w:numId="21">
    <w:abstractNumId w:val="21"/>
  </w:num>
  <w:num w:numId="22">
    <w:abstractNumId w:val="0"/>
  </w:num>
  <w:num w:numId="23">
    <w:abstractNumId w:val="18"/>
  </w:num>
  <w:num w:numId="24">
    <w:abstractNumId w:val="28"/>
  </w:num>
  <w:num w:numId="25">
    <w:abstractNumId w:val="37"/>
  </w:num>
  <w:num w:numId="26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3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8">
    <w:abstractNumId w:val="35"/>
  </w:num>
  <w:num w:numId="29">
    <w:abstractNumId w:val="4"/>
  </w:num>
  <w:num w:numId="30">
    <w:abstractNumId w:val="2"/>
  </w:num>
  <w:num w:numId="31">
    <w:abstractNumId w:val="19"/>
  </w:num>
  <w:num w:numId="32">
    <w:abstractNumId w:val="23"/>
  </w:num>
  <w:num w:numId="33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2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5">
    <w:abstractNumId w:val="26"/>
  </w:num>
  <w:num w:numId="36">
    <w:abstractNumId w:val="31"/>
  </w:num>
  <w:num w:numId="37">
    <w:abstractNumId w:val="20"/>
  </w:num>
  <w:num w:numId="38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>
    <w:abstractNumId w:val="2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0">
    <w:abstractNumId w:val="32"/>
  </w:num>
  <w:num w:numId="41">
    <w:abstractNumId w:val="36"/>
  </w:num>
  <w:num w:numId="42">
    <w:abstractNumId w:val="3"/>
  </w:num>
  <w:num w:numId="43">
    <w:abstractNumId w:val="22"/>
  </w:num>
  <w:num w:numId="44">
    <w:abstractNumId w:val="6"/>
  </w:num>
  <w:num w:numId="4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>
    <w:abstractNumId w:val="6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7">
    <w:abstractNumId w:val="10"/>
  </w:num>
  <w:num w:numId="48">
    <w:abstractNumId w:val="33"/>
  </w:num>
  <w:num w:numId="49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1E0F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555&amp;CT1=0" TargetMode="External"/><Relationship Id="rId13" Type="http://schemas.openxmlformats.org/officeDocument/2006/relationships/hyperlink" Target="http://www.psp.cz/eknih/2017ps/stenprot/035schuz/35-8.html" TargetMode="External"/><Relationship Id="rId18" Type="http://schemas.openxmlformats.org/officeDocument/2006/relationships/hyperlink" Target="http://www.psp.cz/sqw/text/tiskt.sqw?o=8&amp;ct=555&amp;ct1=2" TargetMode="External"/><Relationship Id="rId26" Type="http://schemas.openxmlformats.org/officeDocument/2006/relationships/hyperlink" Target="https://www.senat.cz/senatori/index.php?lng=cz&amp;ke_dni=11.03.2020&amp;par_3=314" TargetMode="External"/><Relationship Id="rId39" Type="http://schemas.openxmlformats.org/officeDocument/2006/relationships/hyperlink" Target="https://senat.cz/xqw/xervlet/pssenat/eurovoc?de=699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sp.cz/sqw/hp.sqw?k=3500&amp;o=8" TargetMode="External"/><Relationship Id="rId34" Type="http://schemas.openxmlformats.org/officeDocument/2006/relationships/hyperlink" Target="https://www.senat.cz/xqw/xervlet/pssenat/hlasovani?action=steno&amp;O=12&amp;IS=6396&amp;D=18.03.2020" TargetMode="External"/><Relationship Id="rId42" Type="http://schemas.openxmlformats.org/officeDocument/2006/relationships/hyperlink" Target="https://senat.cz/xqw/xervlet/pssenat/eurovoc?de=103550" TargetMode="External"/><Relationship Id="rId7" Type="http://schemas.openxmlformats.org/officeDocument/2006/relationships/hyperlink" Target="http://www.psp.cz/sqw/historie.sqw?O=8&amp;T=555" TargetMode="External"/><Relationship Id="rId12" Type="http://schemas.openxmlformats.org/officeDocument/2006/relationships/hyperlink" Target="http://www.psp.cz/sqw/hp.sqw?k=99&amp;ido=172&amp;td=14&amp;cu=34" TargetMode="External"/><Relationship Id="rId17" Type="http://schemas.openxmlformats.org/officeDocument/2006/relationships/hyperlink" Target="https://www.psp.cz/sqw/hp.sqw?k=3500&amp;o=8" TargetMode="External"/><Relationship Id="rId25" Type="http://schemas.openxmlformats.org/officeDocument/2006/relationships/hyperlink" Target="https://www.senat.cz/organy/index.php?lng=cz&amp;par_2=410&amp;ke_dni=11.03.2020&amp;O=12" TargetMode="External"/><Relationship Id="rId33" Type="http://schemas.openxmlformats.org/officeDocument/2006/relationships/hyperlink" Target="https://www.senat.cz/xqw/xervlet/pssenat/prubeh?schuze=6396" TargetMode="External"/><Relationship Id="rId38" Type="http://schemas.openxmlformats.org/officeDocument/2006/relationships/hyperlink" Target="http://www.psp.cz/sqw/sbirka.sqw?O=8&amp;T=55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ct=555&amp;ct1=1" TargetMode="External"/><Relationship Id="rId20" Type="http://schemas.openxmlformats.org/officeDocument/2006/relationships/hyperlink" Target="http://www.psp.cz/sqw/text/tiskt.sqw?o=8&amp;ct=555&amp;ct1=3" TargetMode="External"/><Relationship Id="rId29" Type="http://schemas.openxmlformats.org/officeDocument/2006/relationships/hyperlink" Target="https://www.senat.cz/organy/index.php?lng=cz&amp;par_2=411&amp;ke_dni=11.03.2020&amp;O=12" TargetMode="External"/><Relationship Id="rId41" Type="http://schemas.openxmlformats.org/officeDocument/2006/relationships/hyperlink" Target="https://senat.cz/xqw/xervlet/pssenat/eurovoc?de=9851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007" TargetMode="External"/><Relationship Id="rId11" Type="http://schemas.openxmlformats.org/officeDocument/2006/relationships/hyperlink" Target="https://www.psp.cz/sqw/hp.sqw?k=3500&amp;o=8" TargetMode="External"/><Relationship Id="rId24" Type="http://schemas.openxmlformats.org/officeDocument/2006/relationships/hyperlink" Target="http://www.psp.cz/sqw/text/tiskt.sqw?o=8&amp;v=US&amp;ct=931" TargetMode="External"/><Relationship Id="rId32" Type="http://schemas.openxmlformats.org/officeDocument/2006/relationships/hyperlink" Target="https://senat.cz/xqw/webdav/pssenat/original/94126/78949" TargetMode="External"/><Relationship Id="rId37" Type="http://schemas.openxmlformats.org/officeDocument/2006/relationships/hyperlink" Target="http://www.psp.cz/sqw/historie.sqw?O=8&amp;T=555" TargetMode="External"/><Relationship Id="rId40" Type="http://schemas.openxmlformats.org/officeDocument/2006/relationships/hyperlink" Target="https://senat.cz/xqw/xervlet/pssenat/eurovoc?de=160181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senat.cz/xqw/webdav/pssenat/original/94007/78842" TargetMode="External"/><Relationship Id="rId15" Type="http://schemas.openxmlformats.org/officeDocument/2006/relationships/hyperlink" Target="https://www.psp.cz/sqw/hp.sqw?k=3500&amp;o=8" TargetMode="External"/><Relationship Id="rId23" Type="http://schemas.openxmlformats.org/officeDocument/2006/relationships/hyperlink" Target="http://www.psp.cz/sqw/hlasy.sqw?G=72217" TargetMode="External"/><Relationship Id="rId28" Type="http://schemas.openxmlformats.org/officeDocument/2006/relationships/hyperlink" Target="https://senat.cz/xqw/webdav/pssenat/original/94147/78969" TargetMode="External"/><Relationship Id="rId36" Type="http://schemas.openxmlformats.org/officeDocument/2006/relationships/hyperlink" Target="https://www.senat.cz/xqw/xervlet/pssenat/hlasa?O=12&amp;H=5&amp;T=208&amp;S=17" TargetMode="External"/><Relationship Id="rId10" Type="http://schemas.openxmlformats.org/officeDocument/2006/relationships/hyperlink" Target="https://www.psp.cz/sqw/detail.sqw?id=6279&amp;o=8" TargetMode="External"/><Relationship Id="rId19" Type="http://schemas.openxmlformats.org/officeDocument/2006/relationships/hyperlink" Target="http://www.psp.cz/eknih/2017ps/stenprot/040schuz/40-1.html" TargetMode="External"/><Relationship Id="rId31" Type="http://schemas.openxmlformats.org/officeDocument/2006/relationships/hyperlink" Target="https://www.senat.cz/xqw/xervlet/pssenat/htmlhled?action=doc&amp;value=94126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v=US&amp;ct=768" TargetMode="External"/><Relationship Id="rId22" Type="http://schemas.openxmlformats.org/officeDocument/2006/relationships/hyperlink" Target="http://www.psp.cz/eknih/2017ps/stenprot/040schuz/40-10.html" TargetMode="External"/><Relationship Id="rId27" Type="http://schemas.openxmlformats.org/officeDocument/2006/relationships/hyperlink" Target="https://www.senat.cz/xqw/xervlet/pssenat/htmlhled?action=doc&amp;value=94147" TargetMode="External"/><Relationship Id="rId30" Type="http://schemas.openxmlformats.org/officeDocument/2006/relationships/hyperlink" Target="https://www.senat.cz/senatori/index.php?lng=cz&amp;ke_dni=11.03.2020&amp;par_3=290" TargetMode="External"/><Relationship Id="rId35" Type="http://schemas.openxmlformats.org/officeDocument/2006/relationships/hyperlink" Target="https://senat.cz/xqw/webdav/pssenat/original/94218/79023" TargetMode="External"/><Relationship Id="rId43" Type="http://schemas.openxmlformats.org/officeDocument/2006/relationships/hyperlink" Target="https://senat.cz/xqw/xervlet/pssenat/eurovoc?de=1183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1147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2021-08-04T17:53:00Z</dcterms:created>
  <dcterms:modified xsi:type="dcterms:W3CDTF">2021-08-04T17:53:00Z</dcterms:modified>
</cp:coreProperties>
</file>