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6B974" w14:textId="77777777" w:rsidR="00403CE4" w:rsidRDefault="00403CE4" w:rsidP="00403CE4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243</w:t>
        </w:r>
      </w:hyperlink>
      <w:r>
        <w:rPr>
          <w:rFonts w:ascii="Georgia" w:hAnsi="Georgia"/>
          <w:color w:val="000000"/>
          <w:sz w:val="58"/>
          <w:szCs w:val="58"/>
        </w:rPr>
        <w:br/>
        <w:t>(308 kB)</w:t>
      </w:r>
      <w:r>
        <w:rPr>
          <w:rFonts w:ascii="Georgia" w:hAnsi="Georgia"/>
          <w:color w:val="000000"/>
          <w:sz w:val="58"/>
          <w:szCs w:val="58"/>
        </w:rPr>
        <w:br/>
        <w:t>Návrh zákona o prodloužení lhůt pro konání doplňovacích voleb do Senátu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70D58223" w14:textId="77777777" w:rsidR="00403CE4" w:rsidRDefault="00403CE4" w:rsidP="00403CE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vnitra Jan Hamáček.</w:t>
      </w:r>
    </w:p>
    <w:p w14:paraId="49EE613D" w14:textId="77777777" w:rsidR="00403CE4" w:rsidRDefault="00403CE4" w:rsidP="00403CE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591549FC" w14:textId="77777777" w:rsidR="00403CE4" w:rsidRDefault="00403CE4" w:rsidP="00403CE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821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Vl.n.z.o prodloužení lhůt pro konání doplň. voleb do Senátu</w:t>
      </w:r>
    </w:p>
    <w:p w14:paraId="20C426CF" w14:textId="77777777" w:rsidR="00403CE4" w:rsidRDefault="00403CE4" w:rsidP="00403CE4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821/0</w:t>
        </w:r>
      </w:hyperlink>
      <w:r>
        <w:rPr>
          <w:rFonts w:ascii="Arial" w:hAnsi="Arial" w:cs="Arial"/>
          <w:color w:val="444444"/>
          <w:sz w:val="18"/>
          <w:szCs w:val="18"/>
        </w:rPr>
        <w:t> dne 6. 4. 2020.</w:t>
      </w:r>
    </w:p>
    <w:p w14:paraId="20119A02" w14:textId="77777777" w:rsidR="00403CE4" w:rsidRDefault="00403CE4" w:rsidP="00403CE4">
      <w:pPr>
        <w:pStyle w:val="document-log-item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</w:p>
    <w:p w14:paraId="5E4E0B27" w14:textId="77777777" w:rsidR="00403CE4" w:rsidRDefault="00403CE4" w:rsidP="00403CE4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6. 4.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30EBB7F" w14:textId="77777777" w:rsidR="00403CE4" w:rsidRDefault="00403CE4" w:rsidP="00403CE4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6. 4.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 Kateřina Valachová, Ph.D.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</w:p>
    <w:p w14:paraId="173BD94C" w14:textId="77777777" w:rsidR="00403CE4" w:rsidRDefault="00403CE4" w:rsidP="00403CE4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6E0BEA49" w14:textId="77777777" w:rsidR="00403CE4" w:rsidRDefault="00403CE4" w:rsidP="00403CE4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8. 4.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821/2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A27DCC4" w14:textId="77777777" w:rsidR="00403CE4" w:rsidRDefault="00403CE4" w:rsidP="00403CE4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45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9. 4. 2020</w:t>
        </w:r>
      </w:hyperlink>
      <w:r>
        <w:rPr>
          <w:rFonts w:ascii="Arial" w:hAnsi="Arial" w:cs="Arial"/>
          <w:color w:val="444444"/>
          <w:sz w:val="18"/>
          <w:szCs w:val="18"/>
        </w:rPr>
        <w:t> na 44.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9. 4. 2020 na 44.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9. 4. 2020 poslancům.</w:t>
      </w:r>
    </w:p>
    <w:p w14:paraId="464D3AEC" w14:textId="77777777" w:rsidR="00403CE4" w:rsidRDefault="00403CE4" w:rsidP="00403CE4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9. 4. 2020 na 44.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201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1065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BDA42E8" w14:textId="77777777" w:rsidR="00403CE4" w:rsidRDefault="00403CE4" w:rsidP="00403CE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1F458996" w14:textId="77777777" w:rsidR="00403CE4" w:rsidRDefault="00403CE4" w:rsidP="00403CE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9.4.2020.</w:t>
      </w:r>
    </w:p>
    <w:p w14:paraId="49BC0806" w14:textId="77777777" w:rsidR="00403CE4" w:rsidRDefault="00403CE4" w:rsidP="00403CE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9.4.2020.</w:t>
      </w:r>
    </w:p>
    <w:p w14:paraId="4D8CA16D" w14:textId="77777777" w:rsidR="00403CE4" w:rsidRDefault="00403CE4" w:rsidP="00403CE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JUDr. Miroslav Antl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15.4.2020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90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243/1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2719A4DF" w14:textId="77777777" w:rsidR="00403CE4" w:rsidRDefault="00403CE4" w:rsidP="00403CE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3" w:anchor="b2067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17.4.2020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DD6C36C" w14:textId="77777777" w:rsidR="00403CE4" w:rsidRDefault="00403CE4" w:rsidP="00403CE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4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359,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42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313D9DA" w14:textId="77777777" w:rsidR="00403CE4" w:rsidRDefault="00403CE4" w:rsidP="00403CE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360,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43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doprovodné usnesení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B99754F" w14:textId="77777777" w:rsidR="00403CE4" w:rsidRDefault="00403CE4" w:rsidP="00403CE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20.4.2020 vrátil Senát tisk do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09362DDF" w14:textId="77777777" w:rsidR="00403CE4" w:rsidRDefault="00403CE4" w:rsidP="00403CE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187/2020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E8A7323" w14:textId="77777777" w:rsidR="00403CE4" w:rsidRDefault="00403CE4" w:rsidP="00403CE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20700F96" w14:textId="77777777" w:rsidR="00403CE4" w:rsidRDefault="00403CE4" w:rsidP="00403CE4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20. 4.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20. 4.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20. 4. 2020.</w:t>
      </w:r>
    </w:p>
    <w:p w14:paraId="0612A95D" w14:textId="77777777" w:rsidR="00403CE4" w:rsidRDefault="00403CE4" w:rsidP="00403CE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14F80D49" w14:textId="77777777" w:rsidR="00403CE4" w:rsidRDefault="00403CE4" w:rsidP="00403CE4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23. 4. 2020.</w:t>
      </w:r>
    </w:p>
    <w:p w14:paraId="0B225B5A" w14:textId="77777777" w:rsidR="00403CE4" w:rsidRDefault="00403CE4" w:rsidP="00403CE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doplňovací volby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horní komora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parlamentní volby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volební systém</w:t>
        </w:r>
      </w:hyperlink>
    </w:p>
    <w:p w14:paraId="676A2A3C" w14:textId="451FA4AF" w:rsidR="001B3B50" w:rsidRPr="00403CE4" w:rsidRDefault="001B3B50" w:rsidP="00403CE4"/>
    <w:sectPr w:rsidR="001B3B50" w:rsidRPr="00403CE4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34C8D"/>
    <w:multiLevelType w:val="multilevel"/>
    <w:tmpl w:val="0AD8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646FD"/>
    <w:multiLevelType w:val="multilevel"/>
    <w:tmpl w:val="5784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863227"/>
    <w:multiLevelType w:val="multilevel"/>
    <w:tmpl w:val="9A1A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821&amp;CT1=0" TargetMode="External"/><Relationship Id="rId13" Type="http://schemas.openxmlformats.org/officeDocument/2006/relationships/hyperlink" Target="https://www.psp.cz/sqw/hp.sqw?k=4000&amp;o=8" TargetMode="External"/><Relationship Id="rId18" Type="http://schemas.openxmlformats.org/officeDocument/2006/relationships/hyperlink" Target="https://www.senat.cz/organy/index.php?lng=cz&amp;par_2=409&amp;ke_dni=15.04.2020&amp;O=12" TargetMode="External"/><Relationship Id="rId26" Type="http://schemas.openxmlformats.org/officeDocument/2006/relationships/hyperlink" Target="https://senat.cz/xqw/webdav/pssenat/original/94685/7941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nat.cz/xqw/webdav/pssenat/original/94531/79292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psp.cz/sqw/historie.sqw?O=8&amp;T=821" TargetMode="External"/><Relationship Id="rId12" Type="http://schemas.openxmlformats.org/officeDocument/2006/relationships/hyperlink" Target="https://www.psp.cz/sqw/hp.sqw?k=4000&amp;o=8" TargetMode="External"/><Relationship Id="rId17" Type="http://schemas.openxmlformats.org/officeDocument/2006/relationships/hyperlink" Target="http://www.psp.cz/sqw/text/tiskt.sqw?o=8&amp;v=US&amp;ct=1065" TargetMode="External"/><Relationship Id="rId25" Type="http://schemas.openxmlformats.org/officeDocument/2006/relationships/hyperlink" Target="https://www.senat.cz/xqw/xervlet/pssenat/hlasa?O=12&amp;H=42&amp;T=243&amp;S=20" TargetMode="External"/><Relationship Id="rId33" Type="http://schemas.openxmlformats.org/officeDocument/2006/relationships/hyperlink" Target="https://senat.cz/xqw/xervlet/pssenat/eurovoc?de=703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hlasy.sqw?G=72699" TargetMode="External"/><Relationship Id="rId20" Type="http://schemas.openxmlformats.org/officeDocument/2006/relationships/hyperlink" Target="https://www.senat.cz/xqw/xervlet/pssenat/htmlhled?action=doc&amp;value=94531" TargetMode="External"/><Relationship Id="rId29" Type="http://schemas.openxmlformats.org/officeDocument/2006/relationships/hyperlink" Target="http://www.psp.cz/sqw/sbirka.sqw?O=8&amp;T=8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489" TargetMode="External"/><Relationship Id="rId11" Type="http://schemas.openxmlformats.org/officeDocument/2006/relationships/hyperlink" Target="https://www.psp.cz/sqw/detail.sqw?id=6337&amp;o=8" TargetMode="External"/><Relationship Id="rId24" Type="http://schemas.openxmlformats.org/officeDocument/2006/relationships/hyperlink" Target="https://senat.cz/xqw/webdav/pssenat/original/94684/79412" TargetMode="External"/><Relationship Id="rId32" Type="http://schemas.openxmlformats.org/officeDocument/2006/relationships/hyperlink" Target="https://senat.cz/xqw/xervlet/pssenat/eurovoc?de=108888" TargetMode="External"/><Relationship Id="rId5" Type="http://schemas.openxmlformats.org/officeDocument/2006/relationships/hyperlink" Target="https://senat.cz/xqw/webdav/pssenat/original/94489/79254" TargetMode="External"/><Relationship Id="rId15" Type="http://schemas.openxmlformats.org/officeDocument/2006/relationships/hyperlink" Target="http://www.psp.cz/eknih/2017ps/stenprot/044schuz/44-3.html" TargetMode="External"/><Relationship Id="rId23" Type="http://schemas.openxmlformats.org/officeDocument/2006/relationships/hyperlink" Target="https://www.senat.cz/xqw/xervlet/pssenat/hlasovani?action=steno&amp;O=12&amp;IS=6426&amp;D=17.04.2020" TargetMode="External"/><Relationship Id="rId28" Type="http://schemas.openxmlformats.org/officeDocument/2006/relationships/hyperlink" Target="http://www.psp.cz/sqw/historie.sqw?O=8&amp;T=821" TargetMode="External"/><Relationship Id="rId10" Type="http://schemas.openxmlformats.org/officeDocument/2006/relationships/hyperlink" Target="http://www.psp.cz/sqw/hp.sqw?k=99&amp;ido=172&amp;td=14&amp;cu=46" TargetMode="External"/><Relationship Id="rId19" Type="http://schemas.openxmlformats.org/officeDocument/2006/relationships/hyperlink" Target="https://www.senat.cz/senatori/index.php?lng=cz&amp;ke_dni=15.04.2020&amp;par_3=224" TargetMode="External"/><Relationship Id="rId31" Type="http://schemas.openxmlformats.org/officeDocument/2006/relationships/hyperlink" Target="https://senat.cz/xqw/xervlet/pssenat/eurovoc?de=4402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821&amp;ct1=2" TargetMode="External"/><Relationship Id="rId22" Type="http://schemas.openxmlformats.org/officeDocument/2006/relationships/hyperlink" Target="https://www.senat.cz/xqw/xervlet/pssenat/prubeh?schuze=6426" TargetMode="External"/><Relationship Id="rId27" Type="http://schemas.openxmlformats.org/officeDocument/2006/relationships/hyperlink" Target="https://www.senat.cz/xqw/xervlet/pssenat/hlasa?O=12&amp;H=43&amp;T=243&amp;S=20" TargetMode="External"/><Relationship Id="rId30" Type="http://schemas.openxmlformats.org/officeDocument/2006/relationships/hyperlink" Target="https://senat.cz/xqw/xervlet/pssenat/eurovoc?de=107732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2021-08-02T15:32:00Z</dcterms:created>
  <dcterms:modified xsi:type="dcterms:W3CDTF">2021-08-02T15:32:00Z</dcterms:modified>
</cp:coreProperties>
</file>