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5B5C" w14:textId="77777777" w:rsidR="004C7949" w:rsidRDefault="004C7949" w:rsidP="004C7949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272</w:t>
        </w:r>
      </w:hyperlink>
      <w:r>
        <w:rPr>
          <w:rFonts w:ascii="Georgia" w:hAnsi="Georgia"/>
          <w:color w:val="000000"/>
          <w:sz w:val="58"/>
          <w:szCs w:val="58"/>
        </w:rPr>
        <w:br/>
        <w:t>(339 kB)</w:t>
      </w:r>
      <w:r>
        <w:rPr>
          <w:rFonts w:ascii="Georgia" w:hAnsi="Georgia"/>
          <w:color w:val="000000"/>
          <w:sz w:val="58"/>
          <w:szCs w:val="58"/>
        </w:rPr>
        <w:br/>
        <w:t>Návrh zákona o kompenzacích osobám poskytujícím hrazené zdravotní služby zohledňujících dopady epidemie onemocnění COVID-19 v roce 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774BB7B" w14:textId="77777777" w:rsidR="004C7949" w:rsidRDefault="004C7949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zdravotnictví Adam Vojtěch.</w:t>
      </w:r>
    </w:p>
    <w:p w14:paraId="4449161B" w14:textId="77777777" w:rsidR="004C7949" w:rsidRDefault="004C7949" w:rsidP="004C794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42E1DB08" w14:textId="77777777" w:rsidR="004C7949" w:rsidRDefault="004C7949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868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Vl.n.z.o komp. osobám posk.hrazené zdr. služby - EU</w:t>
      </w:r>
    </w:p>
    <w:p w14:paraId="6D9C97D9" w14:textId="77777777" w:rsidR="004C7949" w:rsidRDefault="004C7949" w:rsidP="0009139E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868/0</w:t>
        </w:r>
      </w:hyperlink>
      <w:r>
        <w:rPr>
          <w:rFonts w:ascii="Arial" w:hAnsi="Arial" w:cs="Arial"/>
          <w:color w:val="444444"/>
          <w:sz w:val="18"/>
          <w:szCs w:val="18"/>
        </w:rPr>
        <w:t> dne 19. 5.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19. 5.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B7A46C9" w14:textId="77777777" w:rsidR="004C7949" w:rsidRDefault="004C7949" w:rsidP="0009139E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19. 5.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prof. MUDr. Věra Adámková, CSc.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</w:p>
    <w:p w14:paraId="0CFA56AD" w14:textId="77777777" w:rsidR="004C7949" w:rsidRDefault="004C7949" w:rsidP="0009139E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ADBF386" w14:textId="77777777" w:rsidR="004C7949" w:rsidRDefault="004C7949" w:rsidP="0009139E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26. 5.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868/1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31A6339" w14:textId="77777777" w:rsidR="004C7949" w:rsidRDefault="004C7949" w:rsidP="0009139E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56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29. 5.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16" w:anchor="q90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5. 6. 2020 na 49.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poslancům jako sněmovní dokument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65D722E" w14:textId="77777777" w:rsidR="004C7949" w:rsidRDefault="004C7949" w:rsidP="0009139E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5. 6. 2020 na 49.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187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1169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9F1F479" w14:textId="77777777" w:rsidR="004C7949" w:rsidRDefault="004C7949" w:rsidP="004C794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23CB4C6" w14:textId="77777777" w:rsidR="004C7949" w:rsidRDefault="004C7949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5.6.2020.</w:t>
      </w:r>
    </w:p>
    <w:p w14:paraId="4DF00292" w14:textId="77777777" w:rsidR="004C7949" w:rsidRDefault="004C7949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5.7.2020.</w:t>
      </w:r>
    </w:p>
    <w:p w14:paraId="0B9F716F" w14:textId="77777777" w:rsidR="004C7949" w:rsidRDefault="004C7949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8.6.2020.</w:t>
      </w:r>
    </w:p>
    <w:p w14:paraId="7ECF735B" w14:textId="77777777" w:rsidR="004C7949" w:rsidRDefault="004C7949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Lumír Kantor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9.6.2020 </w:t>
      </w:r>
      <w:hyperlink r:id="rId2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96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3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272/1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789678F" w14:textId="77777777" w:rsidR="004C7949" w:rsidRDefault="004C7949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6D56E2BD" w14:textId="77777777" w:rsidR="004C7949" w:rsidRDefault="004C7949" w:rsidP="0009139E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Radek Sušil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9.6.2020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110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7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272/2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39456E5D" w14:textId="77777777" w:rsidR="004C7949" w:rsidRDefault="004C7949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lastRenderedPageBreak/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9" w:anchor="b2095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11.6.2020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37A7A972" w14:textId="3D22E291" w:rsidR="004C7949" w:rsidRDefault="0009139E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0" w:history="1">
        <w:r w:rsidRPr="0009139E">
          <w:rPr>
            <w:rStyle w:val="Hyperlink"/>
            <w:rFonts w:ascii="Arial" w:hAnsi="Arial" w:cs="Arial"/>
            <w:sz w:val="18"/>
            <w:szCs w:val="18"/>
          </w:rPr>
          <w:t>42</w:t>
        </w:r>
      </w:hyperlink>
    </w:p>
    <w:p w14:paraId="361C5514" w14:textId="77777777" w:rsidR="004C7949" w:rsidRDefault="004C7949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12.6.2020 vrátil Senát tisk do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77F8B1DC" w14:textId="77777777" w:rsidR="004C7949" w:rsidRDefault="004C7949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301/2020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ACC3DB5" w14:textId="77777777" w:rsidR="004C7949" w:rsidRDefault="004C7949" w:rsidP="004C794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28681B1A" w14:textId="77777777" w:rsidR="004C7949" w:rsidRDefault="004C7949" w:rsidP="0009139E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12. 6. 2020 poslancům jako tisk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868/2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12. 6. 2020 poslancům jako tisk </w:t>
      </w:r>
      <w:hyperlink r:id="rId3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868/3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5" w:anchor="q10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16. 6. 2020</w:t>
        </w:r>
      </w:hyperlink>
      <w:r>
        <w:rPr>
          <w:rFonts w:ascii="Arial" w:hAnsi="Arial" w:cs="Arial"/>
          <w:color w:val="444444"/>
          <w:sz w:val="18"/>
          <w:szCs w:val="18"/>
        </w:rPr>
        <w:t> na 49. schůzi.</w:t>
      </w:r>
      <w:r>
        <w:rPr>
          <w:rFonts w:ascii="Arial" w:hAnsi="Arial" w:cs="Arial"/>
          <w:color w:val="444444"/>
          <w:sz w:val="18"/>
          <w:szCs w:val="18"/>
        </w:rPr>
        <w:br/>
        <w:t>Sněmovna zákon s pozměňovacími návrhy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přijala</w:t>
      </w:r>
      <w:r>
        <w:rPr>
          <w:rFonts w:ascii="Arial" w:hAnsi="Arial" w:cs="Arial"/>
          <w:color w:val="444444"/>
          <w:sz w:val="18"/>
          <w:szCs w:val="18"/>
        </w:rPr>
        <w:t> (usnesení č. </w:t>
      </w:r>
      <w:hyperlink r:id="rId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1172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CE47FD3" w14:textId="77777777" w:rsidR="004C7949" w:rsidRDefault="004C7949" w:rsidP="004C794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5089127" w14:textId="77777777" w:rsidR="004C7949" w:rsidRDefault="004C7949" w:rsidP="0009139E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18. 6.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19. 6.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19. 6. 2020.</w:t>
      </w:r>
    </w:p>
    <w:p w14:paraId="54B5544B" w14:textId="77777777" w:rsidR="004C7949" w:rsidRDefault="004C7949" w:rsidP="004C7949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4B6F93E4" w14:textId="77777777" w:rsidR="004C7949" w:rsidRDefault="004C7949" w:rsidP="0009139E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zákonů.</w:t>
      </w:r>
    </w:p>
    <w:p w14:paraId="12897915" w14:textId="77777777" w:rsidR="004C7949" w:rsidRDefault="004C7949" w:rsidP="004C7949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odškodnění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služby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státní zdravotní služba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všeobecné zdravotní pojištění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zdravotní pojištění</w:t>
        </w:r>
      </w:hyperlink>
    </w:p>
    <w:p w14:paraId="676A2A3C" w14:textId="451FA4AF" w:rsidR="001B3B50" w:rsidRPr="004C7949" w:rsidRDefault="001B3B50" w:rsidP="004C7949"/>
    <w:sectPr w:rsidR="001B3B50" w:rsidRPr="004C7949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468"/>
    <w:multiLevelType w:val="multilevel"/>
    <w:tmpl w:val="5C38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C6496"/>
    <w:multiLevelType w:val="multilevel"/>
    <w:tmpl w:val="15F4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5213F"/>
    <w:multiLevelType w:val="multilevel"/>
    <w:tmpl w:val="564E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51F64"/>
    <w:multiLevelType w:val="multilevel"/>
    <w:tmpl w:val="1086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47D8E"/>
    <w:multiLevelType w:val="multilevel"/>
    <w:tmpl w:val="1798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24A3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868&amp;CT1=0" TargetMode="External"/><Relationship Id="rId13" Type="http://schemas.openxmlformats.org/officeDocument/2006/relationships/hyperlink" Target="https://www.psp.cz/sqw/hp.sqw?k=3200&amp;o=8" TargetMode="External"/><Relationship Id="rId18" Type="http://schemas.openxmlformats.org/officeDocument/2006/relationships/hyperlink" Target="http://www.psp.cz/sqw/hlasy.sqw?G=73258" TargetMode="External"/><Relationship Id="rId26" Type="http://schemas.openxmlformats.org/officeDocument/2006/relationships/hyperlink" Target="https://www.senat.cz/xqw/xervlet/pssenat/htmlhled?action=doc&amp;value=95341" TargetMode="External"/><Relationship Id="rId39" Type="http://schemas.openxmlformats.org/officeDocument/2006/relationships/hyperlink" Target="https://senat.cz/xqw/xervlet/pssenat/eurovoc?de=25840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senatori/index.php?lng=cz&amp;ke_dni=09.06.2020&amp;par_3=304" TargetMode="External"/><Relationship Id="rId34" Type="http://schemas.openxmlformats.org/officeDocument/2006/relationships/hyperlink" Target="http://www.psp.cz/sqw/text/tiskt.sqw?o=8&amp;ct=868&amp;ct1=3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psp.cz/sqw/historie.sqw?O=8&amp;T=868" TargetMode="External"/><Relationship Id="rId12" Type="http://schemas.openxmlformats.org/officeDocument/2006/relationships/hyperlink" Target="https://www.psp.cz/sqw/hp.sqw?k=3200&amp;o=8" TargetMode="External"/><Relationship Id="rId17" Type="http://schemas.openxmlformats.org/officeDocument/2006/relationships/hyperlink" Target="http://www.psp.cz/sqw/sd.sqw?cd=5620&amp;o=8" TargetMode="External"/><Relationship Id="rId25" Type="http://schemas.openxmlformats.org/officeDocument/2006/relationships/hyperlink" Target="https://www.senat.cz/senatori/index.php?lng=cz&amp;ke_dni=09.06.2020&amp;par_3=231" TargetMode="External"/><Relationship Id="rId33" Type="http://schemas.openxmlformats.org/officeDocument/2006/relationships/hyperlink" Target="http://www.psp.cz/sqw/text/tiskt.sqw?o=8&amp;ct=868&amp;ct1=2" TargetMode="External"/><Relationship Id="rId38" Type="http://schemas.openxmlformats.org/officeDocument/2006/relationships/hyperlink" Target="https://senat.cz/xqw/xervlet/pssenat/eurovoc?de=11025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49schuz/49-7.html" TargetMode="External"/><Relationship Id="rId20" Type="http://schemas.openxmlformats.org/officeDocument/2006/relationships/hyperlink" Target="https://www.senat.cz/organy/index.php?lng=cz&amp;par_2=415&amp;ke_dni=09.06.2020&amp;O=12" TargetMode="External"/><Relationship Id="rId29" Type="http://schemas.openxmlformats.org/officeDocument/2006/relationships/hyperlink" Target="https://www.senat.cz/xqw/xervlet/pssenat/hlasovani?action=steno&amp;O=12&amp;IS=6454&amp;D=11.06.2020" TargetMode="External"/><Relationship Id="rId41" Type="http://schemas.openxmlformats.org/officeDocument/2006/relationships/hyperlink" Target="https://senat.cz/xqw/xervlet/pssenat/eurovoc?de=1608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5294" TargetMode="External"/><Relationship Id="rId11" Type="http://schemas.openxmlformats.org/officeDocument/2006/relationships/hyperlink" Target="https://www.psp.cz/sqw/detail.sqw?id=6254&amp;o=8" TargetMode="External"/><Relationship Id="rId24" Type="http://schemas.openxmlformats.org/officeDocument/2006/relationships/hyperlink" Target="https://www.senat.cz/organy/index.php?lng=cz&amp;par_2=409&amp;ke_dni=09.06.2020&amp;O=12" TargetMode="External"/><Relationship Id="rId32" Type="http://schemas.openxmlformats.org/officeDocument/2006/relationships/hyperlink" Target="http://www.psp.cz/sqw/sbirka.sqw?O=8&amp;T=868" TargetMode="External"/><Relationship Id="rId37" Type="http://schemas.openxmlformats.org/officeDocument/2006/relationships/hyperlink" Target="https://senat.cz/xqw/xervlet/pssenat/eurovoc?de=160473" TargetMode="External"/><Relationship Id="rId40" Type="http://schemas.openxmlformats.org/officeDocument/2006/relationships/hyperlink" Target="https://senat.cz/xqw/xervlet/pssenat/eurovoc?de=102938" TargetMode="External"/><Relationship Id="rId5" Type="http://schemas.openxmlformats.org/officeDocument/2006/relationships/hyperlink" Target="https://senat.cz/xqw/webdav/pssenat/original/95294/79913" TargetMode="External"/><Relationship Id="rId15" Type="http://schemas.openxmlformats.org/officeDocument/2006/relationships/hyperlink" Target="http://www.psp.cz/eknih/2017ps/stenprot/049schuz/49-4.html" TargetMode="External"/><Relationship Id="rId23" Type="http://schemas.openxmlformats.org/officeDocument/2006/relationships/hyperlink" Target="https://senat.cz/xqw/webdav/pssenat/original/95325/79944" TargetMode="External"/><Relationship Id="rId28" Type="http://schemas.openxmlformats.org/officeDocument/2006/relationships/hyperlink" Target="https://www.senat.cz/xqw/xervlet/pssenat/prubeh?schuze=6454" TargetMode="External"/><Relationship Id="rId36" Type="http://schemas.openxmlformats.org/officeDocument/2006/relationships/hyperlink" Target="http://www.psp.cz/sqw/text/tiskt.sqw?o=8&amp;v=US&amp;ct=1172" TargetMode="External"/><Relationship Id="rId10" Type="http://schemas.openxmlformats.org/officeDocument/2006/relationships/hyperlink" Target="http://www.psp.cz/sqw/hp.sqw?k=99&amp;ido=172&amp;td=14&amp;cu=57" TargetMode="External"/><Relationship Id="rId19" Type="http://schemas.openxmlformats.org/officeDocument/2006/relationships/hyperlink" Target="http://www.psp.cz/sqw/text/tiskt.sqw?o=8&amp;v=US&amp;ct=1169" TargetMode="External"/><Relationship Id="rId31" Type="http://schemas.openxmlformats.org/officeDocument/2006/relationships/hyperlink" Target="http://www.psp.cz/sqw/historie.sqw?O=8&amp;T=86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868&amp;ct1=1" TargetMode="External"/><Relationship Id="rId22" Type="http://schemas.openxmlformats.org/officeDocument/2006/relationships/hyperlink" Target="https://www.senat.cz/xqw/xervlet/pssenat/htmlhled?action=doc&amp;value=95325" TargetMode="External"/><Relationship Id="rId27" Type="http://schemas.openxmlformats.org/officeDocument/2006/relationships/hyperlink" Target="https://senat.cz/xqw/webdav/pssenat/original/95341/79957" TargetMode="External"/><Relationship Id="rId30" Type="http://schemas.openxmlformats.org/officeDocument/2006/relationships/hyperlink" Target="https://senat.cz/xqw/xervlet/pssenat/hlasy?G=19096&amp;O=12" TargetMode="External"/><Relationship Id="rId35" Type="http://schemas.openxmlformats.org/officeDocument/2006/relationships/hyperlink" Target="http://www.psp.cz/eknih/2017ps/stenprot/049schuz/49-8.html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1053</Words>
  <Characters>6214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3</cp:revision>
  <dcterms:created xsi:type="dcterms:W3CDTF">2021-08-02T12:00:00Z</dcterms:created>
  <dcterms:modified xsi:type="dcterms:W3CDTF">2021-08-02T12:01:00Z</dcterms:modified>
</cp:coreProperties>
</file>