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4D638" w14:textId="77777777" w:rsidR="002B6CED" w:rsidRDefault="002B6CED" w:rsidP="002B6CED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294</w:t>
        </w:r>
      </w:hyperlink>
      <w:r>
        <w:rPr>
          <w:rFonts w:ascii="Georgia" w:hAnsi="Georgia"/>
          <w:color w:val="000000"/>
          <w:sz w:val="58"/>
          <w:szCs w:val="58"/>
        </w:rPr>
        <w:br/>
        <w:t>(336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159/2020 Sb., o kompenzačním bonusu v souvislosti s krizovými opatřeními v souvislosti s výskytem koronaviru SARS CoV-2, ve znění pozdějších předpisů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061B05B4" w14:textId="77777777" w:rsidR="002B6CED" w:rsidRDefault="002B6CED" w:rsidP="002B6CE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financí Alena Schillerová.</w:t>
      </w:r>
    </w:p>
    <w:p w14:paraId="55B67852" w14:textId="77777777" w:rsidR="002B6CED" w:rsidRDefault="002B6CED" w:rsidP="002B6CED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5432C8E4" w14:textId="77777777" w:rsidR="002B6CED" w:rsidRDefault="002B6CED" w:rsidP="002B6CE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921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kompenzačním bonusu</w:t>
      </w:r>
    </w:p>
    <w:p w14:paraId="3B51AA45" w14:textId="77777777" w:rsidR="002B6CED" w:rsidRDefault="002B6CED" w:rsidP="002B6CED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921/0</w:t>
        </w:r>
      </w:hyperlink>
      <w:r>
        <w:rPr>
          <w:rFonts w:ascii="Arial" w:hAnsi="Arial" w:cs="Arial"/>
          <w:color w:val="444444"/>
          <w:sz w:val="18"/>
          <w:szCs w:val="18"/>
        </w:rPr>
        <w:t> dne 29. 6. 2020.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  <w:t>Navrhovatel </w:t>
      </w:r>
      <w:r>
        <w:rPr>
          <w:rFonts w:ascii="Arial" w:hAnsi="Arial" w:cs="Arial"/>
          <w:b/>
          <w:bCs/>
          <w:color w:val="444444"/>
          <w:sz w:val="18"/>
          <w:szCs w:val="18"/>
        </w:rPr>
        <w:t>navrhl</w:t>
      </w:r>
      <w:r>
        <w:rPr>
          <w:rFonts w:ascii="Arial" w:hAnsi="Arial" w:cs="Arial"/>
          <w:color w:val="444444"/>
          <w:sz w:val="18"/>
          <w:szCs w:val="18"/>
        </w:rPr>
        <w:t> sněmovně projednávání návrhu zákona tak, aby sněmovna s ním mohla vyslovit souhlas již v prvém čtení (</w:t>
      </w:r>
      <w:hyperlink r:id="rId9" w:anchor="9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§ 90 odstavec 2 zákona č. 90/1995 Sb</w:t>
        </w:r>
      </w:hyperlink>
      <w:r>
        <w:rPr>
          <w:rFonts w:ascii="Arial" w:hAnsi="Arial" w:cs="Arial"/>
          <w:color w:val="444444"/>
          <w:sz w:val="18"/>
          <w:szCs w:val="18"/>
        </w:rPr>
        <w:t>, o jednacím řádu Poslanecké sněmovny, ve znění pozdějších předpisů).</w:t>
      </w:r>
    </w:p>
    <w:p w14:paraId="46FDF1EE" w14:textId="77777777" w:rsidR="002B6CED" w:rsidRDefault="002B6CED" w:rsidP="002B6CED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8. 7. 2020 (usnesení č.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305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MUDr. Kamal Farhan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173721A3" w14:textId="77777777" w:rsidR="002B6CED" w:rsidRDefault="002B6CED" w:rsidP="002B6CED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1. Čtení</w:t>
      </w:r>
      <w:r>
        <w:rPr>
          <w:rFonts w:ascii="Arial" w:hAnsi="Arial" w:cs="Arial"/>
          <w:color w:val="444444"/>
          <w:sz w:val="18"/>
          <w:szCs w:val="18"/>
        </w:rPr>
        <w:br/>
        <w:t>Návrh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projednán</w:t>
      </w:r>
      <w:r>
        <w:rPr>
          <w:rFonts w:ascii="Arial" w:hAnsi="Arial" w:cs="Arial"/>
          <w:color w:val="444444"/>
          <w:sz w:val="18"/>
          <w:szCs w:val="18"/>
        </w:rPr>
        <w:t> v obecné rozpravě </w:t>
      </w:r>
      <w:hyperlink r:id="rId13" w:anchor="q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10. 7. 2020</w:t>
        </w:r>
      </w:hyperlink>
      <w:r>
        <w:rPr>
          <w:rFonts w:ascii="Arial" w:hAnsi="Arial" w:cs="Arial"/>
          <w:color w:val="444444"/>
          <w:sz w:val="18"/>
          <w:szCs w:val="18"/>
        </w:rPr>
        <w:t> na 55. schůzi.</w:t>
      </w:r>
      <w:r>
        <w:rPr>
          <w:rFonts w:ascii="Arial" w:hAnsi="Arial" w:cs="Arial"/>
          <w:color w:val="444444"/>
          <w:sz w:val="18"/>
          <w:szCs w:val="18"/>
        </w:rPr>
        <w:br/>
        <w:t>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souhlasila</w:t>
      </w:r>
      <w:r>
        <w:rPr>
          <w:rFonts w:ascii="Arial" w:hAnsi="Arial" w:cs="Arial"/>
          <w:color w:val="444444"/>
          <w:sz w:val="18"/>
          <w:szCs w:val="18"/>
        </w:rPr>
        <w:t> s projednáváním tak, aby mohla s návrhem zákona vyslovit souhlas již v prvém čtení (usnesení č.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1216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  <w:r>
        <w:rPr>
          <w:rFonts w:ascii="Arial" w:hAnsi="Arial" w:cs="Arial"/>
          <w:color w:val="444444"/>
          <w:sz w:val="18"/>
          <w:szCs w:val="18"/>
        </w:rPr>
        <w:br/>
        <w:t>Návrh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projednán</w:t>
      </w:r>
      <w:r>
        <w:rPr>
          <w:rFonts w:ascii="Arial" w:hAnsi="Arial" w:cs="Arial"/>
          <w:color w:val="444444"/>
          <w:sz w:val="18"/>
          <w:szCs w:val="18"/>
        </w:rPr>
        <w:t> v podrobné rozpravě 10. 7. 2020 na 55.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přijat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1216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39122C74" w14:textId="77777777" w:rsidR="002B6CED" w:rsidRDefault="002B6CED" w:rsidP="002B6CED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09402780" w14:textId="77777777" w:rsidR="002B6CED" w:rsidRDefault="002B6CED" w:rsidP="002B6CE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10.7.2020.</w:t>
      </w:r>
    </w:p>
    <w:p w14:paraId="7D38064E" w14:textId="77777777" w:rsidR="002B6CED" w:rsidRDefault="002B6CED" w:rsidP="002B6CE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9.8.2020.</w:t>
      </w:r>
    </w:p>
    <w:p w14:paraId="6956D000" w14:textId="77777777" w:rsidR="002B6CED" w:rsidRDefault="002B6CED" w:rsidP="002B6CE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10.7.2020.</w:t>
      </w:r>
    </w:p>
    <w:p w14:paraId="42767EF8" w14:textId="77777777" w:rsidR="002B6CED" w:rsidRDefault="002B6CED" w:rsidP="002B6CE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1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1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Mgr. Jaroslav Větrovský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21.7.2020 </w:t>
      </w:r>
      <w:hyperlink r:id="rId1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199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0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294/1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56F1CA4E" w14:textId="77777777" w:rsidR="002B6CED" w:rsidRDefault="002B6CED" w:rsidP="002B6CE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Další výbory:</w:t>
      </w:r>
    </w:p>
    <w:p w14:paraId="14EB06DA" w14:textId="77777777" w:rsidR="002B6CED" w:rsidRDefault="002B6CED" w:rsidP="002B6CED">
      <w:pPr>
        <w:numPr>
          <w:ilvl w:val="0"/>
          <w:numId w:val="2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2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zdravotnictví a sociální politiku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Rostislav Koštial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21.7.2020 </w:t>
      </w:r>
      <w:hyperlink r:id="rId2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104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4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294/3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17729DFB" w14:textId="77777777" w:rsidR="002B6CED" w:rsidRDefault="002B6CED" w:rsidP="002B6CED">
      <w:pPr>
        <w:numPr>
          <w:ilvl w:val="0"/>
          <w:numId w:val="2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2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Jiří Burian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15.7.2020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114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8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294/2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23237649" w14:textId="77777777" w:rsidR="002B6CED" w:rsidRDefault="002B6CED" w:rsidP="002B6CE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25.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30" w:anchor="b2109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22.7.2020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227D88AB" w14:textId="77777777" w:rsidR="002B6CED" w:rsidRDefault="002B6CED" w:rsidP="002B6CE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31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454,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3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18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44F0B9CC" w14:textId="77777777" w:rsidR="002B6CED" w:rsidRDefault="002B6CED" w:rsidP="002B6CE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331/2020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6214B15B" w14:textId="77777777" w:rsidR="002B6CED" w:rsidRDefault="002B6CED" w:rsidP="002B6CED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4EE4DFA0" w14:textId="77777777" w:rsidR="002B6CED" w:rsidRDefault="002B6CED" w:rsidP="002B6CED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28. 7.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28. 7.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29. 7. 2020.</w:t>
      </w:r>
    </w:p>
    <w:p w14:paraId="3D63E8B9" w14:textId="77777777" w:rsidR="002B6CED" w:rsidRDefault="002B6CED" w:rsidP="002B6CED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3CE3D4C1" w14:textId="77777777" w:rsidR="002B6CED" w:rsidRDefault="002B6CED" w:rsidP="002B6CED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31. 7. 2020.</w:t>
      </w:r>
    </w:p>
    <w:p w14:paraId="0B65B7E6" w14:textId="77777777" w:rsidR="002B6CED" w:rsidRDefault="002B6CED" w:rsidP="002B6CE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finanční zrovnoprávnění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odškodnění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osoba samostatně výdělečně činná</w:t>
        </w:r>
      </w:hyperlink>
    </w:p>
    <w:p w14:paraId="676A2A3C" w14:textId="451FA4AF" w:rsidR="001B3B50" w:rsidRPr="002B6CED" w:rsidRDefault="001B3B50" w:rsidP="002B6CED"/>
    <w:sectPr w:rsidR="001B3B50" w:rsidRPr="002B6CED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3041C"/>
    <w:multiLevelType w:val="multilevel"/>
    <w:tmpl w:val="B58A2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1F1CF1"/>
    <w:multiLevelType w:val="multilevel"/>
    <w:tmpl w:val="1A9EA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A90BFB"/>
    <w:multiLevelType w:val="multilevel"/>
    <w:tmpl w:val="8D84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8D2E92"/>
    <w:multiLevelType w:val="multilevel"/>
    <w:tmpl w:val="874A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2D41"/>
    <w:rsid w:val="000938B5"/>
    <w:rsid w:val="0009493F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7E"/>
    <w:rsid w:val="00151F33"/>
    <w:rsid w:val="00153A34"/>
    <w:rsid w:val="001549A2"/>
    <w:rsid w:val="0015620E"/>
    <w:rsid w:val="00156CB7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130C9"/>
    <w:rsid w:val="0021393E"/>
    <w:rsid w:val="00214D86"/>
    <w:rsid w:val="00217A06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7FF0"/>
    <w:rsid w:val="00262672"/>
    <w:rsid w:val="002647B0"/>
    <w:rsid w:val="0026492B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5BF8"/>
    <w:rsid w:val="002B6CED"/>
    <w:rsid w:val="002B76F4"/>
    <w:rsid w:val="002C1F05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2256"/>
    <w:rsid w:val="00354F51"/>
    <w:rsid w:val="00355B70"/>
    <w:rsid w:val="0035659C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7434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89"/>
    <w:rsid w:val="00561C2D"/>
    <w:rsid w:val="00562392"/>
    <w:rsid w:val="0056322D"/>
    <w:rsid w:val="00563501"/>
    <w:rsid w:val="0056371C"/>
    <w:rsid w:val="005637FE"/>
    <w:rsid w:val="00572422"/>
    <w:rsid w:val="00573DE7"/>
    <w:rsid w:val="00574827"/>
    <w:rsid w:val="00575CE7"/>
    <w:rsid w:val="00576059"/>
    <w:rsid w:val="00576AAA"/>
    <w:rsid w:val="00581F9B"/>
    <w:rsid w:val="005824A3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7858"/>
    <w:rsid w:val="00651669"/>
    <w:rsid w:val="00656FD1"/>
    <w:rsid w:val="00657CAC"/>
    <w:rsid w:val="00661E65"/>
    <w:rsid w:val="00662A7A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9009A"/>
    <w:rsid w:val="00692FA9"/>
    <w:rsid w:val="00695924"/>
    <w:rsid w:val="0069594E"/>
    <w:rsid w:val="006963D1"/>
    <w:rsid w:val="006A1C98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E0DF6"/>
    <w:rsid w:val="006E33D2"/>
    <w:rsid w:val="006E48E6"/>
    <w:rsid w:val="006E5663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E0B19"/>
    <w:rsid w:val="008E0D87"/>
    <w:rsid w:val="008E0E0C"/>
    <w:rsid w:val="008E3FF7"/>
    <w:rsid w:val="008E7556"/>
    <w:rsid w:val="008E7AB8"/>
    <w:rsid w:val="008F6075"/>
    <w:rsid w:val="008F7894"/>
    <w:rsid w:val="00901400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6A35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E01F1"/>
    <w:rsid w:val="00AE0C6F"/>
    <w:rsid w:val="00AE0EFB"/>
    <w:rsid w:val="00AE4FD6"/>
    <w:rsid w:val="00AF3A4D"/>
    <w:rsid w:val="00B05A6D"/>
    <w:rsid w:val="00B06FAB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5A25"/>
    <w:rsid w:val="00C40898"/>
    <w:rsid w:val="00C40D55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7B34"/>
    <w:rsid w:val="00CC1791"/>
    <w:rsid w:val="00CC50B5"/>
    <w:rsid w:val="00CC67EF"/>
    <w:rsid w:val="00CC70FB"/>
    <w:rsid w:val="00CC7A40"/>
    <w:rsid w:val="00CD60F7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20CDE"/>
    <w:rsid w:val="00D217C5"/>
    <w:rsid w:val="00D22309"/>
    <w:rsid w:val="00D23E1B"/>
    <w:rsid w:val="00D25163"/>
    <w:rsid w:val="00D25222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6E0F"/>
    <w:rsid w:val="00DA6F90"/>
    <w:rsid w:val="00DB068F"/>
    <w:rsid w:val="00DB09B6"/>
    <w:rsid w:val="00DB3C65"/>
    <w:rsid w:val="00DB449E"/>
    <w:rsid w:val="00DB4CBF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46D0"/>
    <w:rsid w:val="00F663BD"/>
    <w:rsid w:val="00F70BEC"/>
    <w:rsid w:val="00F72ADD"/>
    <w:rsid w:val="00F81DD5"/>
    <w:rsid w:val="00F84FDF"/>
    <w:rsid w:val="00FA1478"/>
    <w:rsid w:val="00FA39F0"/>
    <w:rsid w:val="00FA7E0A"/>
    <w:rsid w:val="00FB1A0F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921&amp;CT1=0" TargetMode="External"/><Relationship Id="rId13" Type="http://schemas.openxmlformats.org/officeDocument/2006/relationships/hyperlink" Target="http://www.psp.cz/eknih/2017ps/stenprot/055schuz/55-1.html" TargetMode="External"/><Relationship Id="rId18" Type="http://schemas.openxmlformats.org/officeDocument/2006/relationships/hyperlink" Target="https://www.senat.cz/senatori/index.php?lng=cz&amp;ke_dni=21.07.2020&amp;par_3=295" TargetMode="External"/><Relationship Id="rId26" Type="http://schemas.openxmlformats.org/officeDocument/2006/relationships/hyperlink" Target="https://www.senat.cz/senatori/index.php?lng=cz&amp;ke_dni=15.07.2020&amp;par_3=27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enat.cz/organy/index.php?lng=cz&amp;par_2=415&amp;ke_dni=21.07.2020&amp;O=12" TargetMode="External"/><Relationship Id="rId34" Type="http://schemas.openxmlformats.org/officeDocument/2006/relationships/hyperlink" Target="https://senat.cz/xqw/xervlet/pssenat/eurovoc?de=9018" TargetMode="External"/><Relationship Id="rId7" Type="http://schemas.openxmlformats.org/officeDocument/2006/relationships/hyperlink" Target="http://www.psp.cz/sqw/historie.sqw?O=8&amp;T=921" TargetMode="External"/><Relationship Id="rId12" Type="http://schemas.openxmlformats.org/officeDocument/2006/relationships/hyperlink" Target="http://www.psp.cz/sqw/hp.sqw?k=3400&amp;o=8" TargetMode="External"/><Relationship Id="rId17" Type="http://schemas.openxmlformats.org/officeDocument/2006/relationships/hyperlink" Target="https://www.senat.cz/organy/index.php?lng=cz&amp;par_2=410&amp;ke_dni=21.07.2020&amp;O=12" TargetMode="External"/><Relationship Id="rId25" Type="http://schemas.openxmlformats.org/officeDocument/2006/relationships/hyperlink" Target="https://www.senat.cz/organy/index.php?lng=cz&amp;par_2=409&amp;ke_dni=15.07.2020&amp;O=12" TargetMode="External"/><Relationship Id="rId33" Type="http://schemas.openxmlformats.org/officeDocument/2006/relationships/hyperlink" Target="http://www.psp.cz/sqw/sbirka.sqw?O=8&amp;T=921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psp.cz/sqw/text/tiskt.sqw?o=8&amp;v=US&amp;ct=1216" TargetMode="External"/><Relationship Id="rId20" Type="http://schemas.openxmlformats.org/officeDocument/2006/relationships/hyperlink" Target="https://senat.cz/xqw/webdav/pssenat/original/95799/80339" TargetMode="External"/><Relationship Id="rId29" Type="http://schemas.openxmlformats.org/officeDocument/2006/relationships/hyperlink" Target="https://www.senat.cz/xqw/xervlet/pssenat/prubeh?schuze=648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5663" TargetMode="External"/><Relationship Id="rId11" Type="http://schemas.openxmlformats.org/officeDocument/2006/relationships/hyperlink" Target="https://www.psp.cz/sqw/detail.sqw?id=6447&amp;o=8" TargetMode="External"/><Relationship Id="rId24" Type="http://schemas.openxmlformats.org/officeDocument/2006/relationships/hyperlink" Target="https://senat.cz/xqw/webdav/pssenat/original/95789/80329" TargetMode="External"/><Relationship Id="rId32" Type="http://schemas.openxmlformats.org/officeDocument/2006/relationships/hyperlink" Target="https://www.senat.cz/xqw/xervlet/pssenat/hlasa?O=12&amp;H=18&amp;T=294&amp;S=25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senat.cz/xqw/webdav/pssenat/original/95663/80226" TargetMode="External"/><Relationship Id="rId15" Type="http://schemas.openxmlformats.org/officeDocument/2006/relationships/hyperlink" Target="http://www.psp.cz/sqw/hlasy.sqw?G=73546" TargetMode="External"/><Relationship Id="rId23" Type="http://schemas.openxmlformats.org/officeDocument/2006/relationships/hyperlink" Target="https://www.senat.cz/xqw/xervlet/pssenat/htmlhled?action=doc&amp;value=95789" TargetMode="External"/><Relationship Id="rId28" Type="http://schemas.openxmlformats.org/officeDocument/2006/relationships/hyperlink" Target="https://senat.cz/xqw/webdav/pssenat/original/95676/80239" TargetMode="External"/><Relationship Id="rId36" Type="http://schemas.openxmlformats.org/officeDocument/2006/relationships/hyperlink" Target="https://senat.cz/xqw/xervlet/pssenat/eurovoc?de=111618" TargetMode="External"/><Relationship Id="rId10" Type="http://schemas.openxmlformats.org/officeDocument/2006/relationships/hyperlink" Target="http://www.psp.cz/sqw/text/tiskt.sqw?o=8&amp;v=ORGV&amp;ct=305" TargetMode="External"/><Relationship Id="rId19" Type="http://schemas.openxmlformats.org/officeDocument/2006/relationships/hyperlink" Target="https://www.senat.cz/xqw/xervlet/pssenat/htmlhled?action=doc&amp;value=95799" TargetMode="External"/><Relationship Id="rId31" Type="http://schemas.openxmlformats.org/officeDocument/2006/relationships/hyperlink" Target="https://senat.cz/xqw/webdav/pssenat/original/95876/804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docs/laws/1995/90.html" TargetMode="External"/><Relationship Id="rId14" Type="http://schemas.openxmlformats.org/officeDocument/2006/relationships/hyperlink" Target="http://www.psp.cz/sqw/text/tiskt.sqw?o=8&amp;v=US&amp;ct=1216" TargetMode="External"/><Relationship Id="rId22" Type="http://schemas.openxmlformats.org/officeDocument/2006/relationships/hyperlink" Target="https://www.senat.cz/senatori/index.php?lng=cz&amp;ke_dni=21.07.2020&amp;par_3=329" TargetMode="External"/><Relationship Id="rId27" Type="http://schemas.openxmlformats.org/officeDocument/2006/relationships/hyperlink" Target="https://www.senat.cz/xqw/xervlet/pssenat/htmlhled?action=doc&amp;value=95676" TargetMode="External"/><Relationship Id="rId30" Type="http://schemas.openxmlformats.org/officeDocument/2006/relationships/hyperlink" Target="https://www.senat.cz/xqw/xervlet/pssenat/hlasovani?action=steno&amp;O=12&amp;IS=6484&amp;D=22.07.2020" TargetMode="External"/><Relationship Id="rId35" Type="http://schemas.openxmlformats.org/officeDocument/2006/relationships/hyperlink" Target="https://senat.cz/xqw/xervlet/pssenat/eurovoc?de=1604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941</Words>
  <Characters>5558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2021-08-02T11:50:00Z</dcterms:created>
  <dcterms:modified xsi:type="dcterms:W3CDTF">2021-08-02T11:50:00Z</dcterms:modified>
</cp:coreProperties>
</file>