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FCBCE" w14:textId="77777777" w:rsidR="00D73F9D" w:rsidRDefault="00D73F9D" w:rsidP="00D73F9D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72</w:t>
        </w:r>
      </w:hyperlink>
      <w:r>
        <w:rPr>
          <w:rFonts w:ascii="Georgia" w:hAnsi="Georgia"/>
          <w:color w:val="000000"/>
          <w:sz w:val="58"/>
          <w:szCs w:val="58"/>
        </w:rPr>
        <w:br/>
        <w:t>(230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128/2000 Sb., o obcích (obecní zřízení), ve znění pozdějších předpisů, zákon č. 129/2000 Sb., o krajích (krajské zřízení), ve znění pozdějších předpisů, a zákon č. 131/2000 Sb., o hlavním městě Praze,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39CA6279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Jana Mračková Vildumetzová.</w:t>
      </w:r>
    </w:p>
    <w:p w14:paraId="24307E1F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73632DA5" w14:textId="77777777" w:rsidR="00D73F9D" w:rsidRDefault="00D73F9D" w:rsidP="00D73F9D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14. 9. 2018. Vláda zaslala stanovisko 3. 10.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3. 10.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3EDB1099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75188895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obcích</w:t>
      </w:r>
    </w:p>
    <w:p w14:paraId="493CB583" w14:textId="77777777" w:rsidR="00D73F9D" w:rsidRDefault="00D73F9D" w:rsidP="00D73F9D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273/0</w:t>
        </w:r>
      </w:hyperlink>
      <w:r>
        <w:rPr>
          <w:rFonts w:ascii="Arial" w:hAnsi="Arial" w:cs="Arial"/>
          <w:color w:val="444444"/>
          <w:sz w:val="18"/>
          <w:szCs w:val="18"/>
        </w:rPr>
        <w:t> dne 12. 9. 2018.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0273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90C4652" w14:textId="77777777" w:rsidR="00D73F9D" w:rsidRDefault="00D73F9D" w:rsidP="00D73F9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10. 2018 (usnesení č.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115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Martin Baxa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26F28890" w14:textId="77777777" w:rsidR="00D73F9D" w:rsidRDefault="00D73F9D" w:rsidP="00D73F9D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Zpravodajem </w:t>
      </w:r>
      <w:hyperlink r:id="rId14" w:anchor="q113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2. 11. 2018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určen</w:t>
      </w:r>
      <w:r>
        <w:rPr>
          <w:rFonts w:ascii="Arial" w:hAnsi="Arial" w:cs="Arial"/>
          <w:color w:val="444444"/>
          <w:sz w:val="18"/>
          <w:szCs w:val="18"/>
        </w:rPr>
        <w:t>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PhDr. Ivan Bartoš, Ph.D.</w:t>
        </w:r>
      </w:hyperlink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2. 11. 2018 na 20.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386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16DCECF" w14:textId="77777777" w:rsidR="00D73F9D" w:rsidRDefault="00D73F9D" w:rsidP="00D73F9D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CA3B484" w14:textId="77777777" w:rsidR="00D73F9D" w:rsidRDefault="00D73F9D" w:rsidP="00D73F9D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23.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1F50F336" w14:textId="77777777" w:rsidR="00D73F9D" w:rsidRDefault="00D73F9D" w:rsidP="00D73F9D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0" w:anchor="q86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30. 1. 2019 v 17:24.</w:t>
      </w:r>
    </w:p>
    <w:p w14:paraId="7F8F2E7D" w14:textId="77777777" w:rsidR="00D73F9D" w:rsidRDefault="00D73F9D" w:rsidP="00D73F9D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2F76361" w14:textId="77777777" w:rsidR="00D73F9D" w:rsidRDefault="00D73F9D" w:rsidP="00D73F9D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veřejnou správu a regionální rozvoj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13. 2. 2019 doručeno poslancům jako sněmovní tisk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7AC3E5A" w14:textId="77777777" w:rsidR="00D73F9D" w:rsidRDefault="00D73F9D" w:rsidP="00D73F9D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lastRenderedPageBreak/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4" w:anchor="q7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13. 3. 2019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263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05E0F2CB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21CEFF09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1D1AB2F8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24509E80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43DD5623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územní rozvoj, veřejnou správu a životní prostředí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Ivo Bárek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28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0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D3E5B0D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C37CF7F" w14:textId="77777777" w:rsidR="00D73F9D" w:rsidRDefault="00D73F9D" w:rsidP="00D73F9D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Michael Canov</w:t>
        </w:r>
      </w:hyperlink>
      <w:r>
        <w:rPr>
          <w:rFonts w:ascii="Arial" w:hAnsi="Arial" w:cs="Arial"/>
          <w:color w:val="444444"/>
          <w:sz w:val="18"/>
          <w:szCs w:val="18"/>
        </w:rPr>
        <w:t>, nepřijal k tomuto tisku dne 24.4.2019 žádné usnesení. Průběh jednání je uveden v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záznamu z jednání č. 1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4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72/3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42029CF" w14:textId="77777777" w:rsidR="00D73F9D" w:rsidRDefault="00D73F9D" w:rsidP="00D73F9D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Vladislav Vilímec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24.4.2019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72/2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0F0A89D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40" w:anchor="b1980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8174A4" w14:textId="632EC05B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41" w:history="1">
        <w:r w:rsidRPr="00D73F9D">
          <w:rPr>
            <w:rStyle w:val="Hyperlink"/>
            <w:rFonts w:ascii="Arial" w:hAnsi="Arial" w:cs="Arial"/>
            <w:sz w:val="18"/>
            <w:szCs w:val="18"/>
          </w:rPr>
          <w:t>58</w:t>
        </w:r>
      </w:hyperlink>
    </w:p>
    <w:p w14:paraId="006476BF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4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292C3596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4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263/2019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01077D0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32D130E4" w14:textId="77777777" w:rsidR="00D73F9D" w:rsidRDefault="00D73F9D" w:rsidP="00D73F9D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4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273/6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46" w:anchor="q5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24. 9. 2019</w:t>
        </w:r>
      </w:hyperlink>
      <w:r>
        <w:rPr>
          <w:rFonts w:ascii="Arial" w:hAnsi="Arial" w:cs="Arial"/>
          <w:color w:val="444444"/>
          <w:sz w:val="18"/>
          <w:szCs w:val="18"/>
        </w:rPr>
        <w:t> na 34.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719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1E4D7BDD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1D958961" w14:textId="77777777" w:rsidR="00D73F9D" w:rsidRDefault="00D73F9D" w:rsidP="00D73F9D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10.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8. 10.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8. 10. 2019.</w:t>
      </w:r>
    </w:p>
    <w:p w14:paraId="0CC41BA5" w14:textId="77777777" w:rsidR="00D73F9D" w:rsidRDefault="00D73F9D" w:rsidP="00D73F9D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5A652E67" w14:textId="77777777" w:rsidR="00D73F9D" w:rsidRDefault="00D73F9D" w:rsidP="00D73F9D">
      <w:pPr>
        <w:pStyle w:val="NormalWeb"/>
        <w:numPr>
          <w:ilvl w:val="0"/>
          <w:numId w:val="9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15. 10. 2019.</w:t>
      </w:r>
    </w:p>
    <w:p w14:paraId="76B21EB9" w14:textId="77777777" w:rsidR="00D73F9D" w:rsidRDefault="00D73F9D" w:rsidP="00D73F9D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finanční příjem členů parlamentu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ministr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odměňování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 parlamentu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příjem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souběh příjmů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zástupce místního a regionálního zastupitelského orgánu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5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územní samospráva</w:t>
        </w:r>
      </w:hyperlink>
    </w:p>
    <w:p w14:paraId="676A2A3C" w14:textId="451FA4AF" w:rsidR="001B3B50" w:rsidRPr="00D73F9D" w:rsidRDefault="001B3B50" w:rsidP="00D73F9D"/>
    <w:sectPr w:rsidR="001B3B50" w:rsidRPr="00D73F9D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7AB1"/>
    <w:multiLevelType w:val="multilevel"/>
    <w:tmpl w:val="513C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85847"/>
    <w:multiLevelType w:val="multilevel"/>
    <w:tmpl w:val="C2E0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B2817"/>
    <w:multiLevelType w:val="multilevel"/>
    <w:tmpl w:val="514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30CAE"/>
    <w:multiLevelType w:val="multilevel"/>
    <w:tmpl w:val="44C2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EC7ED8"/>
    <w:multiLevelType w:val="multilevel"/>
    <w:tmpl w:val="F83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478D6"/>
    <w:multiLevelType w:val="multilevel"/>
    <w:tmpl w:val="F6C8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2322F4"/>
    <w:multiLevelType w:val="multilevel"/>
    <w:tmpl w:val="50DA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p.cz/sqw/hp.sqw?k=4400&amp;o=8" TargetMode="External"/><Relationship Id="rId18" Type="http://schemas.openxmlformats.org/officeDocument/2006/relationships/hyperlink" Target="https://www.psp.cz/sqw/hp.sqw?k=4400&amp;o=8" TargetMode="External"/><Relationship Id="rId26" Type="http://schemas.openxmlformats.org/officeDocument/2006/relationships/hyperlink" Target="http://www.psp.cz/sqw/text/tiskt.sqw?o=8&amp;v=US&amp;ct=566" TargetMode="External"/><Relationship Id="rId39" Type="http://schemas.openxmlformats.org/officeDocument/2006/relationships/hyperlink" Target="https://www.senat.cz/xqw/xervlet/pssenat/prubeh?schuze=6214" TargetMode="External"/><Relationship Id="rId21" Type="http://schemas.openxmlformats.org/officeDocument/2006/relationships/hyperlink" Target="http://www.psp.cz/sqw/text/tiskt.sqw?o=8&amp;ct=273&amp;ct1=3" TargetMode="External"/><Relationship Id="rId34" Type="http://schemas.openxmlformats.org/officeDocument/2006/relationships/hyperlink" Target="https://senat.cz/xqw/webdav/pssenat/original/91380/76596" TargetMode="External"/><Relationship Id="rId42" Type="http://schemas.openxmlformats.org/officeDocument/2006/relationships/hyperlink" Target="http://www.psp.cz/sqw/historie.sqw?O=8&amp;T=273" TargetMode="External"/><Relationship Id="rId47" Type="http://schemas.openxmlformats.org/officeDocument/2006/relationships/hyperlink" Target="http://www.psp.cz/sqw/hlasy.sqw?G=71064" TargetMode="External"/><Relationship Id="rId50" Type="http://schemas.openxmlformats.org/officeDocument/2006/relationships/hyperlink" Target="https://senat.cz/xqw/xervlet/pssenat/eurovoc?de=194554" TargetMode="External"/><Relationship Id="rId55" Type="http://schemas.openxmlformats.org/officeDocument/2006/relationships/hyperlink" Target="https://senat.cz/xqw/xervlet/pssenat/eurovoc?de=107759" TargetMode="External"/><Relationship Id="rId7" Type="http://schemas.openxmlformats.org/officeDocument/2006/relationships/hyperlink" Target="http://www.psp.cz/sqw/text/tiskt.sqw?o=8&amp;ct=273&amp;ct1=1" TargetMode="External"/><Relationship Id="rId12" Type="http://schemas.openxmlformats.org/officeDocument/2006/relationships/hyperlink" Target="https://www.psp.cz/sqw/detail.sqw?id=6435&amp;o=8" TargetMode="External"/><Relationship Id="rId17" Type="http://schemas.openxmlformats.org/officeDocument/2006/relationships/hyperlink" Target="http://www.psp.cz/sqw/text/tiskt.sqw?o=8&amp;v=US&amp;ct=386" TargetMode="External"/><Relationship Id="rId25" Type="http://schemas.openxmlformats.org/officeDocument/2006/relationships/hyperlink" Target="http://www.psp.cz/sqw/hlasy.sqw?G=69415" TargetMode="External"/><Relationship Id="rId33" Type="http://schemas.openxmlformats.org/officeDocument/2006/relationships/hyperlink" Target="https://www.senat.cz/xqw/xervlet/pssenat/htmlhled?action=doc&amp;value=91380" TargetMode="External"/><Relationship Id="rId38" Type="http://schemas.openxmlformats.org/officeDocument/2006/relationships/hyperlink" Target="https://senat.cz/xqw/webdav/pssenat/original/91363/76579" TargetMode="External"/><Relationship Id="rId46" Type="http://schemas.openxmlformats.org/officeDocument/2006/relationships/hyperlink" Target="http://www.psp.cz/eknih/2017ps/stenprot/034schuz/34-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86" TargetMode="External"/><Relationship Id="rId20" Type="http://schemas.openxmlformats.org/officeDocument/2006/relationships/hyperlink" Target="http://www.psp.cz/eknih/2017ps/stenprot/026schuz/26-6.html" TargetMode="External"/><Relationship Id="rId29" Type="http://schemas.openxmlformats.org/officeDocument/2006/relationships/hyperlink" Target="https://www.senat.cz/xqw/xervlet/pssenat/htmlhled?action=doc&amp;value=91425" TargetMode="External"/><Relationship Id="rId41" Type="http://schemas.openxmlformats.org/officeDocument/2006/relationships/hyperlink" Target="https://senat.cz/xqw/xervlet/pssenat/hlasy?G=18115&amp;O=12" TargetMode="External"/><Relationship Id="rId54" Type="http://schemas.openxmlformats.org/officeDocument/2006/relationships/hyperlink" Target="https://senat.cz/xqw/xervlet/pssenat/eurovoc?de=998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62" TargetMode="External"/><Relationship Id="rId11" Type="http://schemas.openxmlformats.org/officeDocument/2006/relationships/hyperlink" Target="http://www.psp.cz/sqw/text/tiskt.sqw?o=8&amp;v=ORGV&amp;ct=115" TargetMode="External"/><Relationship Id="rId24" Type="http://schemas.openxmlformats.org/officeDocument/2006/relationships/hyperlink" Target="http://www.psp.cz/eknih/2017ps/stenprot/027schuz/27-6.html" TargetMode="External"/><Relationship Id="rId32" Type="http://schemas.openxmlformats.org/officeDocument/2006/relationships/hyperlink" Target="https://www.senat.cz/senatori/index.php?lng=cz&amp;ke_dni=24.04.2019&amp;par_3=300" TargetMode="External"/><Relationship Id="rId37" Type="http://schemas.openxmlformats.org/officeDocument/2006/relationships/hyperlink" Target="https://www.senat.cz/xqw/xervlet/pssenat/htmlhled?action=doc&amp;value=91363" TargetMode="External"/><Relationship Id="rId40" Type="http://schemas.openxmlformats.org/officeDocument/2006/relationships/hyperlink" Target="https://www.senat.cz/xqw/xervlet/pssenat/hlasovani?action=steno&amp;O=12&amp;IS=6214&amp;D=03.05.2019" TargetMode="External"/><Relationship Id="rId45" Type="http://schemas.openxmlformats.org/officeDocument/2006/relationships/hyperlink" Target="http://www.psp.cz/sqw/text/tiskt.sqw?o=8&amp;ct=273&amp;ct1=6" TargetMode="External"/><Relationship Id="rId53" Type="http://schemas.openxmlformats.org/officeDocument/2006/relationships/hyperlink" Target="https://senat.cz/xqw/xervlet/pssenat/eurovoc?de=6604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senat.cz/xqw/webdav/pssenat/original/91262/76489" TargetMode="External"/><Relationship Id="rId15" Type="http://schemas.openxmlformats.org/officeDocument/2006/relationships/hyperlink" Target="https://www.psp.cz/sqw/detail.sqw?id=6433&amp;o=8" TargetMode="External"/><Relationship Id="rId23" Type="http://schemas.openxmlformats.org/officeDocument/2006/relationships/hyperlink" Target="http://www.psp.cz/sqw/text/tiskt.sqw?o=8&amp;ct=273&amp;ct1=4" TargetMode="External"/><Relationship Id="rId28" Type="http://schemas.openxmlformats.org/officeDocument/2006/relationships/hyperlink" Target="https://www.senat.cz/senatori/index.php?lng=cz&amp;ke_dni=24.04.2019&amp;par_3=139" TargetMode="External"/><Relationship Id="rId36" Type="http://schemas.openxmlformats.org/officeDocument/2006/relationships/hyperlink" Target="https://www.senat.cz/senatori/index.php?lng=cz&amp;ke_dni=24.04.2019&amp;par_3=317" TargetMode="External"/><Relationship Id="rId49" Type="http://schemas.openxmlformats.org/officeDocument/2006/relationships/hyperlink" Target="https://senat.cz/xqw/xervlet/pssenat/eurovoc?de=97723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psp.cz/sqw/text/text2.sqw?idd=151833" TargetMode="External"/><Relationship Id="rId19" Type="http://schemas.openxmlformats.org/officeDocument/2006/relationships/hyperlink" Target="http://www.psp.cz/sqw/text/tiskt.sqw?o=8&amp;ct=273&amp;ct1=2" TargetMode="External"/><Relationship Id="rId31" Type="http://schemas.openxmlformats.org/officeDocument/2006/relationships/hyperlink" Target="https://www.senat.cz/organy/index.php?lng=cz&amp;par_2=409&amp;ke_dni=24.04.2019&amp;O=12" TargetMode="External"/><Relationship Id="rId44" Type="http://schemas.openxmlformats.org/officeDocument/2006/relationships/hyperlink" Target="http://www.psp.cz/sqw/text/tiskt.sqw?o=8&amp;ct=273&amp;ct1=5" TargetMode="External"/><Relationship Id="rId52" Type="http://schemas.openxmlformats.org/officeDocument/2006/relationships/hyperlink" Target="https://senat.cz/xqw/xervlet/pssenat/eurovoc?de=66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73&amp;CT1=0" TargetMode="External"/><Relationship Id="rId14" Type="http://schemas.openxmlformats.org/officeDocument/2006/relationships/hyperlink" Target="http://www.psp.cz/eknih/2017ps/stenprot/020schuz/20-8.html" TargetMode="External"/><Relationship Id="rId22" Type="http://schemas.openxmlformats.org/officeDocument/2006/relationships/hyperlink" Target="https://www.psp.cz/sqw/hp.sqw?k=4400&amp;o=8" TargetMode="External"/><Relationship Id="rId27" Type="http://schemas.openxmlformats.org/officeDocument/2006/relationships/hyperlink" Target="https://www.senat.cz/organy/index.php?lng=cz&amp;par_2=411&amp;ke_dni=24.04.2019&amp;O=12" TargetMode="External"/><Relationship Id="rId30" Type="http://schemas.openxmlformats.org/officeDocument/2006/relationships/hyperlink" Target="https://senat.cz/xqw/webdav/pssenat/original/91425/76617" TargetMode="External"/><Relationship Id="rId35" Type="http://schemas.openxmlformats.org/officeDocument/2006/relationships/hyperlink" Target="https://www.senat.cz/organy/index.php?lng=cz&amp;par_2=410&amp;ke_dni=24.04.2019&amp;O=12" TargetMode="External"/><Relationship Id="rId43" Type="http://schemas.openxmlformats.org/officeDocument/2006/relationships/hyperlink" Target="http://www.psp.cz/sqw/sbirka.sqw?O=8&amp;T=273" TargetMode="External"/><Relationship Id="rId48" Type="http://schemas.openxmlformats.org/officeDocument/2006/relationships/hyperlink" Target="http://www.psp.cz/sqw/text/tiskt.sqw?o=8&amp;v=US&amp;ct=719" TargetMode="External"/><Relationship Id="rId56" Type="http://schemas.openxmlformats.org/officeDocument/2006/relationships/hyperlink" Target="https://senat.cz/xqw/xervlet/pssenat/eurovoc?de=107235" TargetMode="External"/><Relationship Id="rId8" Type="http://schemas.openxmlformats.org/officeDocument/2006/relationships/hyperlink" Target="http://www.psp.cz/sqw/historie.sqw?O=8&amp;T=273" TargetMode="External"/><Relationship Id="rId51" Type="http://schemas.openxmlformats.org/officeDocument/2006/relationships/hyperlink" Target="https://senat.cz/xqw/xervlet/pssenat/eurovoc?de=6647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1447</Words>
  <Characters>8542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2021-08-04T20:09:00Z</dcterms:created>
  <dcterms:modified xsi:type="dcterms:W3CDTF">2021-08-04T20:09:00Z</dcterms:modified>
</cp:coreProperties>
</file>