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EEE39" w14:textId="4BFB54A5" w:rsidR="00122B61" w:rsidRPr="005E128C" w:rsidRDefault="00122B61" w:rsidP="00122B61">
      <w:pPr>
        <w:shd w:val="clear" w:color="auto" w:fill="FFFFFF"/>
        <w:outlineLvl w:val="2"/>
        <w:rPr>
          <w:rFonts w:ascii="Verdana" w:eastAsia="Times New Roman" w:hAnsi="Verdana" w:cs="Times New Roman"/>
          <w:b/>
          <w:bCs/>
          <w:color w:val="538135" w:themeColor="accent6" w:themeShade="BF"/>
          <w:sz w:val="32"/>
          <w:szCs w:val="32"/>
        </w:rPr>
      </w:pPr>
      <w:r w:rsidRPr="005E128C">
        <w:rPr>
          <w:rFonts w:ascii="Verdana" w:eastAsia="Times New Roman" w:hAnsi="Verdana" w:cs="Times New Roman"/>
          <w:b/>
          <w:bCs/>
          <w:color w:val="538135" w:themeColor="accent6" w:themeShade="BF"/>
          <w:sz w:val="32"/>
          <w:szCs w:val="32"/>
        </w:rPr>
        <w:t>Executive Summary</w:t>
      </w:r>
    </w:p>
    <w:p w14:paraId="0445C7F8" w14:textId="444350CC" w:rsidR="004510D5" w:rsidRDefault="004510D5" w:rsidP="00122B61">
      <w:p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The objective of the project is to investigate the changes in land use (farmland/residential) among counties of Tennessee. The area used by farms and by residential properties will be observed over a period of time and the changing pattern and probable correlation</w:t>
      </w:r>
      <w:r w:rsidR="00CD4C6A">
        <w:rPr>
          <w:rFonts w:ascii="Georgia" w:eastAsia="Times New Roman" w:hAnsi="Georgia" w:cs="Times New Roman"/>
          <w:bCs/>
          <w:color w:val="000000" w:themeColor="text1"/>
        </w:rPr>
        <w:t xml:space="preserve"> between farm</w:t>
      </w:r>
      <w:r w:rsidR="00E25620">
        <w:rPr>
          <w:rFonts w:ascii="Georgia" w:eastAsia="Times New Roman" w:hAnsi="Georgia" w:cs="Times New Roman"/>
          <w:bCs/>
          <w:color w:val="000000" w:themeColor="text1"/>
        </w:rPr>
        <w:t>land area and number/area of residential properties</w:t>
      </w:r>
      <w:r w:rsidRPr="004510D5">
        <w:rPr>
          <w:rFonts w:ascii="Georgia" w:eastAsia="Times New Roman" w:hAnsi="Georgia" w:cs="Times New Roman"/>
          <w:bCs/>
          <w:color w:val="000000" w:themeColor="text1"/>
        </w:rPr>
        <w:t xml:space="preserve"> will be visualized.</w:t>
      </w:r>
    </w:p>
    <w:p w14:paraId="04151E9C" w14:textId="77777777" w:rsidR="004510D5" w:rsidRPr="004510D5" w:rsidRDefault="004510D5" w:rsidP="00122B61">
      <w:pPr>
        <w:shd w:val="clear" w:color="auto" w:fill="FFFFFF"/>
        <w:outlineLvl w:val="2"/>
        <w:rPr>
          <w:rFonts w:ascii="Georgia" w:eastAsia="Times New Roman" w:hAnsi="Georgia" w:cs="Times New Roman"/>
          <w:bCs/>
          <w:color w:val="000000" w:themeColor="text1"/>
        </w:rPr>
      </w:pPr>
    </w:p>
    <w:p w14:paraId="3943EBE9" w14:textId="77777777" w:rsidR="00122B61" w:rsidRP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5E128C">
        <w:rPr>
          <w:rFonts w:ascii="Verdana" w:eastAsia="Times New Roman" w:hAnsi="Verdana" w:cs="Times New Roman"/>
          <w:b/>
          <w:bCs/>
          <w:color w:val="538135" w:themeColor="accent6" w:themeShade="BF"/>
          <w:sz w:val="32"/>
          <w:szCs w:val="32"/>
        </w:rPr>
        <w:t>Motivation</w:t>
      </w:r>
    </w:p>
    <w:p w14:paraId="7DBE2E0C" w14:textId="77777777" w:rsidR="004510D5" w:rsidRDefault="004510D5" w:rsidP="00122B61">
      <w:p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Changing the land use, can result in remarkable socioecological sequences; such as changes in water quality, air pollution, food production. If the changes among counties are uneven (due to market value) it will be prudent to manage it to avoid uneven development of the counties.</w:t>
      </w:r>
    </w:p>
    <w:p w14:paraId="03F96B7D" w14:textId="77777777" w:rsidR="004510D5" w:rsidRPr="004510D5" w:rsidRDefault="004510D5" w:rsidP="00122B61">
      <w:pPr>
        <w:shd w:val="clear" w:color="auto" w:fill="FFFFFF"/>
        <w:outlineLvl w:val="2"/>
        <w:rPr>
          <w:rFonts w:ascii="Georgia" w:eastAsia="Times New Roman" w:hAnsi="Georgia" w:cs="Times New Roman"/>
          <w:bCs/>
          <w:color w:val="000000" w:themeColor="text1"/>
        </w:rPr>
      </w:pPr>
    </w:p>
    <w:p w14:paraId="129D47E5" w14:textId="77777777" w:rsid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5E128C">
        <w:rPr>
          <w:rFonts w:ascii="Verdana" w:eastAsia="Times New Roman" w:hAnsi="Verdana" w:cs="Times New Roman"/>
          <w:b/>
          <w:bCs/>
          <w:color w:val="538135" w:themeColor="accent6" w:themeShade="BF"/>
          <w:sz w:val="32"/>
          <w:szCs w:val="32"/>
        </w:rPr>
        <w:t>Data</w:t>
      </w:r>
      <w:r w:rsidRPr="00AE52D8">
        <w:rPr>
          <w:rFonts w:ascii="Verdana" w:eastAsia="Times New Roman" w:hAnsi="Verdana" w:cs="Times New Roman"/>
          <w:b/>
          <w:bCs/>
          <w:color w:val="538135" w:themeColor="accent6" w:themeShade="BF"/>
          <w:sz w:val="38"/>
          <w:szCs w:val="38"/>
        </w:rPr>
        <w:t xml:space="preserve"> </w:t>
      </w:r>
      <w:r w:rsidRPr="005E128C">
        <w:rPr>
          <w:rFonts w:ascii="Verdana" w:eastAsia="Times New Roman" w:hAnsi="Verdana" w:cs="Times New Roman"/>
          <w:b/>
          <w:bCs/>
          <w:color w:val="538135" w:themeColor="accent6" w:themeShade="BF"/>
          <w:sz w:val="32"/>
          <w:szCs w:val="32"/>
        </w:rPr>
        <w:t>Question</w:t>
      </w:r>
    </w:p>
    <w:p w14:paraId="36DBD97C" w14:textId="77777777" w:rsidR="004510D5" w:rsidRPr="004510D5" w:rsidRDefault="004510D5" w:rsidP="004510D5">
      <w:p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Hypothesis: There is a chance that Tennessee farmlands are changing into urban area</w:t>
      </w:r>
    </w:p>
    <w:p w14:paraId="2B3333DA" w14:textId="77777777" w:rsidR="004510D5" w:rsidRPr="004510D5" w:rsidRDefault="004510D5" w:rsidP="004510D5">
      <w:p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Question: How fast this is happening?</w:t>
      </w:r>
    </w:p>
    <w:p w14:paraId="665908CF" w14:textId="77777777" w:rsidR="00004227" w:rsidRDefault="00004227" w:rsidP="00122B61">
      <w:pPr>
        <w:shd w:val="clear" w:color="auto" w:fill="FFFFFF"/>
        <w:outlineLvl w:val="2"/>
        <w:rPr>
          <w:rFonts w:ascii="Georgia" w:hAnsi="Georgia" w:cs="Times New Roman"/>
          <w:color w:val="010101"/>
        </w:rPr>
      </w:pPr>
    </w:p>
    <w:p w14:paraId="00B3EC82" w14:textId="77777777" w:rsidR="00004227" w:rsidRDefault="00004227" w:rsidP="00122B61">
      <w:pPr>
        <w:shd w:val="clear" w:color="auto" w:fill="FFFFFF"/>
        <w:outlineLvl w:val="2"/>
        <w:rPr>
          <w:rFonts w:ascii="Georgia" w:hAnsi="Georgia" w:cs="Times New Roman"/>
          <w:color w:val="010101"/>
        </w:rPr>
      </w:pPr>
    </w:p>
    <w:p w14:paraId="1184DBA5" w14:textId="77777777" w:rsidR="00122B61" w:rsidRPr="005E128C" w:rsidRDefault="00AE52D8" w:rsidP="00122B61">
      <w:pPr>
        <w:shd w:val="clear" w:color="auto" w:fill="FFFFFF"/>
        <w:outlineLvl w:val="2"/>
        <w:rPr>
          <w:rFonts w:ascii="Verdana" w:eastAsia="Times New Roman" w:hAnsi="Verdana" w:cs="Times New Roman"/>
          <w:b/>
          <w:bCs/>
          <w:color w:val="538135" w:themeColor="accent6" w:themeShade="BF"/>
          <w:sz w:val="32"/>
          <w:szCs w:val="32"/>
        </w:rPr>
      </w:pPr>
      <w:r w:rsidRPr="005E128C">
        <w:rPr>
          <w:rFonts w:ascii="Verdana" w:eastAsia="Times New Roman" w:hAnsi="Verdana" w:cs="Times New Roman"/>
          <w:b/>
          <w:bCs/>
          <w:color w:val="538135" w:themeColor="accent6" w:themeShade="BF"/>
          <w:sz w:val="32"/>
          <w:szCs w:val="32"/>
        </w:rPr>
        <w:t>Schedule</w:t>
      </w:r>
      <w:r w:rsidR="00004227">
        <w:rPr>
          <w:rFonts w:ascii="Verdana" w:eastAsia="Times New Roman" w:hAnsi="Verdana" w:cs="Times New Roman"/>
          <w:b/>
          <w:bCs/>
          <w:color w:val="538135" w:themeColor="accent6" w:themeShade="BF"/>
          <w:sz w:val="38"/>
          <w:szCs w:val="38"/>
        </w:rPr>
        <w:t xml:space="preserve"> </w:t>
      </w:r>
      <w:r w:rsidR="00004227" w:rsidRPr="005E128C">
        <w:rPr>
          <w:rFonts w:ascii="Verdana" w:eastAsia="Times New Roman" w:hAnsi="Verdana" w:cs="Times New Roman"/>
          <w:b/>
          <w:bCs/>
          <w:color w:val="538135" w:themeColor="accent6" w:themeShade="BF"/>
          <w:sz w:val="32"/>
          <w:szCs w:val="32"/>
        </w:rPr>
        <w:t xml:space="preserve">(February 15 – </w:t>
      </w:r>
      <w:bookmarkStart w:id="0" w:name="_GoBack"/>
      <w:bookmarkEnd w:id="0"/>
      <w:r w:rsidR="00004227" w:rsidRPr="005E128C">
        <w:rPr>
          <w:rFonts w:ascii="Verdana" w:eastAsia="Times New Roman" w:hAnsi="Verdana" w:cs="Times New Roman"/>
          <w:b/>
          <w:bCs/>
          <w:color w:val="538135" w:themeColor="accent6" w:themeShade="BF"/>
          <w:sz w:val="32"/>
          <w:szCs w:val="32"/>
        </w:rPr>
        <w:t>March 10)</w:t>
      </w:r>
    </w:p>
    <w:p w14:paraId="30EB070F" w14:textId="77777777" w:rsidR="004510D5" w:rsidRPr="004510D5" w:rsidRDefault="004510D5" w:rsidP="004510D5">
      <w:pPr>
        <w:pStyle w:val="ListParagraph"/>
        <w:numPr>
          <w:ilvl w:val="0"/>
          <w:numId w:val="5"/>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 xml:space="preserve">Feb 15 - Feb 17: Get the Data </w:t>
      </w:r>
    </w:p>
    <w:p w14:paraId="437A9FAE" w14:textId="77777777" w:rsidR="004510D5" w:rsidRPr="004510D5" w:rsidRDefault="004510D5" w:rsidP="004510D5">
      <w:pPr>
        <w:pStyle w:val="ListParagraph"/>
        <w:numPr>
          <w:ilvl w:val="0"/>
          <w:numId w:val="5"/>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Feb 17 - Feb 24: Clean &amp; Explore the Data</w:t>
      </w:r>
    </w:p>
    <w:p w14:paraId="524CB482" w14:textId="77777777" w:rsidR="004510D5" w:rsidRPr="004510D5" w:rsidRDefault="004510D5" w:rsidP="004510D5">
      <w:pPr>
        <w:pStyle w:val="ListParagraph"/>
        <w:numPr>
          <w:ilvl w:val="0"/>
          <w:numId w:val="5"/>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Feb 24 - Mar 3: Build &amp; Deploy your Shiny App</w:t>
      </w:r>
    </w:p>
    <w:p w14:paraId="63B5BCBC" w14:textId="77777777" w:rsidR="004510D5" w:rsidRPr="004510D5" w:rsidRDefault="004510D5" w:rsidP="004510D5">
      <w:pPr>
        <w:pStyle w:val="ListParagraph"/>
        <w:numPr>
          <w:ilvl w:val="0"/>
          <w:numId w:val="5"/>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Mar 3 - Mar 10: Document/Pitch your Shiny App with a Presentation</w:t>
      </w:r>
    </w:p>
    <w:p w14:paraId="4E166C83" w14:textId="77777777" w:rsidR="004510D5" w:rsidRPr="004510D5" w:rsidRDefault="004510D5" w:rsidP="004510D5">
      <w:pPr>
        <w:pStyle w:val="ListParagraph"/>
        <w:numPr>
          <w:ilvl w:val="0"/>
          <w:numId w:val="5"/>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 xml:space="preserve">Mar 10: Presentation &amp; demonstration </w:t>
      </w:r>
    </w:p>
    <w:p w14:paraId="4D4DACDD" w14:textId="77777777" w:rsidR="004510D5" w:rsidRPr="004510D5" w:rsidRDefault="004510D5" w:rsidP="004510D5">
      <w:pPr>
        <w:shd w:val="clear" w:color="auto" w:fill="FFFFFF"/>
        <w:rPr>
          <w:rFonts w:ascii="Times New Roman" w:eastAsia="Times New Roman" w:hAnsi="Times New Roman" w:cs="Times New Roman"/>
        </w:rPr>
      </w:pPr>
      <w:r w:rsidRPr="004510D5">
        <w:rPr>
          <w:rFonts w:ascii="Times New Roman" w:eastAsia="Times New Roman" w:hAnsi="Times New Roman" w:cs="Times New Roman"/>
          <w:sz w:val="20"/>
          <w:szCs w:val="20"/>
        </w:rPr>
        <w:t> </w:t>
      </w:r>
    </w:p>
    <w:p w14:paraId="37ED7ADE" w14:textId="77777777" w:rsidR="00004227" w:rsidRPr="00004227" w:rsidRDefault="00004227" w:rsidP="00004227">
      <w:pPr>
        <w:pStyle w:val="ListParagraph"/>
        <w:shd w:val="clear" w:color="auto" w:fill="FFFFFF"/>
        <w:outlineLvl w:val="2"/>
        <w:rPr>
          <w:rFonts w:ascii="Georgia" w:hAnsi="Georgia" w:cs="Times New Roman"/>
          <w:color w:val="010101"/>
        </w:rPr>
      </w:pPr>
    </w:p>
    <w:p w14:paraId="2C8F75A9" w14:textId="77777777" w:rsidR="00004227" w:rsidRDefault="00004227" w:rsidP="00122B61">
      <w:pPr>
        <w:shd w:val="clear" w:color="auto" w:fill="FFFFFF"/>
        <w:outlineLvl w:val="2"/>
        <w:rPr>
          <w:rFonts w:ascii="Georgia" w:hAnsi="Georgia" w:cs="Times New Roman"/>
          <w:color w:val="010101"/>
        </w:rPr>
      </w:pPr>
    </w:p>
    <w:p w14:paraId="16A19429" w14:textId="77777777" w:rsidR="00122B61" w:rsidRPr="005E128C" w:rsidRDefault="00AE52D8" w:rsidP="00122B61">
      <w:pPr>
        <w:shd w:val="clear" w:color="auto" w:fill="FFFFFF"/>
        <w:outlineLvl w:val="2"/>
        <w:rPr>
          <w:rFonts w:ascii="Verdana" w:eastAsia="Times New Roman" w:hAnsi="Verdana" w:cs="Times New Roman"/>
          <w:b/>
          <w:bCs/>
          <w:color w:val="538135" w:themeColor="accent6" w:themeShade="BF"/>
          <w:sz w:val="32"/>
          <w:szCs w:val="32"/>
        </w:rPr>
      </w:pPr>
      <w:r w:rsidRPr="005E128C">
        <w:rPr>
          <w:rFonts w:ascii="Verdana" w:eastAsia="Times New Roman" w:hAnsi="Verdana" w:cs="Times New Roman"/>
          <w:b/>
          <w:bCs/>
          <w:color w:val="538135" w:themeColor="accent6" w:themeShade="BF"/>
          <w:sz w:val="32"/>
          <w:szCs w:val="32"/>
        </w:rPr>
        <w:t>Data Sources</w:t>
      </w:r>
    </w:p>
    <w:p w14:paraId="4FBDB279" w14:textId="77777777" w:rsidR="004510D5" w:rsidRPr="004510D5" w:rsidRDefault="004510D5" w:rsidP="004510D5">
      <w:pPr>
        <w:pStyle w:val="ListParagraph"/>
        <w:numPr>
          <w:ilvl w:val="0"/>
          <w:numId w:val="6"/>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 xml:space="preserve">The data for farmland will be used from US Census of Agriculture, at the following link: </w:t>
      </w:r>
      <w:hyperlink r:id="rId6" w:tgtFrame="_blank" w:history="1">
        <w:r w:rsidRPr="004510D5">
          <w:rPr>
            <w:rFonts w:ascii="Georgia" w:eastAsia="Times New Roman" w:hAnsi="Georgia" w:cs="Times New Roman"/>
            <w:bCs/>
            <w:color w:val="000000" w:themeColor="text1"/>
          </w:rPr>
          <w:t>https://www.agcensus.usda.gov/Publications/2012/Full_Report/Volume_1,_Chapter_2_County_Level/Tennessee/st47_2_008_008.pdf</w:t>
        </w:r>
      </w:hyperlink>
    </w:p>
    <w:p w14:paraId="3B74B408" w14:textId="77777777" w:rsidR="004510D5" w:rsidRDefault="004510D5" w:rsidP="004510D5">
      <w:pPr>
        <w:pStyle w:val="ListParagraph"/>
        <w:numPr>
          <w:ilvl w:val="0"/>
          <w:numId w:val="6"/>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The data for residential information will be extracted from Zillow Research page (</w:t>
      </w:r>
      <w:hyperlink r:id="rId7" w:tgtFrame="_blank" w:history="1">
        <w:r w:rsidRPr="004510D5">
          <w:rPr>
            <w:rFonts w:ascii="Georgia" w:eastAsia="Times New Roman" w:hAnsi="Georgia" w:cs="Times New Roman"/>
            <w:bCs/>
            <w:color w:val="000000" w:themeColor="text1"/>
          </w:rPr>
          <w:t>https://www.zillow.com/research/data/</w:t>
        </w:r>
      </w:hyperlink>
      <w:r w:rsidRPr="004510D5">
        <w:rPr>
          <w:rFonts w:ascii="Georgia" w:eastAsia="Times New Roman" w:hAnsi="Georgia" w:cs="Times New Roman"/>
          <w:bCs/>
          <w:color w:val="000000" w:themeColor="text1"/>
        </w:rPr>
        <w:t>)</w:t>
      </w:r>
    </w:p>
    <w:p w14:paraId="072B7C37" w14:textId="77777777" w:rsidR="004510D5" w:rsidRPr="004510D5" w:rsidRDefault="004510D5" w:rsidP="004510D5">
      <w:pPr>
        <w:pStyle w:val="ListParagraph"/>
        <w:shd w:val="clear" w:color="auto" w:fill="FFFFFF"/>
        <w:outlineLvl w:val="2"/>
        <w:rPr>
          <w:rFonts w:ascii="Georgia" w:eastAsia="Times New Roman" w:hAnsi="Georgia" w:cs="Times New Roman"/>
          <w:bCs/>
          <w:color w:val="000000" w:themeColor="text1"/>
        </w:rPr>
      </w:pPr>
    </w:p>
    <w:p w14:paraId="2A48ED46" w14:textId="77777777" w:rsidR="00122B61" w:rsidRPr="005E128C" w:rsidRDefault="00AE52D8" w:rsidP="00122B61">
      <w:pPr>
        <w:shd w:val="clear" w:color="auto" w:fill="FFFFFF"/>
        <w:outlineLvl w:val="2"/>
        <w:rPr>
          <w:rFonts w:ascii="Verdana" w:eastAsia="Times New Roman" w:hAnsi="Verdana" w:cs="Times New Roman"/>
          <w:b/>
          <w:bCs/>
          <w:color w:val="538135" w:themeColor="accent6" w:themeShade="BF"/>
          <w:sz w:val="32"/>
          <w:szCs w:val="32"/>
        </w:rPr>
      </w:pPr>
      <w:r w:rsidRPr="005E128C">
        <w:rPr>
          <w:rFonts w:ascii="Verdana" w:eastAsia="Times New Roman" w:hAnsi="Verdana" w:cs="Times New Roman"/>
          <w:b/>
          <w:bCs/>
          <w:color w:val="538135" w:themeColor="accent6" w:themeShade="BF"/>
          <w:sz w:val="32"/>
          <w:szCs w:val="32"/>
        </w:rPr>
        <w:t>Known Issues and Challenges</w:t>
      </w:r>
    </w:p>
    <w:p w14:paraId="4AC35F1C" w14:textId="77777777" w:rsidR="004510D5" w:rsidRPr="004510D5" w:rsidRDefault="004510D5" w:rsidP="004510D5">
      <w:pPr>
        <w:pStyle w:val="ListParagraph"/>
        <w:numPr>
          <w:ilvl w:val="0"/>
          <w:numId w:val="7"/>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The farm use data is collected every 5 years only, and the granularity is not the same as that of residential info</w:t>
      </w:r>
      <w:r>
        <w:rPr>
          <w:rFonts w:ascii="Georgia" w:eastAsia="Times New Roman" w:hAnsi="Georgia" w:cs="Times New Roman"/>
          <w:bCs/>
          <w:color w:val="000000" w:themeColor="text1"/>
        </w:rPr>
        <w:t>. A possible solution can be filling the absent data with most recent</w:t>
      </w:r>
      <w:r w:rsidR="000C58BC">
        <w:rPr>
          <w:rFonts w:ascii="Georgia" w:eastAsia="Times New Roman" w:hAnsi="Georgia" w:cs="Times New Roman"/>
          <w:bCs/>
          <w:color w:val="000000" w:themeColor="text1"/>
        </w:rPr>
        <w:t xml:space="preserve"> </w:t>
      </w:r>
      <w:r>
        <w:rPr>
          <w:rFonts w:ascii="Georgia" w:eastAsia="Times New Roman" w:hAnsi="Georgia" w:cs="Times New Roman"/>
          <w:bCs/>
          <w:color w:val="000000" w:themeColor="text1"/>
        </w:rPr>
        <w:t>available.</w:t>
      </w:r>
    </w:p>
    <w:p w14:paraId="4424965B" w14:textId="3B62D761" w:rsidR="004510D5" w:rsidRPr="004510D5" w:rsidRDefault="004510D5" w:rsidP="004510D5">
      <w:pPr>
        <w:pStyle w:val="ListParagraph"/>
        <w:numPr>
          <w:ilvl w:val="0"/>
          <w:numId w:val="7"/>
        </w:numPr>
        <w:shd w:val="clear" w:color="auto" w:fill="FFFFFF"/>
        <w:outlineLvl w:val="2"/>
        <w:rPr>
          <w:rFonts w:ascii="Georgia" w:eastAsia="Times New Roman" w:hAnsi="Georgia" w:cs="Times New Roman"/>
          <w:bCs/>
          <w:color w:val="000000" w:themeColor="text1"/>
        </w:rPr>
      </w:pPr>
      <w:r w:rsidRPr="004510D5">
        <w:rPr>
          <w:rFonts w:ascii="Georgia" w:eastAsia="Times New Roman" w:hAnsi="Georgia" w:cs="Times New Roman"/>
          <w:bCs/>
          <w:color w:val="000000" w:themeColor="text1"/>
        </w:rPr>
        <w:t xml:space="preserve">The information </w:t>
      </w:r>
      <w:r w:rsidR="00E25620" w:rsidRPr="004510D5">
        <w:rPr>
          <w:rFonts w:ascii="Georgia" w:eastAsia="Times New Roman" w:hAnsi="Georgia" w:cs="Times New Roman"/>
          <w:bCs/>
          <w:color w:val="000000" w:themeColor="text1"/>
        </w:rPr>
        <w:t>is</w:t>
      </w:r>
      <w:r w:rsidRPr="004510D5">
        <w:rPr>
          <w:rFonts w:ascii="Georgia" w:eastAsia="Times New Roman" w:hAnsi="Georgia" w:cs="Times New Roman"/>
          <w:bCs/>
          <w:color w:val="000000" w:themeColor="text1"/>
        </w:rPr>
        <w:t xml:space="preserve"> mostly in PDF format</w:t>
      </w:r>
      <w:r>
        <w:rPr>
          <w:rFonts w:ascii="Georgia" w:eastAsia="Times New Roman" w:hAnsi="Georgia" w:cs="Times New Roman"/>
          <w:bCs/>
          <w:color w:val="000000" w:themeColor="text1"/>
        </w:rPr>
        <w:t>. A tool for converting PDF to spreadsheet is available</w:t>
      </w:r>
      <w:r w:rsidR="00E25620">
        <w:rPr>
          <w:rFonts w:ascii="Georgia" w:eastAsia="Times New Roman" w:hAnsi="Georgia" w:cs="Times New Roman"/>
          <w:bCs/>
          <w:color w:val="000000" w:themeColor="text1"/>
        </w:rPr>
        <w:t xml:space="preserve"> at </w:t>
      </w:r>
      <w:r w:rsidR="005E128C" w:rsidRPr="005E128C">
        <w:rPr>
          <w:rFonts w:ascii="Georgia" w:eastAsia="Times New Roman" w:hAnsi="Georgia" w:cs="Times New Roman"/>
          <w:bCs/>
          <w:color w:val="000000" w:themeColor="text1"/>
        </w:rPr>
        <w:t>http://tabula.technology/</w:t>
      </w:r>
      <w:r>
        <w:rPr>
          <w:rFonts w:ascii="Georgia" w:eastAsia="Times New Roman" w:hAnsi="Georgia" w:cs="Times New Roman"/>
          <w:bCs/>
          <w:color w:val="000000" w:themeColor="text1"/>
        </w:rPr>
        <w:t xml:space="preserve">, however, </w:t>
      </w:r>
      <w:r w:rsidRPr="004510D5">
        <w:rPr>
          <w:rFonts w:ascii="Georgia" w:eastAsia="Times New Roman" w:hAnsi="Georgia" w:cs="Times New Roman"/>
          <w:bCs/>
          <w:color w:val="000000" w:themeColor="text1"/>
        </w:rPr>
        <w:t>data cleaning will be time consuming</w:t>
      </w:r>
      <w:r>
        <w:rPr>
          <w:rFonts w:ascii="Georgia" w:eastAsia="Times New Roman" w:hAnsi="Georgia" w:cs="Times New Roman"/>
          <w:bCs/>
          <w:color w:val="000000" w:themeColor="text1"/>
        </w:rPr>
        <w:t>.</w:t>
      </w:r>
    </w:p>
    <w:p w14:paraId="4D4F9684" w14:textId="12F52691" w:rsidR="009B30A4" w:rsidRPr="00E25620" w:rsidRDefault="00E25620" w:rsidP="00E25620">
      <w:pPr>
        <w:pStyle w:val="ListParagraph"/>
        <w:numPr>
          <w:ilvl w:val="0"/>
          <w:numId w:val="7"/>
        </w:numPr>
        <w:shd w:val="clear" w:color="auto" w:fill="FFFFFF"/>
        <w:spacing w:after="402"/>
        <w:outlineLvl w:val="2"/>
        <w:rPr>
          <w:rFonts w:ascii="Georgia" w:hAnsi="Georgia" w:cs="Times New Roman"/>
          <w:color w:val="010101"/>
        </w:rPr>
      </w:pPr>
      <w:r w:rsidRPr="00E25620">
        <w:rPr>
          <w:rFonts w:ascii="Georgia" w:eastAsia="Times New Roman" w:hAnsi="Georgia" w:cs="Times New Roman"/>
          <w:bCs/>
          <w:color w:val="000000" w:themeColor="text1"/>
        </w:rPr>
        <w:t>A criticism of the hypothesis</w:t>
      </w:r>
      <w:r w:rsidR="004510D5" w:rsidRPr="00E25620">
        <w:rPr>
          <w:rFonts w:ascii="Georgia" w:eastAsia="Times New Roman" w:hAnsi="Georgia" w:cs="Times New Roman"/>
          <w:bCs/>
          <w:color w:val="000000" w:themeColor="text1"/>
        </w:rPr>
        <w:t xml:space="preserve"> </w:t>
      </w:r>
      <w:r w:rsidR="00875AF0" w:rsidRPr="00E25620">
        <w:rPr>
          <w:rFonts w:ascii="Georgia" w:eastAsia="Times New Roman" w:hAnsi="Georgia" w:cs="Times New Roman"/>
          <w:bCs/>
          <w:color w:val="000000" w:themeColor="text1"/>
        </w:rPr>
        <w:t xml:space="preserve">may </w:t>
      </w:r>
      <w:r w:rsidR="004510D5" w:rsidRPr="00E25620">
        <w:rPr>
          <w:rFonts w:ascii="Georgia" w:eastAsia="Times New Roman" w:hAnsi="Georgia" w:cs="Times New Roman"/>
          <w:bCs/>
          <w:color w:val="000000" w:themeColor="text1"/>
        </w:rPr>
        <w:t xml:space="preserve">be farmland </w:t>
      </w:r>
      <w:r w:rsidR="00875AF0" w:rsidRPr="00E25620">
        <w:rPr>
          <w:rFonts w:ascii="Georgia" w:eastAsia="Times New Roman" w:hAnsi="Georgia" w:cs="Times New Roman"/>
          <w:bCs/>
          <w:color w:val="000000" w:themeColor="text1"/>
        </w:rPr>
        <w:t>does not necessarily</w:t>
      </w:r>
      <w:r w:rsidR="004510D5" w:rsidRPr="00E25620">
        <w:rPr>
          <w:rFonts w:ascii="Georgia" w:eastAsia="Times New Roman" w:hAnsi="Georgia" w:cs="Times New Roman"/>
          <w:bCs/>
          <w:color w:val="000000" w:themeColor="text1"/>
        </w:rPr>
        <w:t xml:space="preserve"> change into residential immediately, so the correlation might be subject to controversy.</w:t>
      </w:r>
    </w:p>
    <w:sectPr w:rsidR="009B30A4" w:rsidRPr="00E25620" w:rsidSect="00F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2791"/>
    <w:multiLevelType w:val="multilevel"/>
    <w:tmpl w:val="5104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73CA5"/>
    <w:multiLevelType w:val="hybridMultilevel"/>
    <w:tmpl w:val="8E06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22CB9"/>
    <w:multiLevelType w:val="hybridMultilevel"/>
    <w:tmpl w:val="D87C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10817"/>
    <w:multiLevelType w:val="multilevel"/>
    <w:tmpl w:val="036C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E458E"/>
    <w:multiLevelType w:val="hybridMultilevel"/>
    <w:tmpl w:val="7B82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C7B19"/>
    <w:multiLevelType w:val="hybridMultilevel"/>
    <w:tmpl w:val="98FA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916DDA"/>
    <w:multiLevelType w:val="multilevel"/>
    <w:tmpl w:val="1546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22B61"/>
    <w:rsid w:val="00004227"/>
    <w:rsid w:val="000A4FA1"/>
    <w:rsid w:val="000C58BC"/>
    <w:rsid w:val="00122B61"/>
    <w:rsid w:val="004510D5"/>
    <w:rsid w:val="005A08B9"/>
    <w:rsid w:val="005E128C"/>
    <w:rsid w:val="0074465A"/>
    <w:rsid w:val="00812EA2"/>
    <w:rsid w:val="00875AF0"/>
    <w:rsid w:val="009B30A4"/>
    <w:rsid w:val="00AE52D8"/>
    <w:rsid w:val="00C36A37"/>
    <w:rsid w:val="00CD4C6A"/>
    <w:rsid w:val="00E25620"/>
    <w:rsid w:val="00F8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44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8B9"/>
  </w:style>
  <w:style w:type="paragraph" w:styleId="Heading2">
    <w:name w:val="heading 2"/>
    <w:basedOn w:val="Normal"/>
    <w:link w:val="Heading2Char"/>
    <w:uiPriority w:val="9"/>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character" w:styleId="Hyperlink">
    <w:name w:val="Hyperlink"/>
    <w:basedOn w:val="DefaultParagraphFont"/>
    <w:uiPriority w:val="99"/>
    <w:semiHidden/>
    <w:unhideWhenUsed/>
    <w:rsid w:val="004510D5"/>
    <w:rPr>
      <w:color w:val="0000FF"/>
      <w:u w:val="single"/>
    </w:rPr>
  </w:style>
  <w:style w:type="character" w:styleId="CommentReference">
    <w:name w:val="annotation reference"/>
    <w:basedOn w:val="DefaultParagraphFont"/>
    <w:uiPriority w:val="99"/>
    <w:semiHidden/>
    <w:unhideWhenUsed/>
    <w:rsid w:val="000A4FA1"/>
    <w:rPr>
      <w:sz w:val="18"/>
      <w:szCs w:val="18"/>
    </w:rPr>
  </w:style>
  <w:style w:type="paragraph" w:styleId="CommentText">
    <w:name w:val="annotation text"/>
    <w:basedOn w:val="Normal"/>
    <w:link w:val="CommentTextChar"/>
    <w:uiPriority w:val="99"/>
    <w:semiHidden/>
    <w:unhideWhenUsed/>
    <w:rsid w:val="000A4FA1"/>
  </w:style>
  <w:style w:type="character" w:customStyle="1" w:styleId="CommentTextChar">
    <w:name w:val="Comment Text Char"/>
    <w:basedOn w:val="DefaultParagraphFont"/>
    <w:link w:val="CommentText"/>
    <w:uiPriority w:val="99"/>
    <w:semiHidden/>
    <w:rsid w:val="000A4FA1"/>
  </w:style>
  <w:style w:type="paragraph" w:styleId="CommentSubject">
    <w:name w:val="annotation subject"/>
    <w:basedOn w:val="CommentText"/>
    <w:next w:val="CommentText"/>
    <w:link w:val="CommentSubjectChar"/>
    <w:uiPriority w:val="99"/>
    <w:semiHidden/>
    <w:unhideWhenUsed/>
    <w:rsid w:val="000A4FA1"/>
    <w:rPr>
      <w:b/>
      <w:bCs/>
      <w:sz w:val="20"/>
      <w:szCs w:val="20"/>
    </w:rPr>
  </w:style>
  <w:style w:type="character" w:customStyle="1" w:styleId="CommentSubjectChar">
    <w:name w:val="Comment Subject Char"/>
    <w:basedOn w:val="CommentTextChar"/>
    <w:link w:val="CommentSubject"/>
    <w:uiPriority w:val="99"/>
    <w:semiHidden/>
    <w:rsid w:val="000A4FA1"/>
    <w:rPr>
      <w:b/>
      <w:bCs/>
      <w:sz w:val="20"/>
      <w:szCs w:val="20"/>
    </w:rPr>
  </w:style>
  <w:style w:type="paragraph" w:styleId="BalloonText">
    <w:name w:val="Balloon Text"/>
    <w:basedOn w:val="Normal"/>
    <w:link w:val="BalloonTextChar"/>
    <w:uiPriority w:val="99"/>
    <w:semiHidden/>
    <w:unhideWhenUsed/>
    <w:rsid w:val="000A4F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FA1"/>
    <w:rPr>
      <w:rFonts w:ascii="Times New Roman" w:hAnsi="Times New Roman" w:cs="Times New Roman"/>
      <w:sz w:val="18"/>
      <w:szCs w:val="18"/>
    </w:rPr>
  </w:style>
  <w:style w:type="paragraph" w:styleId="Revision">
    <w:name w:val="Revision"/>
    <w:hidden/>
    <w:uiPriority w:val="99"/>
    <w:semiHidden/>
    <w:rsid w:val="00E2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666874">
      <w:bodyDiv w:val="1"/>
      <w:marLeft w:val="0"/>
      <w:marRight w:val="0"/>
      <w:marTop w:val="0"/>
      <w:marBottom w:val="0"/>
      <w:divBdr>
        <w:top w:val="none" w:sz="0" w:space="0" w:color="auto"/>
        <w:left w:val="none" w:sz="0" w:space="0" w:color="auto"/>
        <w:bottom w:val="none" w:sz="0" w:space="0" w:color="auto"/>
        <w:right w:val="none" w:sz="0" w:space="0" w:color="auto"/>
      </w:divBdr>
    </w:div>
    <w:div w:id="1067455502">
      <w:bodyDiv w:val="1"/>
      <w:marLeft w:val="0"/>
      <w:marRight w:val="0"/>
      <w:marTop w:val="0"/>
      <w:marBottom w:val="0"/>
      <w:divBdr>
        <w:top w:val="none" w:sz="0" w:space="0" w:color="auto"/>
        <w:left w:val="none" w:sz="0" w:space="0" w:color="auto"/>
        <w:bottom w:val="none" w:sz="0" w:space="0" w:color="auto"/>
        <w:right w:val="none" w:sz="0" w:space="0" w:color="auto"/>
      </w:divBdr>
    </w:div>
    <w:div w:id="1119228203">
      <w:bodyDiv w:val="1"/>
      <w:marLeft w:val="0"/>
      <w:marRight w:val="0"/>
      <w:marTop w:val="0"/>
      <w:marBottom w:val="0"/>
      <w:divBdr>
        <w:top w:val="none" w:sz="0" w:space="0" w:color="auto"/>
        <w:left w:val="none" w:sz="0" w:space="0" w:color="auto"/>
        <w:bottom w:val="none" w:sz="0" w:space="0" w:color="auto"/>
        <w:right w:val="none" w:sz="0" w:space="0" w:color="auto"/>
      </w:divBdr>
    </w:div>
    <w:div w:id="1779711091">
      <w:bodyDiv w:val="1"/>
      <w:marLeft w:val="0"/>
      <w:marRight w:val="0"/>
      <w:marTop w:val="0"/>
      <w:marBottom w:val="0"/>
      <w:divBdr>
        <w:top w:val="none" w:sz="0" w:space="0" w:color="auto"/>
        <w:left w:val="none" w:sz="0" w:space="0" w:color="auto"/>
        <w:bottom w:val="none" w:sz="0" w:space="0" w:color="auto"/>
        <w:right w:val="none" w:sz="0" w:space="0" w:color="auto"/>
      </w:divBdr>
    </w:div>
    <w:div w:id="206721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gcensus.usda.gov/Publications/2012/Full_Report/Volume_1,_Chapter_2_County_Level/Tennessee/st47_2_008_008.pdf" TargetMode="External"/><Relationship Id="rId7" Type="http://schemas.openxmlformats.org/officeDocument/2006/relationships/hyperlink" Target="https://www.zillow.com/research/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15D363-1208-7A41-850E-5322B394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Massih Forootan مسیح فروتن</cp:lastModifiedBy>
  <cp:revision>3</cp:revision>
  <dcterms:created xsi:type="dcterms:W3CDTF">2018-02-13T18:00:00Z</dcterms:created>
  <dcterms:modified xsi:type="dcterms:W3CDTF">2018-02-14T12:23:00Z</dcterms:modified>
</cp:coreProperties>
</file>