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01"/>
      </w:pPr>
      <w:r>
        <w:rPr>
          <w:rFonts w:ascii="Helvetica Neue" w:hAnsi="Helvetica Neue" w:cs="Helvetica Neue"/>
          <w:sz w:val="60"/>
          <w:sz-cs w:val="60"/>
          <w:b/>
          <w:spacing w:val="0"/>
          <w:color w:val="181E2A"/>
        </w:rPr>
        <w:t xml:space="preserve">Chainmail Studio — User Manual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Chainmail Studio by Woven Rainbows by Erin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Version 1.0 · Updated 2026-05-31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E2A"/>
        </w:rPr>
        <w:t xml:space="preserve">Contents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6715E8"/>
        </w:rPr>
        <w:t xml:space="preserve"/>
        <w:tab/>
        <w:t xml:space="preserve">1</w:t>
        <w:tab/>
        <w:t xml:space="preserve"/>
      </w:r>
      <w:r>
        <w:rPr>
          <w:rFonts w:ascii="Helvetica Neue" w:hAnsi="Helvetica Neue" w:cs="Helvetica Neue"/>
          <w:sz w:val="24"/>
          <w:sz-cs w:val="24"/>
          <w:u w:val="single"/>
          <w:spacing w:val="0"/>
          <w:color w:val="6715E8"/>
        </w:rPr>
        <w:t xml:space="preserve">Read first — assumptions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6715E8"/>
        </w:rPr>
        <w:t xml:space="preserve"/>
        <w:tab/>
        <w:t xml:space="preserve">2</w:t>
        <w:tab/>
        <w:t xml:space="preserve"/>
      </w:r>
      <w:r>
        <w:rPr>
          <w:rFonts w:ascii="Helvetica Neue" w:hAnsi="Helvetica Neue" w:cs="Helvetica Neue"/>
          <w:sz w:val="24"/>
          <w:sz-cs w:val="24"/>
          <w:u w:val="single"/>
          <w:spacing w:val="0"/>
          <w:color w:val="6715E8"/>
        </w:rPr>
        <w:t xml:space="preserve">Accounts, ERIN50 unlock, and subscriptions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6715E8"/>
        </w:rPr>
        <w:t xml:space="preserve"/>
        <w:tab/>
        <w:t xml:space="preserve">3</w:t>
        <w:tab/>
        <w:t xml:space="preserve"/>
      </w:r>
      <w:r>
        <w:rPr>
          <w:rFonts w:ascii="Helvetica Neue" w:hAnsi="Helvetica Neue" w:cs="Helvetica Neue"/>
          <w:sz w:val="24"/>
          <w:sz-cs w:val="24"/>
          <w:u w:val="single"/>
          <w:spacing w:val="0"/>
          <w:color w:val="6715E8"/>
        </w:rPr>
        <w:t xml:space="preserve">Home page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6715E8"/>
        </w:rPr>
        <w:t xml:space="preserve"/>
        <w:tab/>
        <w:t xml:space="preserve">4</w:t>
        <w:tab/>
        <w:t xml:space="preserve"/>
      </w:r>
      <w:r>
        <w:rPr>
          <w:rFonts w:ascii="Helvetica Neue" w:hAnsi="Helvetica Neue" w:cs="Helvetica Neue"/>
          <w:sz w:val="24"/>
          <w:sz-cs w:val="24"/>
          <w:u w:val="single"/>
          <w:spacing w:val="0"/>
          <w:color w:val="6715E8"/>
        </w:rPr>
        <w:t xml:space="preserve">Workspace navigator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6715E8"/>
        </w:rPr>
        <w:t xml:space="preserve"/>
        <w:tab/>
        <w:t xml:space="preserve">5</w:t>
        <w:tab/>
        <w:t xml:space="preserve"/>
      </w:r>
      <w:r>
        <w:rPr>
          <w:rFonts w:ascii="Helvetica Neue" w:hAnsi="Helvetica Neue" w:cs="Helvetica Neue"/>
          <w:sz w:val="24"/>
          <w:sz-cs w:val="24"/>
          <w:u w:val="single"/>
          <w:spacing w:val="0"/>
          <w:color w:val="6715E8"/>
        </w:rPr>
        <w:t xml:space="preserve">Freeform Studio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6715E8"/>
        </w:rPr>
        <w:t xml:space="preserve"/>
        <w:tab/>
        <w:t xml:space="preserve">6</w:t>
        <w:tab/>
        <w:t xml:space="preserve"/>
      </w:r>
      <w:r>
        <w:rPr>
          <w:rFonts w:ascii="Helvetica Neue" w:hAnsi="Helvetica Neue" w:cs="Helvetica Neue"/>
          <w:sz w:val="24"/>
          <w:sz-cs w:val="24"/>
          <w:u w:val="single"/>
          <w:spacing w:val="0"/>
          <w:color w:val="6715E8"/>
        </w:rPr>
        <w:t xml:space="preserve">3D Designer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6715E8"/>
        </w:rPr>
        <w:t xml:space="preserve"/>
        <w:tab/>
        <w:t xml:space="preserve">7</w:t>
        <w:tab/>
        <w:t xml:space="preserve"/>
      </w:r>
      <w:r>
        <w:rPr>
          <w:rFonts w:ascii="Helvetica Neue" w:hAnsi="Helvetica Neue" w:cs="Helvetica Neue"/>
          <w:sz w:val="24"/>
          <w:sz-cs w:val="24"/>
          <w:u w:val="single"/>
          <w:spacing w:val="0"/>
          <w:color w:val="6715E8"/>
        </w:rPr>
        <w:t xml:space="preserve">Ring Size Chart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6715E8"/>
        </w:rPr>
        <w:t xml:space="preserve"/>
        <w:tab/>
        <w:t xml:space="preserve">8</w:t>
        <w:tab/>
        <w:t xml:space="preserve"/>
      </w:r>
      <w:r>
        <w:rPr>
          <w:rFonts w:ascii="Helvetica Neue" w:hAnsi="Helvetica Neue" w:cs="Helvetica Neue"/>
          <w:sz w:val="24"/>
          <w:sz-cs w:val="24"/>
          <w:u w:val="single"/>
          <w:spacing w:val="0"/>
          <w:color w:val="6715E8"/>
        </w:rPr>
        <w:t xml:space="preserve">Weave Tuner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6715E8"/>
        </w:rPr>
        <w:t xml:space="preserve"/>
        <w:tab/>
        <w:t xml:space="preserve">9</w:t>
        <w:tab/>
        <w:t xml:space="preserve"/>
      </w:r>
      <w:r>
        <w:rPr>
          <w:rFonts w:ascii="Helvetica Neue" w:hAnsi="Helvetica Neue" w:cs="Helvetica Neue"/>
          <w:sz w:val="24"/>
          <w:sz-cs w:val="24"/>
          <w:u w:val="single"/>
          <w:spacing w:val="0"/>
          <w:color w:val="6715E8"/>
        </w:rPr>
        <w:t xml:space="preserve">Weave Atlas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6715E8"/>
        </w:rPr>
        <w:t xml:space="preserve"/>
        <w:tab/>
        <w:t xml:space="preserve">10</w:t>
        <w:tab/>
        <w:t xml:space="preserve"/>
      </w:r>
      <w:r>
        <w:rPr>
          <w:rFonts w:ascii="Helvetica Neue" w:hAnsi="Helvetica Neue" w:cs="Helvetica Neue"/>
          <w:sz w:val="24"/>
          <w:sz-cs w:val="24"/>
          <w:u w:val="single"/>
          <w:spacing w:val="0"/>
          <w:color w:val="6715E8"/>
        </w:rPr>
        <w:t xml:space="preserve">Basic 2D Designer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6715E8"/>
        </w:rPr>
        <w:t xml:space="preserve"/>
        <w:tab/>
        <w:t xml:space="preserve">11</w:t>
        <w:tab/>
        <w:t xml:space="preserve"/>
      </w:r>
      <w:r>
        <w:rPr>
          <w:rFonts w:ascii="Helvetica Neue" w:hAnsi="Helvetica Neue" w:cs="Helvetica Neue"/>
          <w:sz w:val="24"/>
          <w:sz-cs w:val="24"/>
          <w:u w:val="single"/>
          <w:spacing w:val="0"/>
          <w:color w:val="6715E8"/>
        </w:rPr>
        <w:t xml:space="preserve">Export — BOM, CSV, PDF, 3D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6715E8"/>
        </w:rPr>
        <w:t xml:space="preserve"/>
        <w:tab/>
        <w:t xml:space="preserve">12</w:t>
        <w:tab/>
        <w:t xml:space="preserve"/>
      </w:r>
      <w:r>
        <w:rPr>
          <w:rFonts w:ascii="Helvetica Neue" w:hAnsi="Helvetica Neue" w:cs="Helvetica Neue"/>
          <w:sz w:val="24"/>
          <w:sz-cs w:val="24"/>
          <w:u w:val="single"/>
          <w:spacing w:val="0"/>
          <w:color w:val="6715E8"/>
        </w:rPr>
        <w:t xml:space="preserve">How-to recipes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6715E8"/>
        </w:rPr>
        <w:t xml:space="preserve"/>
        <w:tab/>
        <w:t xml:space="preserve">13</w:t>
        <w:tab/>
        <w:t xml:space="preserve"/>
      </w:r>
      <w:r>
        <w:rPr>
          <w:rFonts w:ascii="Helvetica Neue" w:hAnsi="Helvetica Neue" w:cs="Helvetica Neue"/>
          <w:sz w:val="24"/>
          <w:sz-cs w:val="24"/>
          <w:u w:val="single"/>
          <w:spacing w:val="0"/>
          <w:color w:val="6715E8"/>
        </w:rPr>
        <w:t xml:space="preserve">Keyboard shortcuts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b/>
          <w:spacing w:val="0"/>
          <w:color w:val="3B4350"/>
        </w:rPr>
        <w:t xml:space="preserve">📷 Note on screenshots</w:t>
      </w:r>
      <w:r>
        <w:rPr>
          <w:rFonts w:ascii="Helvetica Neue" w:hAnsi="Helvetica Neue" w:cs="Helvetica Neue"/>
          <w:sz w:val="24"/>
          <w:sz-cs w:val="24"/>
          <w:spacing w:val="0"/>
          <w:color w:val="3B4350"/>
        </w:rPr>
        <w:t xml:space="preserve">: every section has a </w:t>
      </w:r>
      <w:r>
        <w:rPr>
          <w:rFonts w:ascii="Menlo" w:hAnsi="Menlo" w:cs="Menlo"/>
          <w:sz w:val="23"/>
          <w:sz-cs w:val="23"/>
          <w:spacing w:val="0"/>
          <w:color w:val="3B4350"/>
        </w:rPr>
        <w:t xml:space="preserve">[SCREENSHOT:]</w:t>
      </w:r>
      <w:r>
        <w:rPr>
          <w:rFonts w:ascii="Helvetica Neue" w:hAnsi="Helvetica Neue" w:cs="Helvetica Neue"/>
          <w:sz w:val="24"/>
          <w:sz-cs w:val="24"/>
          <w:spacing w:val="0"/>
          <w:color w:val="3B4350"/>
        </w:rPr>
        <w:t xml:space="preserve"> placeholder describing what to capture. When you're filling this in, open the relevant page in the app and grab the indicated view.</w:t>
      </w:r>
      <w:r>
        <w:rPr>
          <w:rFonts w:ascii="Helvetica Neue" w:hAnsi="Helvetica Neue" w:cs="Helvetica Neue"/>
          <w:sz w:val="24"/>
          <w:sz-cs w:val="24"/>
          <w:spacing w:val="0"/>
          <w:color w:val="3B4350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E2A"/>
        </w:rPr>
        <w:t xml:space="preserve">1. Read first — assumptions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Everything here assumes the following. Read once; later sections won't repeat them.</w:t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  <w:color w:val="181E2A"/>
        </w:rPr>
        <w:t xml:space="preserve">Geometry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The canvas is a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4-in-1 European hex grid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. All renderers (Freeform, Designer, Basic) place rings on this grid. Other weaves (Box Chain, Byzantine, Persian, Scale Maille) live in the Atlas but their dedicated canvas engines are in progress.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All distances are in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millimeters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. Inner Diameter (ID), Wire Diameter (WD), and Aspect Ratio (AR = ID ÷ WD) drive geometry. AR &lt; 3 is too tight; the workable range is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3.5–5.5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.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The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Tuner snapshot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is the source of truth for ring + scale geometry. Whatever you set in the Tuner pushes live to Freeform and Designer without a reload.</w:t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  <w:color w:val="181E2A"/>
        </w:rPr>
        <w:t xml:space="preserve">Tier access (v1)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Tier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Cost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Unlocks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Free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$0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Home, Basic, Ring Chart, Atlas browse, Tuner preview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Maker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$2.99/mo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3D Designer (no image overlay), Tuner save, Atlas apply, CSV export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Crafter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$5.99/mo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3D Designer full (spline, flood fill, image overlay), Erin Pattern 2D full, PDF BOM, Physical Pattern PDF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Studio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$9.99/mo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Freeform full + image overlay/transfer, shape &amp; spline fill, supplier cost estimator, GLB/STL export, commercial-use license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iPhone/iPad/Android apps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ship with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Free tier features only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. Subscribe at </w:t>
      </w:r>
      <w:r>
        <w:rPr>
          <w:rFonts w:ascii="Helvetica Neue" w:hAnsi="Helvetica Neue" w:cs="Helvetica Neue"/>
          <w:sz w:val="24"/>
          <w:sz-cs w:val="24"/>
          <w:u w:val="single"/>
          <w:spacing w:val="0"/>
          <w:color w:val="6715E8"/>
        </w:rPr>
        <w:t xml:space="preserve">chainmaildesigner.com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to unlock paid tools.</w:t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  <w:color w:val="181E2A"/>
        </w:rPr>
        <w:t xml:space="preserve">Default scale shape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The "Standard" scale is internally named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"leaf"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— an almond/lancet silhouette matching a real chainmaille scale. This is the default for new designs.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The legacy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"teardrop"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shape is still selectable. Older designs saved with teardrop render unchanged.</w:t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  <w:color w:val="181E2A"/>
        </w:rPr>
        <w:t xml:space="preserve">Persistence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Most preferences (color palette, last-used scale shape, panel positions, weave snapshot, Atlas matrix) live in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localStorage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. Clearing site data resets to defaults.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Project files (JSON) capture canvas contents + overlay settings, but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not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the palette or Tuner snapshot — those follow the device, not the file.</w:t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  <w:color w:val="181E2A"/>
        </w:rPr>
        <w:t xml:space="preserve">Browser / device requirements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WebGL 2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required for all 3D renders. Hardware acceleration must be on.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Touch + mouse + Apple Pencil all supported. Two-finger pan and pinch-zoom always work regardless of active tool.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Installable as a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PWA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on mobile/desktop (manifest references </w:t>
      </w:r>
      <w:r>
        <w:rPr>
          <w:rFonts w:ascii="Menlo" w:hAnsi="Menlo" w:cs="Menlo"/>
          <w:sz w:val="23"/>
          <w:sz-cs w:val="23"/>
          <w:spacing w:val="0"/>
          <w:color w:val="181E2A"/>
        </w:rPr>
        <w:t xml:space="preserve">/icons/icon-192.png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and </w:t>
      </w:r>
      <w:r>
        <w:rPr>
          <w:rFonts w:ascii="Menlo" w:hAnsi="Menlo" w:cs="Menlo"/>
          <w:sz w:val="23"/>
          <w:sz-cs w:val="23"/>
          <w:spacing w:val="0"/>
          <w:color w:val="181E2A"/>
        </w:rPr>
        <w:t xml:space="preserve">/icons/icon-512.png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).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E2A"/>
        </w:rPr>
        <w:t xml:space="preserve">2. Accounts, ERIN50 unlock, and subscriptions</w:t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  <w:color w:val="181E2A"/>
        </w:rPr>
        <w:t xml:space="preserve">Three ways to gain access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Path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Who it's for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How long it lasts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Free browsing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First-time visitors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No account needed for Home, Ring Chart, Atlas browse, Tuner preview, Basic 2D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ERIN50 passcode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Existing beta users (legacy)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Browser-session-scoped — clears when the tab/browser closes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Paid subscription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(Maker / Crafter / Studio)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Customers who want the paid tools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Persistent — tied to your account, paid monthly via Stripe</w:t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  <w:color w:val="181E2A"/>
        </w:rPr>
        <w:t xml:space="preserve">Creating a Supabase account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E2A"/>
        </w:rPr>
        <w:t xml:space="preserve"/>
        <w:tab/>
        <w:t xml:space="preserve">1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Go to </w:t>
      </w:r>
      <w:r>
        <w:rPr>
          <w:rFonts w:ascii="Helvetica Neue" w:hAnsi="Helvetica Neue" w:cs="Helvetica Neue"/>
          <w:sz w:val="24"/>
          <w:sz-cs w:val="24"/>
          <w:u w:val="single"/>
          <w:spacing w:val="0"/>
          <w:color w:val="6715E8"/>
        </w:rPr>
        <w:t xml:space="preserve">chainmaildesigner.com/auth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.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E2A"/>
        </w:rPr>
        <w:t xml:space="preserve"/>
        <w:tab/>
        <w:t xml:space="preserve">2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Click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Sign up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, enter your email + password.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E2A"/>
        </w:rPr>
        <w:t xml:space="preserve"/>
        <w:tab/>
        <w:t xml:space="preserve">3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Confirm via the verification email.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E2A"/>
        </w:rPr>
        <w:t xml:space="preserve"/>
        <w:tab/>
        <w:t xml:space="preserve">4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New accounts start on the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Free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tier.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You can sign in/out at any time. Signing out clears any local unlocks too (ERIN50 flags, dev overrides) so a hard "Sign out" always drops you back to Free.</w:t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  <w:color w:val="181E2A"/>
        </w:rPr>
        <w:t xml:space="preserve">ERIN50 — the legacy beta passcode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ERIN50 is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one single passcode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typed into one field.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Not a username + password combo.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Three places it works: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E2A"/>
        </w:rPr>
        <w:t xml:space="preserve"/>
        <w:tab/>
        <w:t xml:space="preserve">1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The dedicated unlock page: </w:t>
      </w:r>
      <w:r>
        <w:rPr>
          <w:rFonts w:ascii="Helvetica Neue" w:hAnsi="Helvetica Neue" w:cs="Helvetica Neue"/>
          <w:sz w:val="24"/>
          <w:sz-cs w:val="24"/>
          <w:u w:val="single"/>
          <w:spacing w:val="0"/>
          <w:color w:val="6715E8"/>
        </w:rPr>
        <w:t xml:space="preserve">chainmaildesigner.com/password-gate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— type </w:t>
      </w:r>
      <w:r>
        <w:rPr>
          <w:rFonts w:ascii="Menlo" w:hAnsi="Menlo" w:cs="Menlo"/>
          <w:sz w:val="23"/>
          <w:sz-cs w:val="23"/>
          <w:spacing w:val="0"/>
          <w:color w:val="181E2A"/>
        </w:rPr>
        <w:t xml:space="preserve">ERIN50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and press Enter.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E2A"/>
        </w:rPr>
        <w:t xml:space="preserve"/>
        <w:tab/>
        <w:t xml:space="preserve">2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The in-app paywall modal that appears when you try to use a Studio-tier feature without access — same single-field input.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E2A"/>
        </w:rPr>
        <w:t xml:space="preserve"/>
        <w:tab/>
        <w:t xml:space="preserve">3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As a URL parameter: visit </w:t>
      </w:r>
      <w:r>
        <w:rPr>
          <w:rFonts w:ascii="Helvetica Neue" w:hAnsi="Helvetica Neue" w:cs="Helvetica Neue"/>
          <w:sz w:val="24"/>
          <w:sz-cs w:val="24"/>
          <w:u w:val="single"/>
          <w:spacing w:val="0"/>
          <w:color w:val="6715E8"/>
        </w:rPr>
        <w:t xml:space="preserve">chainmaildesigner.com/?unlock=ERIN50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— auto-activates and persists.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Case-insensitive (</w:t>
      </w:r>
      <w:r>
        <w:rPr>
          <w:rFonts w:ascii="Menlo" w:hAnsi="Menlo" w:cs="Menlo"/>
          <w:sz w:val="23"/>
          <w:sz-cs w:val="23"/>
          <w:spacing w:val="0"/>
          <w:color w:val="181E2A"/>
        </w:rPr>
        <w:t xml:space="preserve">ERIN50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, </w:t>
      </w:r>
      <w:r>
        <w:rPr>
          <w:rFonts w:ascii="Menlo" w:hAnsi="Menlo" w:cs="Menlo"/>
          <w:sz w:val="23"/>
          <w:sz-cs w:val="23"/>
          <w:spacing w:val="0"/>
          <w:color w:val="181E2A"/>
        </w:rPr>
        <w:t xml:space="preserve">erin50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, </w:t>
      </w:r>
      <w:r>
        <w:rPr>
          <w:rFonts w:ascii="Menlo" w:hAnsi="Menlo" w:cs="Menlo"/>
          <w:sz w:val="23"/>
          <w:sz-cs w:val="23"/>
          <w:spacing w:val="0"/>
          <w:color w:val="181E2A"/>
        </w:rPr>
        <w:t xml:space="preserve">Erin50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all work).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Important — temporary access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: starting 2026-05-31, ERIN50 unlocks are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session-scoped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— they live in </w:t>
      </w:r>
      <w:r>
        <w:rPr>
          <w:rFonts w:ascii="Menlo" w:hAnsi="Menlo" w:cs="Menlo"/>
          <w:sz w:val="23"/>
          <w:sz-cs w:val="23"/>
          <w:spacing w:val="0"/>
          <w:color w:val="181E2A"/>
        </w:rPr>
        <w:t xml:space="preserve">sessionStorage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, not </w:t>
      </w:r>
      <w:r>
        <w:rPr>
          <w:rFonts w:ascii="Menlo" w:hAnsi="Menlo" w:cs="Menlo"/>
          <w:sz w:val="23"/>
          <w:sz-cs w:val="23"/>
          <w:spacing w:val="0"/>
          <w:color w:val="181E2A"/>
        </w:rPr>
        <w:t xml:space="preserve">localStorage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. The unlock lasts until you close the browser tab/window or click Sign Out. Re-enter ERIN50 next time you visit. This change protects shared and public computers from inadvertently leaving a Studio-tier session active.</w:t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  <w:color w:val="181E2A"/>
        </w:rPr>
        <w:t xml:space="preserve">Upgrading via subscription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Subscriptions use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Stripe Payment Links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for checkout — no credit card data ever touches our site, Stripe handles the hosted checkout page.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Steps to upgrade: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E2A"/>
        </w:rPr>
        <w:t xml:space="preserve"/>
        <w:tab/>
        <w:t xml:space="preserve">1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Sign in at </w:t>
      </w:r>
      <w:r>
        <w:rPr>
          <w:rFonts w:ascii="Helvetica Neue" w:hAnsi="Helvetica Neue" w:cs="Helvetica Neue"/>
          <w:sz w:val="24"/>
          <w:sz-cs w:val="24"/>
          <w:u w:val="single"/>
          <w:spacing w:val="0"/>
          <w:color w:val="6715E8"/>
        </w:rPr>
        <w:t xml:space="preserve">chainmaildesigner.com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(account required so we can match the subscription to you).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E2A"/>
        </w:rPr>
        <w:t xml:space="preserve"/>
        <w:tab/>
        <w:t xml:space="preserve">2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Go to </w:t>
      </w:r>
      <w:r>
        <w:rPr>
          <w:rFonts w:ascii="Helvetica Neue" w:hAnsi="Helvetica Neue" w:cs="Helvetica Neue"/>
          <w:sz w:val="24"/>
          <w:sz-cs w:val="24"/>
          <w:u w:val="single"/>
          <w:spacing w:val="0"/>
          <w:color w:val="6715E8"/>
        </w:rPr>
        <w:t xml:space="preserve">chainmaildesigner.com/pricing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.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E2A"/>
        </w:rPr>
        <w:t xml:space="preserve"/>
        <w:tab/>
        <w:t xml:space="preserve">3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Click the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"Start Maker"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/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"Start Crafter"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/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"Start Studio"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button on the tier you want.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E2A"/>
        </w:rPr>
        <w:t xml:space="preserve"/>
        <w:tab/>
        <w:t xml:space="preserve">4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You'll be redirected to Stripe's secure checkout page. Your email is pre-filled.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E2A"/>
        </w:rPr>
        <w:t xml:space="preserve"/>
        <w:tab/>
        <w:t xml:space="preserve">5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Enter card details, confirm.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E2A"/>
        </w:rPr>
        <w:t xml:space="preserve"/>
        <w:tab/>
        <w:t xml:space="preserve">6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Stripe charges your card, then sends a webhook to our server which updates your tier in your account profile.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E2A"/>
        </w:rPr>
        <w:t xml:space="preserve"/>
        <w:tab/>
        <w:t xml:space="preserve">7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Return to chainmaildesigner.com — refresh the page — the new tier badge appears in the top-right of the home page and your previously-locked tools unlock immediately.</w:t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  <w:color w:val="181E2A"/>
        </w:rPr>
        <w:t xml:space="preserve">Test mode (development)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The site is currently in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Stripe test mode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. To test the flow without real charges, use Stripe's test card: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Field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Value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Card number</w:t>
      </w:r>
    </w:p>
    <w:p>
      <w:pPr/>
      <w:r>
        <w:rPr>
          <w:rFonts w:ascii="Menlo" w:hAnsi="Menlo" w:cs="Menlo"/>
          <w:sz w:val="23"/>
          <w:sz-cs w:val="23"/>
          <w:spacing w:val="0"/>
          <w:color w:val="181E2A"/>
        </w:rPr>
        <w:t xml:space="preserve">4242 4242 4242 4242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Expiry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any future date (e.g. </w:t>
      </w:r>
      <w:r>
        <w:rPr>
          <w:rFonts w:ascii="Menlo" w:hAnsi="Menlo" w:cs="Menlo"/>
          <w:sz w:val="23"/>
          <w:sz-cs w:val="23"/>
          <w:spacing w:val="0"/>
          <w:color w:val="181E2A"/>
        </w:rPr>
        <w:t xml:space="preserve">12/30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)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CVC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any 3 digits (e.g. </w:t>
      </w:r>
      <w:r>
        <w:rPr>
          <w:rFonts w:ascii="Menlo" w:hAnsi="Menlo" w:cs="Menlo"/>
          <w:sz w:val="23"/>
          <w:sz-cs w:val="23"/>
          <w:spacing w:val="0"/>
          <w:color w:val="181E2A"/>
        </w:rPr>
        <w:t xml:space="preserve">123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)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ZIP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any (e.g. </w:t>
      </w:r>
      <w:r>
        <w:rPr>
          <w:rFonts w:ascii="Menlo" w:hAnsi="Menlo" w:cs="Menlo"/>
          <w:sz w:val="23"/>
          <w:sz-cs w:val="23"/>
          <w:spacing w:val="0"/>
          <w:color w:val="181E2A"/>
        </w:rPr>
        <w:t xml:space="preserve">12345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)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No real money moves. When live-mode launches, the buttons will use real Stripe live keys and real cards only.</w:t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  <w:color w:val="181E2A"/>
        </w:rPr>
        <w:t xml:space="preserve">Managing or cancelling a subscription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On the </w:t>
      </w:r>
      <w:r>
        <w:rPr>
          <w:rFonts w:ascii="Helvetica Neue" w:hAnsi="Helvetica Neue" w:cs="Helvetica Neue"/>
          <w:sz w:val="24"/>
          <w:sz-cs w:val="24"/>
          <w:u w:val="single"/>
          <w:spacing w:val="0"/>
          <w:color w:val="6715E8"/>
        </w:rPr>
        <w:t xml:space="preserve">pricing page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, the tier you currently have shows a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"Manage subscription"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button instead of an upgrade button. Click it to open Stripe's Customer Portal where you can: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Update card or billing info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Switch to a different tier (upgrade/downgrade)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Cancel — your access continues through the end of the current billing month, then drops to Free</w:t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  <w:color w:val="181E2A"/>
        </w:rPr>
        <w:t xml:space="preserve">Commercial-use license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Studio tier ($9.99/mo) includes a commercial-use license — see </w:t>
      </w:r>
      <w:r>
        <w:rPr>
          <w:rFonts w:ascii="Helvetica Neue" w:hAnsi="Helvetica Neue" w:cs="Helvetica Neue"/>
          <w:sz w:val="24"/>
          <w:sz-cs w:val="24"/>
          <w:u w:val="single"/>
          <w:spacing w:val="0"/>
          <w:color w:val="6715E8"/>
        </w:rPr>
        <w:t xml:space="preserve">chainmaildesigner.com/commercial-license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for full terms. Maker and Crafter tiers are for personal/hobby use only.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E2A"/>
        </w:rPr>
        <w:t xml:space="preserve">3. Home page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URL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: </w:t>
      </w:r>
      <w:r>
        <w:rPr>
          <w:rFonts w:ascii="Menlo" w:hAnsi="Menlo" w:cs="Menlo"/>
          <w:sz w:val="23"/>
          <w:sz-cs w:val="23"/>
          <w:spacing w:val="0"/>
          <w:color w:val="181E2A"/>
        </w:rPr>
        <w:t xml:space="preserve">/wovenrainbowsbyerin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Access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: public, no account required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[SCREENSHOT: Home page hero with the Etsy shop strip visible below]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The public landing page. Loads live data from Erin's Etsy shop, the designer features gallery, and the blog.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Element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What it does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Access Studio button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Routes to the Workspace Navigator where you pick a design tool.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Latest Release Notes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Shows the most recent update post. Admin users see a "+ Post Update" button.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Designer Gallery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Live grid from </w:t>
      </w:r>
      <w:r>
        <w:rPr>
          <w:rFonts w:ascii="Menlo" w:hAnsi="Menlo" w:cs="Menlo"/>
          <w:sz w:val="23"/>
          <w:sz-cs w:val="23"/>
          <w:spacing w:val="0"/>
          <w:color w:val="181E2A"/>
        </w:rPr>
        <w:t xml:space="preserve">/designer_features.json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— feature shots with captions.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Etsy shop strip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Live listings from the Woven Rainbows by Erin Etsy shop. Tap a card to open in a new tab.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Blog system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Erin (admin) can post updates; entries persist via Supabase in production.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E2A"/>
        </w:rPr>
        <w:t xml:space="preserve">4. Workspace navigator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URL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: </w:t>
      </w:r>
      <w:r>
        <w:rPr>
          <w:rFonts w:ascii="Menlo" w:hAnsi="Menlo" w:cs="Menlo"/>
          <w:sz w:val="23"/>
          <w:sz-cs w:val="23"/>
          <w:spacing w:val="0"/>
          <w:color w:val="181E2A"/>
        </w:rPr>
        <w:t xml:space="preserve">/workspace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Access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: any signed-in user (login is optional in v1)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[SCREENSHOT: Workspace navigator showing tool tiles]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The launchpad after signing in. Shows your account tier and links to every design tool.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Design tools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: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🪡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Basic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— grid color planner (free)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💎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Designer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— 3D Ring Grid Designer (Maker+)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✨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Studio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— Freeform Designer (Studio)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Utilities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: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📊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Ring Size Chart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— AR reference (free)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⚙️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Weave Tuner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— geometry workbench (preview free, save requires Maker)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🌐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Weave Atlas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— curated preset catalog (browse free, apply requires Maker)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E2A"/>
        </w:rPr>
        <w:t xml:space="preserve">5. Freeform Studio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URL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: </w:t>
      </w:r>
      <w:r>
        <w:rPr>
          <w:rFonts w:ascii="Menlo" w:hAnsi="Menlo" w:cs="Menlo"/>
          <w:sz w:val="23"/>
          <w:sz-cs w:val="23"/>
          <w:spacing w:val="0"/>
          <w:color w:val="181E2A"/>
        </w:rPr>
        <w:t xml:space="preserve">/freeform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Access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: Studio tier (preview-only on free)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[SCREENSHOT: Freeform Studio with a multi-color design in progress, palette visible bottom-left, toolbar on the left edge]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The primary production design environment. Place rings and scales on a free-form hex grid, apply colors, overlay reference images, fill shapes, copy + paste regions, and export finished patterns.</w:t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  <w:color w:val="181E2A"/>
        </w:rPr>
        <w:t xml:space="preserve">Toolbar (left side, draggable)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Icon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Tool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What it does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☰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Navigation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Opens the compass overlay to jump between pages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📦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Finalize &amp; Export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PDF, CSV, GLB, STL, Physical Pattern exports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⚙️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Utility Panel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Toggles secondary pill (Geometry, Save/Load, Library, Stats, BG, Reset)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🎨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Draw (Paint)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Primary placement tool. Click or drag to place rings at hex-grid positions. R/S toggles ring/scale layer.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⌫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Eraser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Click or drag to remove. Painting wipes any prior image-fill patch.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↩️ ↪️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Undo / Redo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Per-action history.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Each Cmd+Z reverts exactly one action.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Cmd+Shift+Z to redo.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⬚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Marquee Select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Click-then-drag to select a rectangular region of existing rings/scales (no painting). Then Cmd+C to copy, right-click to paste.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◼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Shapes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Shape picker (Square, Circle, Hex, Octagon, Heart, Triangle). Drag on canvas to fill the shape (paint-and-select).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R/S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Ring/Scale layer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Switches the active paint layer. S = scales highlighted blue.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✋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Pan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Click-drag to scroll without placing. Two-finger touch always pans.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✛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Scale-Plane drag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Drags the scale grid relative to rings, writing to </w:t>
      </w:r>
      <w:r>
        <w:rPr>
          <w:rFonts w:ascii="Menlo" w:hAnsi="Menlo" w:cs="Menlo"/>
          <w:sz w:val="23"/>
          <w:sz-cs w:val="23"/>
          <w:spacing w:val="0"/>
          <w:color w:val="181E2A"/>
        </w:rPr>
        <w:t xml:space="preserve">gridOffsetXmm/Ymm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📋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Copy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Copies selected region's rings + scales (with image patches) onto the clipboard. Cmd/Ctrl+C also works.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🖼️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Image Overlay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Opens the Image Overlay panel (Studio tier).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🧹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Clear All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Removes everything. Confirmation required.</w:t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  <w:color w:val="181E2A"/>
        </w:rPr>
        <w:t xml:space="preserve">Copy / paste workflow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81E2A"/>
        </w:rPr>
        <w:t xml:space="preserve"/>
        <w:tab/>
        <w:t xml:space="preserve">1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Marquee Select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(⬚) — click button, drag rectangle around existing rings/scales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81E2A"/>
        </w:rPr>
        <w:t xml:space="preserve"/>
        <w:tab/>
        <w:t xml:space="preserve">2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Cmd+C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(or 📋 Copy) — captures the selection. The 📋 button shows a count badge. A blue dashed outline marks the captured region.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81E2A"/>
        </w:rPr>
        <w:t xml:space="preserve"/>
        <w:tab/>
        <w:t xml:space="preserve">3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Right-click anywhere on the canvas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— pastes the clipboard at that point. A blue ghost preview follows your cursor showing exactly where rings will land.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81E2A"/>
        </w:rPr>
        <w:t xml:space="preserve"/>
        <w:tab/>
        <w:t xml:space="preserve">4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Esc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dismisses the ghost without pasting.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b/>
          <w:spacing w:val="0"/>
          <w:color w:val="3B4350"/>
        </w:rPr>
        <w:t xml:space="preserve">Note</w:t>
      </w:r>
      <w:r>
        <w:rPr>
          <w:rFonts w:ascii="Helvetica Neue" w:hAnsi="Helvetica Neue" w:cs="Helvetica Neue"/>
          <w:sz w:val="24"/>
          <w:sz-cs w:val="24"/>
          <w:spacing w:val="0"/>
          <w:color w:val="3B4350"/>
        </w:rPr>
        <w:t xml:space="preserve">: paste auto-snaps the target row to the nearest matching-parity row (because chainmail's brick pattern shifts odd rows by half a centerSpacing). So a paste may land one row above or below where you clicked — that's how the cluster keeps its original shape.</w:t>
      </w:r>
      <w:r>
        <w:rPr>
          <w:rFonts w:ascii="Helvetica Neue" w:hAnsi="Helvetica Neue" w:cs="Helvetica Neue"/>
          <w:sz w:val="24"/>
          <w:sz-cs w:val="24"/>
          <w:spacing w:val="0"/>
          <w:color w:val="3B4350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[SCREENSHOT: Marquee selection with dashed outline + paste preview ghost following cursor]</w:t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  <w:color w:val="181E2A"/>
        </w:rPr>
        <w:t xml:space="preserve">Image overlay (Studio tier)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[SCREENSHOT: Image overlay panel with sliders, image loaded, preview visible on canvas]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Control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What it does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Load / Replace image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Drag-and-drop or click drop zone to load. Replace swaps for a new file.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Scale / Opacity / Rotation / Pan X / Pan Y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Register the image against your design. On-canvas preview updates live.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Tile (repeat)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Repeat the image across the design.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Pattern Scale (%)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sets tile size; 100% = single image fills design, 15% = small dense pattern.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Mask outline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Dashed rectangle defines the world-space region to paint into. Drag corners or body; "Reset" snaps to auto-bounds.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Transfer Scope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All rings (every cell of target) or Selection only.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Transfer Target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Rings · Scales · Both.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Preview Mode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"Sampled Colors" (default, shows actual ring/scale colors) or "Raw Image" (legacy clipped view).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Image Fill on Scales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When on, scales get a per-scale image patch instead of flat color.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Image Boundary (%)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insets the image inside the scale outline.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Transfer (green, bottom)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Commits the preview to actual ring/scale colors. Closing the panel without transfer reverts the preview.</w:t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  <w:color w:val="181E2A"/>
        </w:rPr>
        <w:t xml:space="preserve">Studio Stats panel (top-right)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Shows live counters: rings, colors used, geometry params (ID, WD, center spacing), design bounds (mm + ring count), and a breakdown of rings by color. Scales appear when present.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E2A"/>
        </w:rPr>
        <w:t xml:space="preserve">6. 3D Designer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URL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: </w:t>
      </w:r>
      <w:r>
        <w:rPr>
          <w:rFonts w:ascii="Menlo" w:hAnsi="Menlo" w:cs="Menlo"/>
          <w:sz w:val="23"/>
          <w:sz-cs w:val="23"/>
          <w:spacing w:val="0"/>
          <w:color w:val="181E2A"/>
        </w:rPr>
        <w:t xml:space="preserve">/designer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Access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: Maker tier (Crafter+ for spline fill, image overlay)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[SCREENSHOT: 3D Designer with a colored ring grid rotated 30°, palette visible]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A 3D-rendered ring grid where every ring is a real torus you can rotate around. Use for projects where you want to validate the weave visually before cutting wire.</w:t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  <w:color w:val="181E2A"/>
        </w:rPr>
        <w:t xml:space="preserve">Tools (same icons as Freeform where applicable)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Paint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— click a ring to color it; drag to color multiple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Erase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— same flow but removes color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Flood Fill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— fills connected same-color rings (Crafter)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Spline Fill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— draw a curve, the renderer fills the strip (Crafter)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Image Overlay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— apply image colors to the grid (Crafter)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Camera rotate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— orbit with click-drag, zoom with scroll/pinch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Camera reset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— snaps back to top-down</w:t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  <w:color w:val="181E2A"/>
        </w:rPr>
        <w:t xml:space="preserve">Geometry tied to the Weave Tuner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Inner diameter, wire diameter, center spacing, and tilt angles come from the Tuner. Adjust there to retune the entire 3D scene.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E2A"/>
        </w:rPr>
        <w:t xml:space="preserve">7. Ring Size Chart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URL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: </w:t>
      </w:r>
      <w:r>
        <w:rPr>
          <w:rFonts w:ascii="Menlo" w:hAnsi="Menlo" w:cs="Menlo"/>
          <w:sz w:val="23"/>
          <w:sz-cs w:val="23"/>
          <w:spacing w:val="0"/>
          <w:color w:val="181E2A"/>
        </w:rPr>
        <w:t xml:space="preserve">/chart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Access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: public, always free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[SCREENSHOT: Ring Size Chart with 3D viewport on left, AR calculator on right]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Interactive 3D visualization of every common ring size combination. Use it to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pick a ring spec before cutting wire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Control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What it does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Ring grid selector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Pick rows and columns of (ID, WD) combinations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AR calculator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Enter ID and WD; see AR and a weave-suitability hint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Material color picker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Visualize what each combo looks like in your chosen color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3D preview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Each cell renders as actual torus geometry; rotate to inspect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E2A"/>
        </w:rPr>
        <w:t xml:space="preserve">8. Weave Tuner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URL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: </w:t>
      </w:r>
      <w:r>
        <w:rPr>
          <w:rFonts w:ascii="Menlo" w:hAnsi="Menlo" w:cs="Menlo"/>
          <w:sz w:val="23"/>
          <w:sz-cs w:val="23"/>
          <w:spacing w:val="0"/>
          <w:color w:val="181E2A"/>
        </w:rPr>
        <w:t xml:space="preserve">/tuner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Access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: preview free, save/load requires Maker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[SCREENSHOT: Tuner page with a live 3D preview + sliders for geometry, with the snapshot save panel visible]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Live geometry workbench. Adjust every ring + scale parameter and watch the 3D scene update instantly.</w:t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  <w:color w:val="181E2A"/>
        </w:rPr>
        <w:t xml:space="preserve">Panels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81E2A"/>
        </w:rPr>
        <w:t xml:space="preserve"/>
        <w:tab/>
        <w:t xml:space="preserve">1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Ring Geometry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— inner diameter, wire diameter, center spacing, angles (In/Out)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81E2A"/>
        </w:rPr>
        <w:t xml:space="preserve"/>
        <w:tab/>
        <w:t xml:space="preserve">2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Calibrate Scales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— Size &amp; Style (presets, shape, color) and Dimensions (Hole ID + 4 sliders + calibrate link)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81E2A"/>
        </w:rPr>
        <w:t xml:space="preserve"/>
        <w:tab/>
        <w:t xml:space="preserve">3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Tune Scales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— Angles &amp; View (enable, view toggle, sliders, sync) and Depth &amp; Zoom (Plane Z, Tip Lift, Row Clearance Z, Zoom)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81E2A"/>
        </w:rPr>
        <w:t xml:space="preserve"/>
        <w:tab/>
        <w:t xml:space="preserve">4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Save / Load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— named weave snapshots in localStorage (Maker+)</w:t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  <w:color w:val="181E2A"/>
        </w:rPr>
        <w:t xml:space="preserve">Tuner ↔ Freeform sync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The Tuner snapshot is written to </w:t>
      </w:r>
      <w:r>
        <w:rPr>
          <w:rFonts w:ascii="Menlo" w:hAnsi="Menlo" w:cs="Menlo"/>
          <w:sz w:val="23"/>
          <w:sz-cs w:val="23"/>
          <w:spacing w:val="0"/>
          <w:color w:val="181E2A"/>
        </w:rPr>
        <w:t xml:space="preserve">localStorage["freeform.tunerSnapshot.v1"]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and broadcast to Freeform via a custom event. Open Freeform after changing Tuner values and the new geometry applies immediately — no reload needed.</w:t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  <w:color w:val="181E2A"/>
        </w:rPr>
        <w:t xml:space="preserve">Scale Row Clearance Z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Range: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−5 to +5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. Negative values sink scales behind ring plane.</w:t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  <w:color w:val="181E2A"/>
        </w:rPr>
        <w:t xml:space="preserve">3-state weave status (when saving)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When you save a Tuner entry, you set its status — this colors the matching cell in the Weave Atlas so other users (and you) can tell at a glance whether the combination is usable.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Status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Meaning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Atlas cell color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Rings + Scales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Both ring and ring+scale weaves succeed at this ID / wire pair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🟢 Green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Rings only (no scales)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Rings close cleanly, but the scale hole won't admit the ring at this AR. Still usable as a ring-only section.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🟠 Orange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No Solution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Neither rings nor scales work at this combination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🔴 Red</w:t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  <w:color w:val="181E2A"/>
        </w:rPr>
        <w:t xml:space="preserve">Grid X / Y under the lock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With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"Lock hole to ring center"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on, scales snap to ring centers — but the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Grid X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and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Grid Y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sliders are still editable. They apply a uniform offset to the whole scale plane: every scale shifts by the same vector, so registration to ring centers is preserved. Use them to dial in horizontal/vertical scale-vs-ring alignment without unlocking. (Scale Center Spacing stays disabled with the lock — that one is genuinely determined by the ring grid.)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E2A"/>
        </w:rPr>
        <w:t xml:space="preserve">9. Weave Atlas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URL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: </w:t>
      </w:r>
      <w:r>
        <w:rPr>
          <w:rFonts w:ascii="Menlo" w:hAnsi="Menlo" w:cs="Menlo"/>
          <w:sz w:val="23"/>
          <w:sz-cs w:val="23"/>
          <w:spacing w:val="0"/>
          <w:color w:val="181E2A"/>
        </w:rPr>
        <w:t xml:space="preserve">/atlas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Access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: browse free, apply requires Maker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[SCREENSHOT: Weave Atlas grid with multiple weave types in cells, status colors visible]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Matrix of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inner diameter (rows)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×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wire diameter (columns)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. Each saved Tuner entry colors its cell by the 3-state status from the Tuner.</w:t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  <w:color w:val="181E2A"/>
        </w:rPr>
        <w:t xml:space="preserve">Cell colors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Color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Meaning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🟢 Green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Both rings and ring+scale weave at this combination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🟠 Orange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Rings close cleanly, scales don't at this AR — ring-only sections still usable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🔴 Red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No solution at this combination</w:t>
      </w:r>
    </w:p>
    <w:p>
      <w:pPr/>
      <w:r>
        <w:rPr>
          <w:rFonts w:ascii="Menlo" w:hAnsi="Menlo" w:cs="Menlo"/>
          <w:sz w:val="23"/>
          <w:sz-cs w:val="23"/>
          <w:spacing w:val="0"/>
          <w:color w:val="181E2A"/>
        </w:rPr>
        <w:t xml:space="preserve">+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(empty)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Untested — open the Tuner to calibrate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3B4350"/>
        </w:rPr>
        <w:t xml:space="preserve">⚠️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3B4350"/>
        </w:rPr>
        <w:t xml:space="preserve">The matrix is populated entirely by </w:t>
      </w:r>
      <w:r>
        <w:rPr>
          <w:rFonts w:ascii="Helvetica Neue" w:hAnsi="Helvetica Neue" w:cs="Helvetica Neue"/>
          <w:sz w:val="24"/>
          <w:sz-cs w:val="24"/>
          <w:b/>
          <w:i/>
          <w:spacing w:val="0"/>
          <w:color w:val="3B4350"/>
        </w:rPr>
        <w:t xml:space="preserve">your</w:t>
      </w:r>
      <w:r>
        <w:rPr>
          <w:rFonts w:ascii="Helvetica Neue" w:hAnsi="Helvetica Neue" w:cs="Helvetica Neue"/>
          <w:sz w:val="24"/>
          <w:sz-cs w:val="24"/>
          <w:b/>
          <w:spacing w:val="0"/>
          <w:color w:val="3B4350"/>
        </w:rPr>
        <w:t xml:space="preserve"> Tuner saves — it's per-device.</w:t>
      </w:r>
      <w:r>
        <w:rPr>
          <w:rFonts w:ascii="Helvetica Neue" w:hAnsi="Helvetica Neue" w:cs="Helvetica Neue"/>
          <w:sz w:val="24"/>
          <w:sz-cs w:val="24"/>
          <w:spacing w:val="0"/>
          <w:color w:val="3B4350"/>
        </w:rPr>
        <w:t xml:space="preserve"> Two users on different devices see independent matrices until they share a JSON export.</w:t>
      </w:r>
      <w:r>
        <w:rPr>
          <w:rFonts w:ascii="Helvetica Neue" w:hAnsi="Helvetica Neue" w:cs="Helvetica Neue"/>
          <w:sz w:val="24"/>
          <w:sz-cs w:val="24"/>
          <w:spacing w:val="0"/>
          <w:color w:val="3B4350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  <w:color w:val="181E2A"/>
        </w:rPr>
        <w:t xml:space="preserve">Clicking cells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Click an active cell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: Applies that weave's geometry (ID, WD, center spacing, tilt) to the currently-active design tool. Does NOT change colors or layout — apply, then paint freely on top.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Click a </w:t>
      </w:r>
      <w:r>
        <w:rPr>
          <w:rFonts w:ascii="Menlo" w:hAnsi="Menlo" w:cs="Menlo"/>
          <w:sz w:val="23"/>
          <w:sz-cs w:val="23"/>
          <w:b/>
          <w:spacing w:val="0"/>
          <w:color w:val="181E2A"/>
        </w:rPr>
        <w:t xml:space="preserve">+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 cell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: Opens the Tuner pre-loaded with that ID + wire combination and a guided setup flow (tune rings first, then scales, then save with a 3-state status).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E2A"/>
        </w:rPr>
        <w:t xml:space="preserve">10. Basic 2D Designer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URL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: </w:t>
      </w:r>
      <w:r>
        <w:rPr>
          <w:rFonts w:ascii="Menlo" w:hAnsi="Menlo" w:cs="Menlo"/>
          <w:sz w:val="23"/>
          <w:sz-cs w:val="23"/>
          <w:spacing w:val="0"/>
          <w:color w:val="181E2A"/>
        </w:rPr>
        <w:t xml:space="preserve">/erin2d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Access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: Crafter tier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[SCREENSHOT: Erin Pattern 2D with a grid pattern in progress, image overlay visible]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Grid-based 2D pattern designer for traditional pixel-style chainmaille charting. Each cell = one ring. Best for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planning color sequences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before you start the weave.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Tools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: paint, erase, row/column operations (insert, delete, shift), image overlay, export.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E2A"/>
        </w:rPr>
        <w:t xml:space="preserve">11. Export — BOM, CSV, PDF, 3D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[SCREENSHOT: Finalize &amp; Export panel open over a finished design, ring counts visible]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Open via 📦 Finalize &amp; Export in any designer.</w:t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  <w:color w:val="181E2A"/>
        </w:rPr>
        <w:t xml:space="preserve">Bill of Materials (BOM)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Live ring count by color and size. Updates as you design.</w:t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  <w:color w:val="181E2A"/>
        </w:rPr>
        <w:t xml:space="preserve">Export formats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Format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Tier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Best for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CSV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Maker+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Spreadsheets, supplier order forms, raw data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PDF Overview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Crafter+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Print a copy of your design with BOM table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Physical Pattern PDF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Crafter+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True 1:1 scale per-color pages. Lay rings directly on the paper.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GLB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Studio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3D model for Blender/Cinema 4D/etc.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STL (per-color)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Studio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One STL per color for multi-color 3D printing</w:t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  <w:color w:val="181E2A"/>
        </w:rPr>
        <w:t xml:space="preserve">Physical Pattern PDF details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A4 portrait: 210×297mm at 10 px/mm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8mm margins, 14mm header, 6mm tile overlap (so adjacent sheets align)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Per-color pages + a combined overview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Ruler ticks every 10mm so you can verify the printer scale (no "fit to page" stretching)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E2A"/>
        </w:rPr>
        <w:t xml:space="preserve">12. How-to recipes</w:t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  <w:color w:val="181E2A"/>
        </w:rPr>
        <w:t xml:space="preserve">Copy a heart with image colors and paste it elsewhere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E2A"/>
        </w:rPr>
        <w:t xml:space="preserve"/>
        <w:tab/>
        <w:t xml:space="preserve">1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Use Image Overlay to transfer an image into rings (e.g. a heart shape on a 4-in-1 panel).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E2A"/>
        </w:rPr>
        <w:t xml:space="preserve"/>
        <w:tab/>
        <w:t xml:space="preserve">2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Open Shapes, pick Heart, drag over the area you want to copy. </w:t>
      </w:r>
      <w:r>
        <w:rPr>
          <w:rFonts w:ascii="Helvetica Neue" w:hAnsi="Helvetica Neue" w:cs="Helvetica Neue"/>
          <w:sz w:val="24"/>
          <w:sz-cs w:val="24"/>
          <w:i/>
          <w:spacing w:val="0"/>
          <w:color w:val="181E2A"/>
        </w:rPr>
        <w:t xml:space="preserve">The selection auto-paints with the active color — that's the legacy Shape tool's behavior.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81E2A"/>
        </w:rPr>
        <w:t xml:space="preserve"/>
        <w:tab/>
        <w:t xml:space="preserve">3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The clipboard captures the pre-paint state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, so the image colors are preserved.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E2A"/>
        </w:rPr>
        <w:t xml:space="preserve"/>
        <w:tab/>
        <w:t xml:space="preserve">4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Press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Cmd+C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or click 📋. The paste preview ghost appears.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E2A"/>
        </w:rPr>
        <w:t xml:space="preserve"/>
        <w:tab/>
        <w:t xml:space="preserve">5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Press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Cmd+Z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to undo the auto-paint so the heart's image colors are restored.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81E2A"/>
        </w:rPr>
        <w:t xml:space="preserve"/>
        <w:tab/>
        <w:t xml:space="preserve">6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Right-click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anywhere on the canvas to paste a copy of the heart. Each right-click pastes once; Esc dismisses the ghost.</w:t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  <w:color w:val="181E2A"/>
        </w:rPr>
        <w:t xml:space="preserve">Place scales behind the rings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E2A"/>
        </w:rPr>
        <w:t xml:space="preserve"/>
        <w:tab/>
        <w:t xml:space="preserve">1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Open Studio Geometry (⚙️ → 🧰) and switch to the 🐠 Scale Tuners tab.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E2A"/>
        </w:rPr>
        <w:t xml:space="preserve"/>
        <w:tab/>
        <w:t xml:space="preserve">2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Drag the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Scale Plane Z (mm)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slider into negative values. Scales sink behind the ring plane.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E2A"/>
        </w:rPr>
        <w:t xml:space="preserve"/>
        <w:tab/>
        <w:t xml:space="preserve">3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Both renderers respect negative Z; adjacent rows still avoid clipping.</w:t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  <w:color w:val="181E2A"/>
        </w:rPr>
        <w:t xml:space="preserve">Plan a project with the right ring before cutting wire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E2A"/>
        </w:rPr>
        <w:t xml:space="preserve"/>
        <w:tab/>
        <w:t xml:space="preserve">1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Open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Ring Size Chart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.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E2A"/>
        </w:rPr>
        <w:t xml:space="preserve"/>
        <w:tab/>
        <w:t xml:space="preserve">2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Enter the inner and wire diameters you have on hand → see the AR.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E2A"/>
        </w:rPr>
        <w:t xml:space="preserve"/>
        <w:tab/>
        <w:t xml:space="preserve">3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If AR &lt; 3, weave will be too tight. 3.5–5.5 is workable. &gt;6 gets sloppy.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E2A"/>
        </w:rPr>
        <w:t xml:space="preserve"/>
        <w:tab/>
        <w:t xml:space="preserve">4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Open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Weave Atlas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→ filter by weave type → preview the cell at your AR.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E2A"/>
        </w:rPr>
        <w:t xml:space="preserve"/>
        <w:tab/>
        <w:t xml:space="preserve">5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Open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Tuner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→ load that weave's snapshot → tweak if needed → save.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E2A"/>
        </w:rPr>
        <w:t xml:space="preserve"/>
        <w:tab/>
        <w:t xml:space="preserve">6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Open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Designer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or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Freeform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→ start placing rings.</w:t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  <w:color w:val="181E2A"/>
        </w:rPr>
        <w:t xml:space="preserve">Add a custom scale shape and make it the default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E2A"/>
        </w:rPr>
        <w:t xml:space="preserve"/>
        <w:tab/>
        <w:t xml:space="preserve">1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In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Freeform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, click the S-shape picker icon (the emoji button in the toolbar).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E2A"/>
        </w:rPr>
        <w:t xml:space="preserve"/>
        <w:tab/>
        <w:t xml:space="preserve">2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Click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+ Add custom shape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. The Custom Shape Editor opens.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E2A"/>
        </w:rPr>
        <w:t xml:space="preserve"/>
        <w:tab/>
        <w:t xml:space="preserve">3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Trace your outline by clicking points on the editor canvas, or paste polygon coordinates.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E2A"/>
        </w:rPr>
        <w:t xml:space="preserve"/>
        <w:tab/>
        <w:t xml:space="preserve">4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Save the shape.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It renders immediately on the design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— no reload required. (The renderer's lookup cache is invalidated on save; before this fix, freshly-created customs fell back to the legacy "teardrop" silhouette until you reloaded the page.)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E2A"/>
        </w:rPr>
        <w:t xml:space="preserve"/>
        <w:tab/>
        <w:t xml:space="preserve">5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Back in the picker, click the brush icon next to your shape's row, check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"Set as default"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, and apply. The next session will start with this shape as the default.</w:t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  <w:color w:val="181E2A"/>
        </w:rPr>
        <w:t xml:space="preserve">Mark a tuned ring/wire pair as "rings only" in the Atlas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E2A"/>
        </w:rPr>
        <w:t xml:space="preserve"/>
        <w:tab/>
        <w:t xml:space="preserve">1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Open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Atlas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. Click a </w:t>
      </w:r>
      <w:r>
        <w:rPr>
          <w:rFonts w:ascii="Menlo" w:hAnsi="Menlo" w:cs="Menlo"/>
          <w:sz w:val="23"/>
          <w:sz-cs w:val="23"/>
          <w:spacing w:val="0"/>
          <w:color w:val="181E2A"/>
        </w:rPr>
        <w:t xml:space="preserve">+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(untested) cell at the ring ID × wire combo you want to tune.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E2A"/>
        </w:rPr>
        <w:t xml:space="preserve"/>
        <w:tab/>
        <w:t xml:space="preserve">2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The Tuner opens with the geometry pre-filled. Tune rings until they close cleanly on the AR.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E2A"/>
        </w:rPr>
        <w:t xml:space="preserve"/>
        <w:tab/>
        <w:t xml:space="preserve">3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Switch to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Calibrate Scales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→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Tune Scales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and observe whether scales weave at this geometry. If the scale hole won't pass over the ring, scales fail.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E2A"/>
        </w:rPr>
        <w:t xml:space="preserve"/>
        <w:tab/>
        <w:t xml:space="preserve">4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In the Tune Rings panel, set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Status → Rings only (no scales)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.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E2A"/>
        </w:rPr>
        <w:t xml:space="preserve"/>
        <w:tab/>
        <w:t xml:space="preserve">5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Click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Save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. Return to the Atlas — the cell now renders 🟠 orange.</w:t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  <w:color w:val="181E2A"/>
        </w:rPr>
        <w:t xml:space="preserve">Shift the entire scale plane relative to the rings (without unlocking)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E2A"/>
        </w:rPr>
        <w:t xml:space="preserve"/>
        <w:tab/>
        <w:t xml:space="preserve">1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Open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Tuner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→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Tune Weave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panel.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E2A"/>
        </w:rPr>
        <w:t xml:space="preserve"/>
        <w:tab/>
        <w:t xml:space="preserve">2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Keep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Lock hole to ring center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checked.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Grid X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and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Grid Y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are now editable (Scale Center stays disabled — that one is determined by the ring grid).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E2A"/>
        </w:rPr>
        <w:t xml:space="preserve"/>
        <w:tab/>
        <w:t xml:space="preserve">3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Drag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Grid X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to nudge all scales left/right by the same amount;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Grid Y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nudges them up/down. Registration to ring centers is preserved.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E2A"/>
        </w:rPr>
        <w:t xml:space="preserve"/>
        <w:tab/>
        <w:t xml:space="preserve">4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Click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Save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. Freeform Studio picks up the offset on the next snapshot read — no reload.</w:t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  <w:color w:val="181E2A"/>
        </w:rPr>
        <w:t xml:space="preserve">Upgrade your subscription tier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E2A"/>
        </w:rPr>
        <w:t xml:space="preserve"/>
        <w:tab/>
        <w:t xml:space="preserve">1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Sign in at </w:t>
      </w:r>
      <w:r>
        <w:rPr>
          <w:rFonts w:ascii="Helvetica Neue" w:hAnsi="Helvetica Neue" w:cs="Helvetica Neue"/>
          <w:sz w:val="24"/>
          <w:sz-cs w:val="24"/>
          <w:u w:val="single"/>
          <w:spacing w:val="0"/>
          <w:color w:val="6715E8"/>
        </w:rPr>
        <w:t xml:space="preserve">chainmaildesigner.com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.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E2A"/>
        </w:rPr>
        <w:t xml:space="preserve"/>
        <w:tab/>
        <w:t xml:space="preserve">2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Visit </w:t>
      </w:r>
      <w:r>
        <w:rPr>
          <w:rFonts w:ascii="Helvetica Neue" w:hAnsi="Helvetica Neue" w:cs="Helvetica Neue"/>
          <w:sz w:val="24"/>
          <w:sz-cs w:val="24"/>
          <w:u w:val="single"/>
          <w:spacing w:val="0"/>
          <w:color w:val="6715E8"/>
        </w:rPr>
        <w:t xml:space="preserve">chainmaildesigner.com/pricing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.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E2A"/>
        </w:rPr>
        <w:t xml:space="preserve"/>
        <w:tab/>
        <w:t xml:space="preserve">3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Click the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Start Maker / Crafter / Studio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button for the tier you want.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E2A"/>
        </w:rPr>
        <w:t xml:space="preserve"/>
        <w:tab/>
        <w:t xml:space="preserve">4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Stripe's hosted checkout page opens; your email is pre-filled.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E2A"/>
        </w:rPr>
        <w:t xml:space="preserve"/>
        <w:tab/>
        <w:t xml:space="preserve">5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Enter card details (in test mode use </w:t>
      </w:r>
      <w:r>
        <w:rPr>
          <w:rFonts w:ascii="Menlo" w:hAnsi="Menlo" w:cs="Menlo"/>
          <w:sz w:val="23"/>
          <w:sz-cs w:val="23"/>
          <w:spacing w:val="0"/>
          <w:color w:val="181E2A"/>
        </w:rPr>
        <w:t xml:space="preserve">4242 4242 4242 4242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, any future date, any 3-digit CVC, any ZIP). Click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Subscribe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.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E2A"/>
        </w:rPr>
        <w:t xml:space="preserve"/>
        <w:tab/>
        <w:t xml:space="preserve">6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Stripe processes payment, fires a webhook, and your account's tier flips within seconds.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E2A"/>
        </w:rPr>
        <w:t xml:space="preserve"/>
        <w:tab/>
        <w:t xml:space="preserve">7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Return to the app, refresh, and the locked tools are unlocked.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To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manage or cancel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, return to the pricing page — your current tier shows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"Manage subscription"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instead of an upgrade button. That opens Stripe's Customer Portal where you can switch tiers, update card info, or cancel.</w:t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  <w:color w:val="181E2A"/>
        </w:rPr>
        <w:t xml:space="preserve">Get a printable pattern for a 6-color design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E2A"/>
        </w:rPr>
        <w:t xml:space="preserve"/>
        <w:tab/>
        <w:t xml:space="preserve">1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Finish the design in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Freeform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or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Designer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.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E2A"/>
        </w:rPr>
        <w:t xml:space="preserve"/>
        <w:tab/>
        <w:t xml:space="preserve">2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Open 📦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Finalize &amp; Export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.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E2A"/>
        </w:rPr>
        <w:t xml:space="preserve"/>
        <w:tab/>
        <w:t xml:space="preserve">3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Click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Physical Pattern PDF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. Confirm size estimate if prompted.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E2A"/>
        </w:rPr>
        <w:t xml:space="preserve"/>
        <w:tab/>
        <w:t xml:space="preserve">4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Print at 100% (NOT "fit to page"). Verify the 10mm ruler ticks match a real ruler.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E2A"/>
        </w:rPr>
        <w:t xml:space="preserve"/>
        <w:tab/>
        <w:t xml:space="preserve">5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Lay rings directly on the printed pages, one per page per color.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E2A"/>
        </w:rPr>
        <w:t xml:space="preserve">13. Keyboard shortcuts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Keys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What it does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Available in</w:t>
      </w:r>
    </w:p>
    <w:p>
      <w:pPr/>
      <w:r>
        <w:rPr>
          <w:rFonts w:ascii="Menlo" w:hAnsi="Menlo" w:cs="Menlo"/>
          <w:sz w:val="23"/>
          <w:sz-cs w:val="23"/>
          <w:spacing w:val="0"/>
          <w:color w:val="181E2A"/>
        </w:rPr>
        <w:t xml:space="preserve">Cmd/Ctrl + Z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Undo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All designers</w:t>
      </w:r>
    </w:p>
    <w:p>
      <w:pPr/>
      <w:r>
        <w:rPr>
          <w:rFonts w:ascii="Menlo" w:hAnsi="Menlo" w:cs="Menlo"/>
          <w:sz w:val="23"/>
          <w:sz-cs w:val="23"/>
          <w:spacing w:val="0"/>
          <w:color w:val="181E2A"/>
        </w:rPr>
        <w:t xml:space="preserve">Cmd/Ctrl + Shift + Z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Redo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All designers</w:t>
      </w:r>
    </w:p>
    <w:p>
      <w:pPr/>
      <w:r>
        <w:rPr>
          <w:rFonts w:ascii="Menlo" w:hAnsi="Menlo" w:cs="Menlo"/>
          <w:sz w:val="23"/>
          <w:sz-cs w:val="23"/>
          <w:spacing w:val="0"/>
          <w:color w:val="181E2A"/>
        </w:rPr>
        <w:t xml:space="preserve">Cmd/Ctrl + Y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Redo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All designers</w:t>
      </w:r>
    </w:p>
    <w:p>
      <w:pPr/>
      <w:r>
        <w:rPr>
          <w:rFonts w:ascii="Menlo" w:hAnsi="Menlo" w:cs="Menlo"/>
          <w:sz w:val="23"/>
          <w:sz-cs w:val="23"/>
          <w:spacing w:val="0"/>
          <w:color w:val="181E2A"/>
        </w:rPr>
        <w:t xml:space="preserve">Cmd/Ctrl + C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Copy current selection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Freeform</w:t>
      </w:r>
    </w:p>
    <w:p>
      <w:pPr/>
      <w:r>
        <w:rPr>
          <w:rFonts w:ascii="Menlo" w:hAnsi="Menlo" w:cs="Menlo"/>
          <w:sz w:val="23"/>
          <w:sz-cs w:val="23"/>
          <w:spacing w:val="0"/>
          <w:color w:val="181E2A"/>
        </w:rPr>
        <w:t xml:space="preserve">Cmd/Ctrl + V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Toggle paste mode (legacy click-to-paste)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Freeform</w:t>
      </w:r>
    </w:p>
    <w:p>
      <w:pPr/>
      <w:r>
        <w:rPr>
          <w:rFonts w:ascii="Menlo" w:hAnsi="Menlo" w:cs="Menlo"/>
          <w:sz w:val="23"/>
          <w:sz-cs w:val="23"/>
          <w:spacing w:val="0"/>
          <w:color w:val="181E2A"/>
        </w:rPr>
        <w:t xml:space="preserve">Right-click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Paste at click point (modern)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Freeform</w:t>
      </w:r>
    </w:p>
    <w:p>
      <w:pPr/>
      <w:r>
        <w:rPr>
          <w:rFonts w:ascii="Menlo" w:hAnsi="Menlo" w:cs="Menlo"/>
          <w:sz w:val="23"/>
          <w:sz-cs w:val="23"/>
          <w:spacing w:val="0"/>
          <w:color w:val="181E2A"/>
        </w:rPr>
        <w:t xml:space="preserve">Esc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Exit paste mode / dismiss preview / cancel drag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Freeform</w:t>
      </w:r>
    </w:p>
    <w:p>
      <w:pPr/>
      <w:r>
        <w:rPr>
          <w:rFonts w:ascii="Menlo" w:hAnsi="Menlo" w:cs="Menlo"/>
          <w:sz w:val="23"/>
          <w:sz-cs w:val="23"/>
          <w:spacing w:val="0"/>
          <w:color w:val="181E2A"/>
        </w:rPr>
        <w:t xml:space="preserve">Mouse wheel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Zoom in/out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All canvases</w:t>
      </w:r>
    </w:p>
    <w:p>
      <w:pPr/>
      <w:r>
        <w:rPr>
          <w:rFonts w:ascii="Menlo" w:hAnsi="Menlo" w:cs="Menlo"/>
          <w:sz w:val="23"/>
          <w:sz-cs w:val="23"/>
          <w:spacing w:val="0"/>
          <w:color w:val="181E2A"/>
        </w:rPr>
        <w:t xml:space="preserve">Pinch (touch)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Zoom in/out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All canvases</w:t>
      </w:r>
    </w:p>
    <w:p>
      <w:pPr/>
      <w:r>
        <w:rPr>
          <w:rFonts w:ascii="Menlo" w:hAnsi="Menlo" w:cs="Menlo"/>
          <w:sz w:val="23"/>
          <w:sz-cs w:val="23"/>
          <w:spacing w:val="0"/>
          <w:color w:val="181E2A"/>
        </w:rPr>
        <w:t xml:space="preserve">Two-finger drag (touch)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Pan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All canvases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E2A"/>
        </w:rPr>
        <w:t xml:space="preserve">Signing out and clearing local access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Click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Sign out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in the auth bar (top-right of the home page when signed in) to fully reset your session: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Supabase session ends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ERIN50 unlock flags (</w:t>
      </w:r>
      <w:r>
        <w:rPr>
          <w:rFonts w:ascii="Menlo" w:hAnsi="Menlo" w:cs="Menlo"/>
          <w:sz w:val="23"/>
          <w:sz-cs w:val="23"/>
          <w:spacing w:val="0"/>
          <w:color w:val="181E2A"/>
        </w:rPr>
        <w:t xml:space="preserve">designerAuth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/ </w:t>
      </w:r>
      <w:r>
        <w:rPr>
          <w:rFonts w:ascii="Menlo" w:hAnsi="Menlo" w:cs="Menlo"/>
          <w:sz w:val="23"/>
          <w:sz-cs w:val="23"/>
          <w:spacing w:val="0"/>
          <w:color w:val="181E2A"/>
        </w:rPr>
        <w:t xml:space="preserve">freeformAuth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/ </w:t>
      </w:r>
      <w:r>
        <w:rPr>
          <w:rFonts w:ascii="Menlo" w:hAnsi="Menlo" w:cs="Menlo"/>
          <w:sz w:val="23"/>
          <w:sz-cs w:val="23"/>
          <w:spacing w:val="0"/>
          <w:color w:val="181E2A"/>
        </w:rPr>
        <w:t xml:space="preserve">erin2DAuth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) are removed from sessionStorage AND localStorage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Dev override (</w:t>
      </w:r>
      <w:r>
        <w:rPr>
          <w:rFonts w:ascii="Menlo" w:hAnsi="Menlo" w:cs="Menlo"/>
          <w:sz w:val="23"/>
          <w:sz-cs w:val="23"/>
          <w:spacing w:val="0"/>
          <w:color w:val="181E2A"/>
        </w:rPr>
        <w:t xml:space="preserve">chainmail_dev_tier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) is removed from sessionStorage AND localStorage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Tier resets to Free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You can also clear access without signing in by closing the browser tab/window — sessionStorage-scoped unlocks die automatically with the tab.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To manually clear from DevTools Console (paste this into any chainmaildesigner.com page):</w:t>
      </w:r>
    </w:p>
    <w:p>
      <w:pPr/>
      <w:r>
        <w:rPr>
          <w:rFonts w:ascii="Menlo" w:hAnsi="Menlo" w:cs="Menlo"/>
          <w:sz w:val="23"/>
          <w:sz-cs w:val="23"/>
          <w:spacing w:val="0"/>
          <w:color w:val="DFE1E6"/>
        </w:rPr>
        <w:t xml:space="preserve">['designerAuth','freeformAuth','erin2DAuth','chainmail_dev_tier'].forEach(k =&gt; {</w:t>
      </w:r>
    </w:p>
    <w:p>
      <w:pPr/>
      <w:r>
        <w:rPr>
          <w:rFonts w:ascii="Menlo" w:hAnsi="Menlo" w:cs="Menlo"/>
          <w:sz w:val="23"/>
          <w:sz-cs w:val="23"/>
          <w:spacing w:val="0"/>
          <w:color w:val="DFE1E6"/>
        </w:rPr>
        <w:t xml:space="preserve">  localStorage.removeItem(k);</w:t>
      </w:r>
    </w:p>
    <w:p>
      <w:pPr/>
      <w:r>
        <w:rPr>
          <w:rFonts w:ascii="Menlo" w:hAnsi="Menlo" w:cs="Menlo"/>
          <w:sz w:val="23"/>
          <w:sz-cs w:val="23"/>
          <w:spacing w:val="0"/>
          <w:color w:val="DFE1E6"/>
        </w:rPr>
        <w:t xml:space="preserve">  sessionStorage.removeItem(k);</w:t>
      </w:r>
    </w:p>
    <w:p>
      <w:pPr/>
      <w:r>
        <w:rPr>
          <w:rFonts w:ascii="Menlo" w:hAnsi="Menlo" w:cs="Menlo"/>
          <w:sz w:val="23"/>
          <w:sz-cs w:val="23"/>
          <w:spacing w:val="0"/>
          <w:color w:val="DFE1E6"/>
        </w:rPr>
        <w:t xml:space="preserve">});</w:t>
      </w:r>
    </w:p>
    <w:p>
      <w:pPr/>
      <w:r>
        <w:rPr>
          <w:rFonts w:ascii="Menlo" w:hAnsi="Menlo" w:cs="Menlo"/>
          <w:sz w:val="23"/>
          <w:sz-cs w:val="23"/>
          <w:spacing w:val="0"/>
          <w:color w:val="DFE1E6"/>
        </w:rPr>
        <w:t xml:space="preserve">location.reload();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E2A"/>
        </w:rPr>
        <w:t xml:space="preserve">Support &amp; contact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Website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: </w:t>
      </w:r>
      <w:r>
        <w:rPr>
          <w:rFonts w:ascii="Helvetica Neue" w:hAnsi="Helvetica Neue" w:cs="Helvetica Neue"/>
          <w:sz w:val="24"/>
          <w:sz-cs w:val="24"/>
          <w:u w:val="single"/>
          <w:spacing w:val="0"/>
          <w:color w:val="6715E8"/>
        </w:rPr>
        <w:t xml:space="preserve">chainmaildesigner.com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Privacy policy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: </w:t>
      </w:r>
      <w:r>
        <w:rPr>
          <w:rFonts w:ascii="Helvetica Neue" w:hAnsi="Helvetica Neue" w:cs="Helvetica Neue"/>
          <w:sz w:val="24"/>
          <w:sz-cs w:val="24"/>
          <w:u w:val="single"/>
          <w:spacing w:val="0"/>
          <w:color w:val="6715E8"/>
        </w:rPr>
        <w:t xml:space="preserve">chainmaildesigner.com/privacy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EULA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: </w:t>
      </w:r>
      <w:r>
        <w:rPr>
          <w:rFonts w:ascii="Helvetica Neue" w:hAnsi="Helvetica Neue" w:cs="Helvetica Neue"/>
          <w:sz w:val="24"/>
          <w:sz-cs w:val="24"/>
          <w:u w:val="single"/>
          <w:spacing w:val="0"/>
          <w:color w:val="6715E8"/>
        </w:rPr>
        <w:t xml:space="preserve">chainmaildesigner.com/eula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Email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: </w:t>
      </w:r>
      <w:r>
        <w:rPr>
          <w:rFonts w:ascii="Helvetica Neue" w:hAnsi="Helvetica Neue" w:cs="Helvetica Neue"/>
          <w:sz w:val="24"/>
          <w:sz-cs w:val="24"/>
          <w:u w:val="single"/>
          <w:spacing w:val="0"/>
          <w:color w:val="6715E8"/>
        </w:rPr>
        <w:t xml:space="preserve">micahforstein@gmail.com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81E2A"/>
        </w:rPr>
        <w:t xml:space="preserve">Shop (Etsy)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: search "Woven Rainbows by Erin"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i/>
          <w:spacing w:val="0"/>
          <w:color w:val="181E2A"/>
        </w:rPr>
        <w:t xml:space="preserve">© 2026 Woven Rainbows by Erin · Chainmail Studio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> </w:t>
      </w:r>
      <w:r>
        <w:rPr>
          <w:rFonts w:ascii="Helvetica Neue" w:hAnsi="Helvetica Neue" w:cs="Helvetica Neue"/>
          <w:sz w:val="24"/>
          <w:sz-cs w:val="24"/>
          <w:i/>
          <w:spacing w:val="0"/>
          <w:color w:val="181E2A"/>
        </w:rPr>
        <w:t xml:space="preserve">Built with React, Three.js, and a lot of actual chainmaille at the workbench.</w:t>
      </w:r>
      <w:r>
        <w:rPr>
          <w:rFonts w:ascii="Helvetica Neue" w:hAnsi="Helvetica Neue" w:cs="Helvetica Neue"/>
          <w:sz w:val="24"/>
          <w:sz-cs w:val="24"/>
          <w:spacing w:val="0"/>
          <w:color w:val="181E2A"/>
        </w:rPr>
        <w:t xml:space="preserve"/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