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№8. Область видимости переменных и перегрузка методов</w:t>
      </w:r>
    </w:p>
    <w:p>
      <w:pPr>
        <w:pStyle w:val="Heading2"/>
        <w:keepNext/>
        <w:jc w:val="left"/>
      </w:pPr>
      <w:r>
        <w:t xml:space="preserve">Задача 1. Ошибки области видимости (ProblematicClass)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for (int i = 0; i &lt; data.length; i++)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item = data[i];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count++;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System.out.println(item); // ошибка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System.out.println(i);    // ошибка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item</w:t>
      </w:r>
      <w:r>
        <w:t xml:space="preserve"> объявлена </w:t>
      </w:r>
      <w:r>
        <w:rPr>
          <w:b/>
          <w:bCs/>
        </w:rPr>
        <w:t xml:space="preserve">внутри тела цикла</w:t>
      </w:r>
      <w:r>
        <w:t xml:space="preserve">, существует только в пределах </w:t>
      </w:r>
      <w:r>
        <w:rPr>
          <w:rFonts w:ascii="Courier New" w:cs="Courier New" w:eastAsia="Courier New" w:hAnsi="Courier New"/>
          <w:sz w:val="24"/>
          <w:szCs w:val="24"/>
        </w:rPr>
        <w:t xml:space="preserve">{ }</w:t>
      </w:r>
      <w:r>
        <w:t xml:space="preserve"> этого блока и пересоздаётся на каждой итерации. После цикла её нет: </w:t>
      </w:r>
      <w:r>
        <w:rPr>
          <w:rFonts w:ascii="Courier New" w:cs="Courier New" w:eastAsia="Courier New" w:hAnsi="Courier New"/>
          <w:sz w:val="24"/>
          <w:szCs w:val="24"/>
        </w:rPr>
        <w:t xml:space="preserve">error: cannot find symbol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i</w:t>
      </w:r>
      <w:r>
        <w:t xml:space="preserve"> объявлена в заголовке </w:t>
      </w:r>
      <w:r>
        <w:rPr>
          <w:rFonts w:ascii="Courier New" w:cs="Courier New" w:eastAsia="Courier New" w:hAnsi="Courier New"/>
          <w:sz w:val="24"/>
          <w:szCs w:val="24"/>
        </w:rPr>
        <w:t xml:space="preserve">for</w:t>
      </w:r>
      <w:r>
        <w:t xml:space="preserve">, поэтому её область видимости — только сам цикл. После цикла её тоже нет.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count</w:t>
      </w:r>
      <w:r>
        <w:t xml:space="preserve"> — поле класса, оно видно во всех методах, ошибки нет.</w:t>
      </w:r>
    </w:p>
    <w:p>
      <w:pPr>
        <w:spacing w:after="80"/>
        <w:ind w:firstLine="709"/>
        <w:jc w:val="both"/>
      </w:pPr>
      <w:r>
        <w:t xml:space="preserve">Исправление: объявить переменные до цикла, если их значения нужны после него.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void processData(String[] data)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String item = null;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i;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for (i = 0; i &lt; data.length; i++)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item = data[i];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count++;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System.out.println(item);  // последний элемент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System.out.println(i);     // равно data.length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Задача 2. Вызов po.execute(5, 5)</w:t>
      </w:r>
    </w:p>
    <w:p>
      <w:pPr>
        <w:spacing w:after="80"/>
        <w:ind w:firstLine="709"/>
        <w:jc w:val="both"/>
      </w:pPr>
      <w:r>
        <w:t xml:space="preserve">Код </w:t>
      </w:r>
      <w:r>
        <w:rPr>
          <w:b/>
          <w:bCs/>
        </w:rPr>
        <w:t xml:space="preserve">не скомпилируется</w:t>
      </w:r>
      <w:r>
        <w:t xml:space="preserve">: </w:t>
      </w:r>
      <w:r>
        <w:rPr>
          <w:rFonts w:ascii="Courier New" w:cs="Courier New" w:eastAsia="Courier New" w:hAnsi="Courier New"/>
          <w:sz w:val="24"/>
          <w:szCs w:val="24"/>
        </w:rPr>
        <w:t xml:space="preserve">error: reference to execute is ambiguous</w:t>
      </w:r>
      <w:r>
        <w:t xml:space="preserve">. Оба аргумента имеют тип </w:t>
      </w:r>
      <w:r>
        <w:rPr>
          <w:rFonts w:ascii="Courier New" w:cs="Courier New" w:eastAsia="Courier New" w:hAnsi="Courier New"/>
          <w:sz w:val="24"/>
          <w:szCs w:val="24"/>
        </w:rPr>
        <w:t xml:space="preserve">int</w:t>
      </w:r>
      <w:r>
        <w:t xml:space="preserve">, точного совпадения нет. Подходят оба метода, и каждому нужно одно расширение </w:t>
      </w:r>
      <w:r>
        <w:rPr>
          <w:rFonts w:ascii="Courier New" w:cs="Courier New" w:eastAsia="Courier New" w:hAnsi="Courier New"/>
          <w:sz w:val="24"/>
          <w:szCs w:val="24"/>
        </w:rPr>
        <w:t xml:space="preserve">int → double</w:t>
      </w:r>
      <w:r>
        <w:t xml:space="preserve">: в первом для второго аргумента, во втором для первого. Ни один вариант не «точнее» другого, и компилятор не может выбрать. Решение — явно указать тип: </w:t>
      </w:r>
      <w:r>
        <w:rPr>
          <w:rFonts w:ascii="Courier New" w:cs="Courier New" w:eastAsia="Courier New" w:hAnsi="Courier New"/>
          <w:sz w:val="24"/>
          <w:szCs w:val="24"/>
        </w:rPr>
        <w:t xml:space="preserve">po.execute(5, 5.0)</w:t>
      </w:r>
      <w:r>
        <w:t xml:space="preserve"> или </w:t>
      </w:r>
      <w:r>
        <w:rPr>
          <w:rFonts w:ascii="Courier New" w:cs="Courier New" w:eastAsia="Courier New" w:hAnsi="Courier New"/>
          <w:sz w:val="24"/>
          <w:szCs w:val="24"/>
        </w:rPr>
        <w:t xml:space="preserve">po.execute(5.0, 5)</w:t>
      </w:r>
      <w:r>
        <w:t xml:space="preserve">.</w:t>
      </w:r>
    </w:p>
    <w:p>
      <w:pPr>
        <w:pStyle w:val="Heading2"/>
        <w:keepNext/>
        <w:jc w:val="left"/>
      </w:pPr>
      <w:r>
        <w:t xml:space="preserve">Задача 3. Класс ScopeErrors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Строка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Ошибка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Нарушенное правило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21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sum</w:t>
            </w:r>
            <w:r>
              <w:rPr>
                <w:sz w:val="24"/>
                <w:szCs w:val="24"/>
              </w:rPr>
              <w:t xml:space="preserve"> используется вне блока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</w:t>
            </w:r>
            <w:r>
              <w:rPr>
                <w:sz w:val="24"/>
                <w:szCs w:val="24"/>
              </w:rPr>
              <w:t xml:space="preserve">, в котором объявлена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Локальная переменная видна только внутри блока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 }</w:t>
            </w:r>
            <w:r>
              <w:rPr>
                <w:sz w:val="24"/>
                <w:szCs w:val="24"/>
              </w:rPr>
              <w:t xml:space="preserve">, где объявлена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26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</w:t>
            </w:r>
            <w:r>
              <w:rPr>
                <w:sz w:val="24"/>
                <w:szCs w:val="24"/>
              </w:rPr>
              <w:t xml:space="preserve"> используется в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printResult()</w:t>
            </w:r>
            <w:r>
              <w:rPr>
                <w:sz w:val="24"/>
                <w:szCs w:val="24"/>
              </w:rPr>
              <w:t xml:space="preserve">, хотя объявлена в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calculateSum()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Локальная переменная метода не видна в других методах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37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</w:t>
            </w:r>
            <w:r>
              <w:rPr>
                <w:sz w:val="24"/>
                <w:szCs w:val="24"/>
              </w:rPr>
              <w:t xml:space="preserve"> используется после цикла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Переменная из заголовка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</w:t>
            </w:r>
            <w:r>
              <w:rPr>
                <w:sz w:val="24"/>
                <w:szCs w:val="24"/>
              </w:rPr>
              <w:t xml:space="preserve"> существует только внутри цикла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38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processed</w:t>
            </w:r>
            <w:r>
              <w:rPr>
                <w:sz w:val="24"/>
                <w:szCs w:val="24"/>
              </w:rPr>
              <w:t xml:space="preserve"> используется после цикла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Переменная, объявленная в теле цикла, видна только в нём</w:t>
            </w:r>
          </w:p>
        </w:tc>
      </w:tr>
    </w:tbl>
    <w:p>
      <w:pPr>
        <w:spacing w:after="80"/>
      </w:pPr>
    </w:p>
    <w:p>
      <w:pPr>
        <w:spacing w:after="80"/>
        <w:ind w:firstLine="709"/>
        <w:jc w:val="both"/>
      </w:pPr>
      <w:r>
        <w:t xml:space="preserve">Строка 30 (</w:t>
      </w:r>
      <w:r>
        <w:rPr>
          <w:rFonts w:ascii="Courier New" w:cs="Courier New" w:eastAsia="Courier New" w:hAnsi="Courier New"/>
          <w:sz w:val="24"/>
          <w:szCs w:val="24"/>
        </w:rPr>
        <w:t xml:space="preserve">data = data.toUpperCase();</w:t>
      </w:r>
      <w:r>
        <w:t xml:space="preserve">) ошибкой не является: параметр метода — обычная локальная переменная, и ему можно присвоить новое значение.</w:t>
      </w:r>
    </w:p>
    <w:p>
      <w:pPr>
        <w:spacing w:after="80"/>
        <w:ind w:firstLine="709"/>
        <w:jc w:val="both"/>
      </w:pPr>
      <w:r>
        <w:t xml:space="preserve">Исправленный код: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ScopeErrors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total = 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a = 10;                 // a нужна в двух методах — делаем полем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calculateSum()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b = 20;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sum = 0;                    // объявляем до if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(a &gt; 5)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sum = a + b;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total = sum;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System.out.println("Сумма: " + sum);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System.out.println("Общий итог: " + total);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printResult()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System.out.println("Результат: " + a);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processData(String data)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 = data.toUpperCase();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String processed = "";          // объявляем до цикла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i;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(i = 0; i &lt; 3; i++)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processed = data + i;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System.out.println(processed);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System.out.println("Итерация: " + i);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System.out.println("Обработанные: " + processed);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Задача 4. Перегрузка в OverloadAnalyzer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40"/>
      </w:tblGrid>
      <w:tr>
        <w:trPr>
          <w:tblHeader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Вызов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Метод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Вывод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4"/>
                <w:szCs w:val="24"/>
              </w:rPr>
              <w:t xml:space="preserve">Почему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process(10)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int: 10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точное совпадение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process(10.0)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double: 10.0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литерал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10.0</w:t>
            </w:r>
            <w:r>
              <w:rPr>
                <w:sz w:val="24"/>
                <w:szCs w:val="24"/>
              </w:rPr>
              <w:t xml:space="preserve"> имеет тип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process(10.0f)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double: 10.0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метода с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</w:t>
            </w:r>
            <w:r>
              <w:rPr>
                <w:sz w:val="24"/>
                <w:szCs w:val="24"/>
              </w:rPr>
              <w:t xml:space="preserve"> нет,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</w:t>
            </w:r>
            <w:r>
              <w:rPr>
                <w:sz w:val="24"/>
                <w:szCs w:val="24"/>
              </w:rPr>
              <w:t xml:space="preserve"> расширяется до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process(new Integer(10))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Integer: 10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точное совпадение с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Integer</w:t>
            </w:r>
            <w:r>
              <w:rPr>
                <w:sz w:val="24"/>
                <w:szCs w:val="24"/>
              </w:rPr>
              <w:t xml:space="preserve">, распаковка в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  <w:r>
              <w:rPr>
                <w:sz w:val="24"/>
                <w:szCs w:val="24"/>
              </w:rPr>
              <w:t xml:space="preserve"> не нужна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process("10")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String: 10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точное совпадение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process(10, 20)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int, int: 10, 20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два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  <w:r>
              <w:rPr>
                <w:sz w:val="24"/>
                <w:szCs w:val="24"/>
              </w:rPr>
              <w:t xml:space="preserve"> — точное совпадение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process(10, 20, 30)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varargs: 10 20 30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метода с тремя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  <w:r>
              <w:rPr>
                <w:sz w:val="24"/>
                <w:szCs w:val="24"/>
              </w:rPr>
              <w:t xml:space="preserve"> нет, подходит только varargs</w:t>
            </w:r>
          </w:p>
        </w:tc>
      </w:tr>
      <w:tr>
        <w:trPr>
          <w:tblHeader w:val="false"/>
        </w:trPr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process(new int[]{1, 2, 3})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varargs: 1 2 3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int...</w:t>
            </w:r>
            <w:r>
              <w:rPr>
                <w:sz w:val="24"/>
                <w:szCs w:val="24"/>
              </w:rPr>
              <w:t xml:space="preserve"> внутри — это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int[]</w:t>
            </w:r>
            <w:r>
              <w:rPr>
                <w:sz w:val="24"/>
                <w:szCs w:val="24"/>
              </w:rPr>
              <w:t xml:space="preserve">, массив передаётся напрямую</w:t>
            </w:r>
          </w:p>
        </w:tc>
      </w:tr>
    </w:tbl>
    <w:p>
      <w:pPr>
        <w:spacing w:after="80"/>
      </w:pPr>
    </w:p>
    <w:p>
      <w:pPr>
        <w:spacing w:after="80"/>
        <w:ind w:firstLine="709"/>
        <w:jc w:val="both"/>
      </w:pPr>
      <w:r>
        <w:t xml:space="preserve">Компилятор выбирает метод в три этапа: сначала точное совпадение или расширение примитивов, затем автоупаковка и распаковка, и только потом varargs. Проверено запуском: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int: 10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double: 10.0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double: 10.0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Integer: 10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String: 10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int, int: 10, 20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varargs: 10 20 30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varargs: 1 2 3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analyzer.process(null)</w:t>
      </w:r>
      <w:r>
        <w:t xml:space="preserve"> — </w:t>
      </w:r>
      <w:r>
        <w:rPr>
          <w:b/>
          <w:bCs/>
        </w:rPr>
        <w:t xml:space="preserve">ошибка компиляции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reference to process is ambiguous</w:t>
      </w:r>
      <w: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null</w:t>
      </w:r>
      <w:r>
        <w:t xml:space="preserve"> можно передать в любой параметр ссылочного типа: </w:t>
      </w:r>
      <w:r>
        <w:rPr>
          <w:rFonts w:ascii="Courier New" w:cs="Courier New" w:eastAsia="Courier New" w:hAnsi="Courier New"/>
          <w:sz w:val="24"/>
          <w:szCs w:val="24"/>
        </w:rPr>
        <w:t xml:space="preserve">Integer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String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int[]</w:t>
      </w:r>
      <w:r>
        <w:t xml:space="preserve"> (varargs). Ни один из этих типов не является подтипом другого, поэтому самый «точный» метод выбрать нельзя. Исправление — явное приведение: </w:t>
      </w:r>
      <w:r>
        <w:rPr>
          <w:rFonts w:ascii="Courier New" w:cs="Courier New" w:eastAsia="Courier New" w:hAnsi="Courier New"/>
          <w:sz w:val="24"/>
          <w:szCs w:val="24"/>
        </w:rPr>
        <w:t xml:space="preserve">process((String) null)</w:t>
      </w:r>
      <w:r>
        <w:t xml:space="preserve">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analyzer.process(10.0f)</w:t>
      </w:r>
      <w:r>
        <w:t xml:space="preserve"> выведет </w:t>
      </w:r>
      <w:r>
        <w:rPr>
          <w:rFonts w:ascii="Courier New" w:cs="Courier New" w:eastAsia="Courier New" w:hAnsi="Courier New"/>
          <w:sz w:val="24"/>
          <w:szCs w:val="24"/>
        </w:rPr>
        <w:t xml:space="preserve">double: 10.0</w:t>
      </w:r>
      <w:r>
        <w:t xml:space="preserve">. Метода для </w:t>
      </w:r>
      <w:r>
        <w:rPr>
          <w:rFonts w:ascii="Courier New" w:cs="Courier New" w:eastAsia="Courier New" w:hAnsi="Courier New"/>
          <w:sz w:val="24"/>
          <w:szCs w:val="24"/>
        </w:rPr>
        <w:t xml:space="preserve">float</w:t>
      </w:r>
      <w:r>
        <w:t xml:space="preserve"> нет, а расширение </w:t>
      </w:r>
      <w:r>
        <w:rPr>
          <w:rFonts w:ascii="Courier New" w:cs="Courier New" w:eastAsia="Courier New" w:hAnsi="Courier New"/>
          <w:sz w:val="24"/>
          <w:szCs w:val="24"/>
        </w:rPr>
        <w:t xml:space="preserve">float → double</w:t>
      </w:r>
      <w:r>
        <w:t xml:space="preserve"> выполняется автоматически без потери точности.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Можно ли добавить public int process(int x)?</w:t>
      </w:r>
      <w:r>
        <w:t xml:space="preserve"> Нет. Сигнатура метода — это имя и типы параметров, возвращаемый тип в неё не входит. </w:t>
      </w:r>
      <w:r>
        <w:rPr>
          <w:rFonts w:ascii="Courier New" w:cs="Courier New" w:eastAsia="Courier New" w:hAnsi="Courier New"/>
          <w:sz w:val="24"/>
          <w:szCs w:val="24"/>
        </w:rPr>
        <w:t xml:space="preserve">process(int)</w:t>
      </w:r>
      <w:r>
        <w:t xml:space="preserve"> уже есть (метод 1), поэтому будет ошибка </w:t>
      </w:r>
      <w:r>
        <w:rPr>
          <w:rFonts w:ascii="Courier New" w:cs="Courier New" w:eastAsia="Courier New" w:hAnsi="Courier New"/>
          <w:sz w:val="24"/>
          <w:szCs w:val="24"/>
        </w:rPr>
        <w:t xml:space="preserve">method process(int) is already defined</w:t>
      </w:r>
      <w:r>
        <w:t xml:space="preserve">. Перегрузка возможна только при другом списке параметров.</w:t>
      </w:r>
    </w:p>
    <w:p>
      <w:pPr>
        <w:pStyle w:val="Heading2"/>
        <w:keepNext/>
        <w:jc w:val="left"/>
      </w:pPr>
      <w:r>
        <w:t xml:space="preserve">Задача 5. Класс BankAccount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BankAccount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Приватные переменные экземпляра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String accountNumber;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double balance;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String ownerName;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BankAccount(String accountNumber, String ownerName, double balance)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Имена параметров совпадают с полями — разрешаем конфликт через this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this.accountNumber = accountNumber;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this.ownerName = ownerName;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this.balance = balance;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deposit(double amount)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(amount &lt;= 0)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System.out.println("Сумма должна быть положительной");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balance += amount;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Возвращает true, если снятие прошло успешно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boolean withdraw(double amount)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(amount &lt;= 0 || amount &gt; balance)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System.out.println("Недостаточно средств на счёте " + accountNumber);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false;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balance -= amount;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true;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double getBalance()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balance;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transfer(BankAccount toAccount, double amount)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boolean success = withdraw(amount);   // локальная переменная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(success)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toAccount.deposit(amount);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System.out.println(ownerName + " перевёл " + amount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+ " → " + toAccount.ownerName);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void main(String[] args)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BankAccount ivan = new BankAccount("40817-001", "Иван", 5000);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BankAccount olga = new BankAccount("40817-002", "Ольга", 1000);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ivan.deposit(1500);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ivan.transfer(olga, 2000);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olga.withdraw(10000);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System.out.println("Иван: " + ivan.getBalance());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System.out.println("Ольга: " + olga.getBalance());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80"/>
        <w:ind w:firstLine="709"/>
        <w:jc w:val="both"/>
      </w:pPr>
      <w:r>
        <w:t xml:space="preserve">Что использовано: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приватные поля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accountNumber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balance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ownerName</w:t>
      </w:r>
      <w:r>
        <w:t xml:space="preserve">: изменить баланс можно только методами класса;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this</w:t>
      </w:r>
      <w:r>
        <w:t xml:space="preserve"> в конструкторе: параметры названы так же, как поля, и </w:t>
      </w:r>
      <w:r>
        <w:rPr>
          <w:rFonts w:ascii="Courier New" w:cs="Courier New" w:eastAsia="Courier New" w:hAnsi="Courier New"/>
          <w:sz w:val="24"/>
          <w:szCs w:val="24"/>
        </w:rPr>
        <w:t xml:space="preserve">this.balance</w:t>
      </w:r>
      <w:r>
        <w:t xml:space="preserve"> однозначно указывает на поле объекта;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локальная переменная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success</w:t>
      </w:r>
      <w:r>
        <w:t xml:space="preserve"> в </w:t>
      </w:r>
      <w:r>
        <w:rPr>
          <w:rFonts w:ascii="Courier New" w:cs="Courier New" w:eastAsia="Courier New" w:hAnsi="Courier New"/>
          <w:sz w:val="24"/>
          <w:szCs w:val="24"/>
        </w:rPr>
        <w:t xml:space="preserve">transfer</w:t>
      </w:r>
      <w:r>
        <w:t xml:space="preserve">: она нужна только внутри метода, чтобы деньги зачислялись получателю лишь после успешного снятия;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withdraw</w:t>
      </w:r>
      <w:r>
        <w:t xml:space="preserve"> не даёт снять больше, чем есть на счёте, и сообщает об этом.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Иван перевёл 2000.0 → Ольга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Недостаточно средств на счёте 40817-002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Иван: 4500.0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Ольга: 3000.0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2026-10-01T11:18:53.481Z</dcterms:created>
  <dcterms:modified xsi:type="dcterms:W3CDTF">2026-10-01T11:18:53.481Z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