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высшего образования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«РОССИЙСКИЙЭКОНОМИЧЕСКИЙУНИВЕРСИТЕТИМЕНИ Г. В.ПЛЕХАНОВА»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ВОРОНЕЖСКИЙ ФИЛИАЛ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КОЛЛЕДЖ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 xml:space="preserve">по лабораторной работе № 5</w:t>
      </w:r>
      <w:r>
        <w:rPr>
          <w:rFonts w:cs="Times New Roman"/>
          <w:b/>
          <w:bCs/>
          <w:sz w:val="28"/>
          <w:szCs w:val="28"/>
          <w:shd w:fill="auto" w:val="clear"/>
        </w:rPr>
        <w:t/>
      </w:r>
      <w:r>
        <w:rPr>
          <w:rFonts w:cs="Times New Roman"/>
          <w:b/>
          <w:bCs/>
          <w:sz w:val="28"/>
          <w:szCs w:val="28"/>
          <w:shd w:fill="auto" w:val="clear"/>
        </w:rPr>
        <w:t xml:space="preserve"/>
      </w:r>
      <w:r>
        <w:rPr>
          <w:rFonts w:cs="Times New Roman"/>
          <w:b/>
          <w:bCs/>
          <w:sz w:val="28"/>
          <w:szCs w:val="28"/>
        </w:rPr>
        <w:t xml:space="preserve"/>
      </w:r>
      <w:r>
        <w:rPr>
          <w:rFonts w:cs="Times New Roman"/>
          <w:b/>
          <w:bCs/>
          <w:sz w:val="28"/>
          <w:szCs w:val="28"/>
        </w:rPr>
        <w:t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По дисциплине: «Внедрение и поддержка компьютерных систем» 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На тему «Аудит безопасности сетевой инфраструктуры и аварийное восстановление»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Паневиной Софии Евгеньевны</w:t>
      </w:r>
    </w:p>
    <w:p>
      <w:pPr>
        <w:pStyle w:val="Normal"/>
        <w:spacing w:lineRule="auto" w:line="360" w:before="0" w:after="0"/>
        <w:ind w:firstLine="709"/>
        <w:jc w:val="center"/>
        <w:rPr>
          <w:highlight w:val="none"/>
          <w:shd w:fill="auto" w:val="clear"/>
        </w:rPr>
      </w:pPr>
      <w:r>
        <w:rPr>
          <w:rFonts w:cs="Times New Roman"/>
          <w:sz w:val="28"/>
          <w:szCs w:val="28"/>
          <w:shd w:fill="auto" w:val="clear"/>
        </w:rPr>
        <w:t>студентки 4 курса группы CИд-02</w:t>
      </w:r>
      <w:r>
        <w:rPr>
          <w:rFonts w:cs="Times New Roman"/>
          <w:sz w:val="28"/>
          <w:szCs w:val="28"/>
          <w:shd w:fill="auto" w:val="clear"/>
        </w:rPr>
        <w:t>3</w:t>
      </w:r>
      <w:r>
        <w:rPr>
          <w:rFonts w:cs="Times New Roman"/>
          <w:sz w:val="28"/>
          <w:szCs w:val="28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 специальности 09.02.07 Информационные системы и программирование 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форма обучения: очная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spacing w:lineRule="auto" w:line="360" w:before="0" w:after="0"/>
        <w:ind w:firstLine="709" w:start="4820"/>
        <w:rPr>
          <w:highlight w:val="none"/>
          <w:shd w:fill="auto" w:val="clear"/>
        </w:rPr>
      </w:pPr>
      <w:r>
        <w:rPr>
          <w:rFonts w:cs="Times New Roman"/>
          <w:b/>
          <w:bCs/>
          <w:sz w:val="28"/>
          <w:szCs w:val="28"/>
          <w:shd w:fill="auto" w:val="clear"/>
        </w:rPr>
        <w:t>Выполнила:</w:t>
      </w:r>
      <w:r>
        <w:rPr>
          <w:rFonts w:cs="Times New Roman"/>
          <w:sz w:val="28"/>
          <w:szCs w:val="28"/>
          <w:shd w:fill="auto" w:val="clear"/>
        </w:rPr>
        <w:t xml:space="preserve"> </w:t>
      </w:r>
      <w:r>
        <w:rPr>
          <w:rFonts w:cs="Times New Roman"/>
          <w:sz w:val="28"/>
          <w:szCs w:val="28"/>
          <w:shd w:fill="auto" w:val="clear"/>
        </w:rPr>
        <w:t>Паневина С.Е.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Проверила:</w:t>
      </w:r>
      <w:r>
        <w:rPr>
          <w:rFonts w:cs="Times New Roman"/>
          <w:sz w:val="28"/>
          <w:szCs w:val="28"/>
        </w:rPr>
        <w:t xml:space="preserve"> Назарова О.И.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Дата:</w:t>
      </w:r>
    </w:p>
    <w:p>
      <w:pPr>
        <w:pStyle w:val="Normal"/>
        <w:spacing w:lineRule="auto" w:line="360" w:before="0" w:after="0"/>
        <w:ind w:firstLine="709" w:start="48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Оценка:</w:t>
      </w:r>
      <w:r>
        <w:rPr>
          <w:rFonts w:cs="Times New Roman"/>
          <w:b/>
          <w:bCs/>
          <w:sz w:val="28"/>
          <w:szCs w:val="28"/>
          <w:u w:val="single"/>
        </w:rPr>
        <w:tab/>
        <w:tab/>
        <w:tab/>
        <w:tab/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     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spacing w:lineRule="auto" w:line="360" w:before="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</w:t>
      </w:r>
    </w:p>
    <w:p>
      <w:pPr>
        <w:pStyle w:val="Normal"/>
        <w:jc w:val="center"/>
        <w:rPr/>
      </w:pPr>
      <w:r>
        <w:rPr>
          <w:rFonts w:cs="Times New Roman"/>
          <w:b/>
          <w:sz w:val="28"/>
          <w:szCs w:val="28"/>
          <w:lang w:val="ru-RU"/>
        </w:rPr>
        <w:t>202</w:t>
      </w:r>
      <w:r>
        <w:rPr>
          <w:rFonts w:cs="Times New Roman"/>
          <w:b/>
          <w:sz w:val="28"/>
          <w:szCs w:val="28"/>
          <w:lang w:val="ru-RU"/>
        </w:rPr>
        <w:t>6</w:t>
      </w:r>
      <w:r>
        <w:rPr>
          <w:rFonts w:cs="Times New Roman"/>
          <w:b/>
          <w:sz w:val="28"/>
          <w:szCs w:val="28"/>
          <w:lang w:val="ru-RU"/>
        </w:rPr>
        <w:t xml:space="preserve"> г.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cs="Times New Roman"/>
          <w:b/>
          <w:sz w:val="28"/>
          <w:szCs w:val="28"/>
          <w:lang w:val="ru-RU"/>
        </w:rPr>
      </w:r>
    </w:p>
    <w:p>
      <w:pPr>
        <w:pStyle w:val="Normal"/>
        <w:jc w:val="center"/>
        <w:rPr/>
      </w:pPr>
      <w:r>
        <w:rPr>
          <w:b/>
          <w:lang w:val="ru-RU"/>
        </w:rPr>
        <w:t>Лабораторная работа №</w:t>
      </w:r>
      <w:r>
        <w:rPr>
          <w:b/>
        </w:rPr>
        <w:t>5</w:t>
      </w:r>
    </w:p>
    <w:p>
      <w:pPr>
        <w:pStyle w:val="Normal"/>
        <w:jc w:val="center"/>
        <w:rPr>
          <w:lang w:val="ru-RU"/>
        </w:rPr>
      </w:pPr>
      <w:r>
        <w:rPr>
          <w:b/>
          <w:lang w:val="ru-RU"/>
        </w:rPr>
        <w:t>Мониторинг производительности и управление инцидентами при поддержке компьютерных систем. Практическое использование онлайн-инструментов для мониторинга и управления инцидентами.</w:t>
      </w:r>
    </w:p>
    <w:p>
      <w:pPr>
        <w:pStyle w:val="Normal"/>
        <w:ind w:firstLine="720"/>
        <w:jc w:val="both"/>
        <w:rPr>
          <w:lang w:val="ru-RU"/>
        </w:rPr>
      </w:pPr>
      <w:r>
        <w:rPr>
          <w:b/>
          <w:lang w:val="ru-RU"/>
        </w:rPr>
        <w:t>Цель работы:</w:t>
      </w:r>
      <w:r>
        <w:rPr>
          <w:lang w:val="ru-RU"/>
        </w:rPr>
        <w:t xml:space="preserve"> освоить методику проведения аудита безопасности сетевой инфраструктуры и обеспечения отказоустойчивости компьютерных систем на этапе поддержки. Научиться применять онлайн-инструменты для анализа сетевой безопасности, диагностики сетевых служб, проверки конфигурации и планирования аварийного восстановления внедрённых систем.</w:t>
      </w:r>
    </w:p>
    <w:p>
      <w:pPr>
        <w:pStyle w:val="Normal"/>
        <w:ind w:firstLine="720"/>
        <w:rPr>
          <w:lang w:val="ru-RU"/>
        </w:rPr>
      </w:pPr>
      <w:r>
        <w:rPr>
          <w:b/>
          <w:lang w:val="ru-RU"/>
        </w:rPr>
        <w:t>Задачи работы: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принципы и методы аудита безопасности сетевой инфраструктуры.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Освоить концепции отказоустойчивости и аварийного восстановления (Disaster Recovery) компьютерных систем.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Изучить подходы к резервному копированию и управлению конфигурациями сетевого оборудования.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lang w:val="ru-RU"/>
        </w:rPr>
      </w:pPr>
      <w:r>
        <w:rPr>
          <w:lang w:val="ru-RU"/>
        </w:rPr>
        <w:t>Выполнить практические задания с использованием онлайн-инструментов для анализа сетевой безопасности и диагностики сетевых служб.</w:t>
      </w:r>
    </w:p>
    <w:p>
      <w:pPr>
        <w:pStyle w:val="ListParagraph"/>
        <w:numPr>
          <w:ilvl w:val="0"/>
          <w:numId w:val="7"/>
        </w:numPr>
        <w:ind w:firstLine="709" w:start="0"/>
        <w:jc w:val="both"/>
        <w:rPr>
          <w:b/>
          <w:lang w:val="ru-RU"/>
        </w:rPr>
      </w:pPr>
      <w:r>
        <w:rPr>
          <w:lang w:val="ru-RU"/>
        </w:rPr>
        <w:t>Оформить отчёт по результатам выполнения работы.</w:t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jc w:val="center"/>
        <w:rPr>
          <w:b/>
          <w:lang w:val="ru-RU"/>
        </w:rPr>
      </w:pPr>
      <w:r>
        <w:rPr>
          <w:b/>
          <w:lang w:val="ru-RU"/>
        </w:rPr>
        <w:t>Теоретическая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Аудит безопасности сетевой инфраструктуры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Аудит безопасности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 информационной системы, направленный на выявление уязвимостей, проверку соответствия требованиям политик безопасности и нормативных стандартов, а также разработку рекомендаций по устранению выявленных недостатков. Аудит проводится на регулярной основе и является обязательным элементом процесса поддержки внедрённых компьютерных систем.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Виды аудита безопасности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Вид аудита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Внешний аудит (Perimeter)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защищённости сетевого периметра: открытые порты, доступные извне службы, фаервол-правила.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Внутренний аудит (Internal)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сегментации сети, прав доступа, конфигурации коммутаторов и маршрутизаторов.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Ежемесячно / по графику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конфигурации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конфигураций сетевого оборудования базовым стандартам безопасности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hardening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После изменений / ежеквартально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Аудит уязвимостей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Сканирование на наличие известных уязвимостей в ПО и сетевых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Еженедельно / после обновлений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Комплаенс-аудит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Проверка соответствия требованиям нормативных документов (ФЗ-152, ГОСТ, отраслевые стандарты).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Ежегодно / по требованию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20"/>
        <w:rPr>
          <w:lang w:val="ru-RU"/>
        </w:rPr>
      </w:pPr>
      <w:r>
        <w:rPr>
          <w:b/>
          <w:sz w:val="24"/>
          <w:lang w:val="ru-RU"/>
        </w:rPr>
        <w:t xml:space="preserve">Таблица 2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Типовые уязвимости сетевой инфраструктуры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953"/>
        <w:gridCol w:w="3073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Открытые порты, доступные из Интернета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Сетевые службы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), доступные извне без ограничения.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Слабые пароли и учётные записи по умолчанию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заводских паролей на сетевом оборудовании, паролей по умолчанию в службах.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сегментации сети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Все устройства в одном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VLAN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, нет разделения на доверенные и недоверенные зоны.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Устаревшие версии ПО и прошивок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Использование оборудования и ПО с известными уязвимостями, для которых выпущены патчи.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Некорректная настройка DNS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DNSSEC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открытые рекурсивные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-серверы, отсутствие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SPF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DKIM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/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DMARC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шифрования трафика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Передача данных по протоколам без шифрования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HTTPS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Telnet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 вместо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SSH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Высокий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Отсутствие журналирования</w:t>
            </w:r>
          </w:p>
        </w:tc>
        <w:tc>
          <w:tcPr>
            <w:tcW w:w="395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 настроен сбор логов с сетевого оборудования, нет централизованного хранилища логов.</w:t>
            </w:r>
          </w:p>
        </w:tc>
        <w:tc>
          <w:tcPr>
            <w:tcW w:w="307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Средний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2. Обеспечение отказоустойчивости и аварийное восстановление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Отказоустойчивость (</w:t>
      </w:r>
      <w:r>
        <w:rPr/>
        <w:t>Fault</w:t>
      </w:r>
      <w:r>
        <w:rPr>
          <w:lang w:val="ru-RU"/>
        </w:rPr>
        <w:t xml:space="preserve"> </w:t>
      </w:r>
      <w:r>
        <w:rPr/>
        <w:t>Tolerance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способность системы продолжать функционирование при отказе одного или нескольких её компонентов без потери данных и качества обслуживания. Аварийное восстановление (</w:t>
      </w:r>
      <w:r>
        <w:rPr/>
        <w:t>Disaster</w:t>
      </w:r>
      <w:r>
        <w:rPr>
          <w:lang w:val="ru-RU"/>
        </w:rPr>
        <w:t xml:space="preserve"> </w:t>
      </w:r>
      <w:r>
        <w:rPr/>
        <w:t>Recovery</w:t>
      </w:r>
      <w:r>
        <w:rPr>
          <w:lang w:val="ru-RU"/>
        </w:rPr>
        <w:t xml:space="preserve">, </w:t>
      </w:r>
      <w:r>
        <w:rPr/>
        <w:t>DR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комплекс мероприятий по восстановлению работоспособности системы после серьёзного сбоя или катастрофы.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Ключевые понятия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Понятие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Определение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Значение для поддержки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RPO (Recovery Point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Максимально допустимый объём данных, который может быть потерян при восстановлении (измеряется во времени).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Определяет частоту резервного копирования.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RTO (Recovery Time Objective)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Целевое время, за которое система должна быть восстановлена после сбоя.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Определяет требования к процедурам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Резервное копирование (Backup)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Создание копий данных и конфигураций для возможности восстановления.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Основной механизм защиты от потери данных.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Репликация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Непрерывное или периодическое копирование данных на резервный сервер/узел.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Обеспечивает быстрое переключение при отказе.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Отработка отказа (Failover)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переключение на резервный ресурс при отказе основного.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Минимизирует время простоя.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аварийного восстановления (DRP)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Документ, описывающий процедуры восстановления системы после различных сценариев сбоев.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Регламентирует действия персонала при нештатных ситуациях.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20"/>
        <w:rPr/>
      </w:pPr>
      <w:r>
        <w:rPr>
          <w:b/>
          <w:sz w:val="24"/>
        </w:rPr>
        <w:t xml:space="preserve">Таблица 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Стратегия резервного копирования «3-2-1»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Компонент правила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Описание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Пример реализации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 копии данных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основная и две резервные копии.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Рабочая БД + локальный бэкап + облачный бэкап.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 разных носителя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Резервные копии хранятся на носителях разных типов.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Локальный NAS + облачное хранилище.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 копия вне площадки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Одна копия хранится физически отдельно от основных данных.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Облачное хранилище в другом дата-центре.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Управление конфигурациями сетевого оборудования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Управление конфигурациями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процесс учёта, контроля и документирования всех изменений конфигурации сетевого оборудования, обеспечивающий возможность отката к предыдущим версиям и восстановления работоспособности при ошибочных изменениях.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Элементы управления конфигурациями сетевого оборудования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Элемент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Содержание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Цель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Базовая конфигурация (Baseline)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Эталонная конфигурация устройства, соответствующая требованиям безопасности и бизнес-задачам.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Контроль отклонений от стандарта.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Резервирование конфигураций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Автоматическое сохранение конфигураций устройств на внешнем сервере (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TFTP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FTP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,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).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Восстановление при сбое устройства.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 изменений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Регистрация всех изменений конфигурации: кто, что, когда, почему изменил.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Отслеживаемость и аудит.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Сравнение конфигураций (Diff)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Регулярное сравнение текущей конфигурации с базовой для выявления несанкционированных изменений.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Обнаружение несанкционированных изменений.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План отката (Rollback)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Процедура возврата к предыдущей конфигурации при ошибочном изменении.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Минимизация времени простоя при ошибках.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jc w:val="center"/>
        <w:rPr>
          <w:lang w:val="ru-RU"/>
        </w:rPr>
      </w:pPr>
      <w:r>
        <w:rPr>
          <w:b/>
          <w:lang w:val="ru-RU"/>
        </w:rPr>
        <w:t>Практическая часть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Часть 1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1. Используя теоретический материал и дополнительные источники, заполните пропуски и выполните задания.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Аудит безопасности сетевой инфраструктуры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систематический процесс оценки состояния защиты, направленный на выявление </w:t>
      </w:r>
      <w:r>
        <w:rPr>
          <w:b/>
          <w:bCs/>
          <w:lang w:val="ru-RU"/>
        </w:rPr>
        <w:t>уязвимостей</w:t>
      </w:r>
      <w:r>
        <w:rPr>
          <w:lang w:val="ru-RU"/>
        </w:rPr>
        <w:t xml:space="preserve"> и проверку соответствия требованиям </w:t>
      </w:r>
      <w:r>
        <w:rPr>
          <w:b/>
          <w:bCs/>
          <w:lang w:val="ru-RU"/>
        </w:rPr>
        <w:t>политик безопасности и нормативных стандартов.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</w:t>
      </w:r>
      <w:r>
        <w:rPr/>
        <w:t>RPO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Point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максимально допустимый объём данных, который может быть </w:t>
      </w:r>
      <w:r>
        <w:rPr>
          <w:b/>
          <w:bCs/>
          <w:lang w:val="ru-RU"/>
        </w:rPr>
        <w:t>потерян при восстановлении</w:t>
      </w:r>
      <w:r>
        <w:rPr>
          <w:lang w:val="ru-RU"/>
        </w:rPr>
        <w:t xml:space="preserve">, а </w:t>
      </w:r>
      <w:r>
        <w:rPr/>
        <w:t>RTO</w:t>
      </w:r>
      <w:r>
        <w:rPr>
          <w:lang w:val="ru-RU"/>
        </w:rPr>
        <w:t xml:space="preserve"> (</w:t>
      </w:r>
      <w:r>
        <w:rPr/>
        <w:t>Recovery</w:t>
      </w:r>
      <w:r>
        <w:rPr>
          <w:lang w:val="ru-RU"/>
        </w:rPr>
        <w:t xml:space="preserve"> </w:t>
      </w:r>
      <w:r>
        <w:rPr/>
        <w:t>Time</w:t>
      </w:r>
      <w:r>
        <w:rPr>
          <w:lang w:val="ru-RU"/>
        </w:rPr>
        <w:t xml:space="preserve"> </w:t>
      </w:r>
      <w:r>
        <w:rPr/>
        <w:t>Objective</w:t>
      </w:r>
      <w:r>
        <w:rPr>
          <w:lang w:val="ru-RU"/>
        </w:rPr>
        <w:t xml:space="preserve">) определяет целевое время, за которое система должна быть </w:t>
      </w:r>
      <w:r>
        <w:rPr>
          <w:b/>
          <w:bCs/>
          <w:lang w:val="ru-RU"/>
        </w:rPr>
        <w:t>восстановлена после сбоя.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Стратегия резервного копирования «3-2-1» предполагает наличие </w:t>
      </w:r>
      <w:r>
        <w:rPr>
          <w:b/>
          <w:bCs/>
          <w:lang w:val="ru-RU"/>
        </w:rPr>
        <w:t xml:space="preserve">трёх </w:t>
      </w:r>
      <w:r>
        <w:rPr>
          <w:lang w:val="ru-RU"/>
        </w:rPr>
        <w:t xml:space="preserve">копий данных, хранящихся на различных типах носителей, причём </w:t>
      </w:r>
      <w:r>
        <w:rPr>
          <w:b/>
          <w:bCs/>
          <w:lang w:val="ru-RU"/>
        </w:rPr>
        <w:t>одна</w:t>
      </w:r>
      <w:r>
        <w:rPr>
          <w:lang w:val="ru-RU"/>
        </w:rPr>
        <w:t xml:space="preserve"> копия хранится вне основной площадки.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К типовым уязвимостям сетевой инфраструктуры относятся: открытые </w:t>
      </w:r>
      <w:r>
        <w:rPr>
          <w:b/>
          <w:bCs/>
          <w:i w:val="false"/>
          <w:iCs w:val="false"/>
          <w:lang w:val="ru-RU"/>
        </w:rPr>
        <w:t>порты</w:t>
      </w:r>
      <w:r>
        <w:rPr>
          <w:lang w:val="ru-RU"/>
        </w:rPr>
        <w:t xml:space="preserve"> из Интернета, </w:t>
      </w:r>
      <w:r>
        <w:rPr>
          <w:b/>
          <w:bCs/>
          <w:lang w:val="ru-RU"/>
        </w:rPr>
        <w:t xml:space="preserve">слабые </w:t>
      </w:r>
      <w:r>
        <w:rPr>
          <w:lang w:val="ru-RU"/>
        </w:rPr>
        <w:t xml:space="preserve">пароли,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сегментации сети, </w:t>
      </w:r>
      <w:r>
        <w:rPr>
          <w:b/>
          <w:bCs/>
          <w:i w:val="false"/>
          <w:iCs w:val="false"/>
          <w:u w:val="none"/>
          <w:lang w:val="ru-RU"/>
        </w:rPr>
        <w:t xml:space="preserve">устаревшие </w:t>
      </w:r>
      <w:r>
        <w:rPr>
          <w:lang w:val="ru-RU"/>
        </w:rPr>
        <w:t xml:space="preserve">версии ПО и </w:t>
      </w:r>
      <w:r>
        <w:rPr>
          <w:b/>
          <w:bCs/>
          <w:lang w:val="ru-RU"/>
        </w:rPr>
        <w:t>отсутствие</w:t>
      </w:r>
      <w:r>
        <w:rPr>
          <w:lang w:val="ru-RU"/>
        </w:rPr>
        <w:t xml:space="preserve"> шифрования трафика.</w:t>
      </w:r>
    </w:p>
    <w:p>
      <w:pPr>
        <w:pStyle w:val="Normal"/>
        <w:tabs>
          <w:tab w:val="clear" w:pos="720"/>
          <w:tab w:val="left" w:pos="2823" w:leader="none"/>
        </w:tabs>
        <w:ind w:firstLine="709"/>
        <w:jc w:val="both"/>
        <w:rPr>
          <w:lang w:val="ru-RU"/>
        </w:rPr>
      </w:pPr>
      <w:r>
        <w:rPr>
          <w:lang w:val="ru-RU"/>
        </w:rPr>
        <w:t>5. Базовая конфигурация (</w:t>
      </w:r>
      <w:r>
        <w:rPr/>
        <w:t>Baseline</w:t>
      </w:r>
      <w:r>
        <w:rPr>
          <w:lang w:val="ru-RU"/>
        </w:rPr>
        <w:t xml:space="preserve">) сетевого устройства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это </w:t>
      </w:r>
      <w:r>
        <w:rPr>
          <w:b/>
          <w:bCs/>
          <w:lang w:val="ru-RU"/>
        </w:rPr>
        <w:t>эталонная</w:t>
      </w:r>
      <w:r>
        <w:rPr>
          <w:lang w:val="ru-RU"/>
        </w:rPr>
        <w:t xml:space="preserve"> конфигурация, соответствующая требованиям </w:t>
      </w:r>
      <w:r>
        <w:rPr>
          <w:b/>
          <w:bCs/>
          <w:lang w:val="ru-RU"/>
        </w:rPr>
        <w:t xml:space="preserve">безопасности и бизнес </w:t>
      </w:r>
      <w:r>
        <w:rPr>
          <w:lang w:val="ru-RU"/>
        </w:rPr>
        <w:t>- задачам, используемая для контроля отклонений.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2. Составьте матрицу рисков сетевой безопасности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6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Матрица рисков сетевой безопасности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07"/>
        <w:gridCol w:w="1808"/>
        <w:gridCol w:w="1930"/>
        <w:gridCol w:w="2099"/>
        <w:gridCol w:w="2095"/>
      </w:tblGrid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Уязвимость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Вероятность (1–3)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Последствия (1–3)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Мера снижения</w:t>
            </w:r>
          </w:p>
        </w:tc>
      </w:tr>
      <w:tr>
        <w:trPr>
          <w:trHeight w:val="515" w:hRule="atLeast"/>
        </w:trPr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RDP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-доступ открыт из Интернета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Закрыть порт 3389 на периметре, использовать VPN, ограничить по IP-адресам, включить NLA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Используется Telnet вместо SSH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Отключить Telnet, настроить SSH с ключевой аутентификацией, обновить прошивки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резервной копии конфигурации коммутатора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Настроить автоматическое резервирование конфигураций на TFTP/FTP-сервер, хранить в Git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-сервер открыт для рекурсии извне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Ограничить рекурсию, включить DNSSEC, настроить ACL, использовать раздельные DNS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Пароль администратора на роутере — по умолчанию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Сменить пароль, использовать сложные пароли, включить двухфакторную аутентификацию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Нет сегментации между серверами и рабочими станциями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Критический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Создать VLAN, настроить ACL между сегментами, использовать firewall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Прошивка маршрутизатора не обновлялась 2 года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3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Обновить прошивку, настроить регулярное обновление, подписаться на уведомления вендора</w:t>
            </w:r>
          </w:p>
        </w:tc>
      </w:tr>
      <w:tr>
        <w:trPr/>
        <w:tc>
          <w:tcPr>
            <w:tcW w:w="260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Журналирование событий не настроено</w:t>
            </w:r>
          </w:p>
        </w:tc>
        <w:tc>
          <w:tcPr>
            <w:tcW w:w="18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</w:t>
            </w:r>
          </w:p>
        </w:tc>
        <w:tc>
          <w:tcPr>
            <w:tcW w:w="193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</w:t>
            </w:r>
          </w:p>
        </w:tc>
        <w:tc>
          <w:tcPr>
            <w:tcW w:w="209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Высокий</w:t>
            </w:r>
          </w:p>
        </w:tc>
        <w:tc>
          <w:tcPr>
            <w:tcW w:w="209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Настроить syslog, централизованный сбор логов (SIEM), регулярный анализ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3. Составьте план аварийного восстановления (</w:t>
      </w:r>
      <w:r>
        <w:rPr>
          <w:b/>
        </w:rPr>
        <w:t>DRP</w:t>
      </w:r>
      <w:r>
        <w:rPr>
          <w:b/>
          <w:lang w:val="ru-RU"/>
        </w:rPr>
        <w:t>)</w:t>
      </w:r>
    </w:p>
    <w:p>
      <w:pPr>
        <w:pStyle w:val="Normal"/>
        <w:ind w:firstLine="709"/>
        <w:jc w:val="both"/>
        <w:rPr/>
      </w:pPr>
      <w:r>
        <w:rPr>
          <w:b/>
          <w:sz w:val="24"/>
        </w:rPr>
        <w:t xml:space="preserve">Таблица 7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</w:rPr>
        <w:t xml:space="preserve"> План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3"/>
        <w:gridCol w:w="2106"/>
        <w:gridCol w:w="2104"/>
        <w:gridCol w:w="2122"/>
        <w:gridCol w:w="2104"/>
      </w:tblGrid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Сценарий сбоя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RPO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RTO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Процедура восстановления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жёсткого диска на сервере БД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2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Замена диска, восстановление из последней резервной копии, проверка целостности данных, переключение на реплику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Администратор БД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Отказ коммутатора ядра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30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Замена на резервное устройство, загрузка конфигурации из резервной копии, проверка связности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Атака программ-вымогателей (Ransomware)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Изоляция заражённых систем, восстановление из оффлайн-бэкапа, проверка на наличие вредоносного ПО, сброс паролей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Специалист по ИБ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Пожар в серверном помещении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4 часа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24 часа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Активация резервного ЦОД, переключение на облачные ресурсы, восстановление из внешних копий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Руководитель ИТ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Ошибочное изменение конфигурации маршрутизатора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1 час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Откат к базовой конфигурации (rollback), проверка маршрутизации, документирование инцидента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Сетевой инженер</w:t>
            </w:r>
          </w:p>
        </w:tc>
      </w:tr>
      <w:tr>
        <w:trPr/>
        <w:tc>
          <w:tcPr>
            <w:tcW w:w="210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Отказ интернет-канала основного провайдера</w:t>
            </w:r>
          </w:p>
        </w:tc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0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15 минут</w:t>
            </w:r>
          </w:p>
        </w:tc>
        <w:tc>
          <w:tcPr>
            <w:tcW w:w="21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Переключение на резервного провайдера (BGP failover), проверка доступности сервисов</w:t>
            </w:r>
          </w:p>
        </w:tc>
        <w:tc>
          <w:tcPr>
            <w:tcW w:w="210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Cs w:val="22"/>
                <w:lang w:val="ru-RU" w:eastAsia="en-US" w:bidi="ar-SA"/>
              </w:rPr>
              <w:t>Сетевой инженер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both"/>
        <w:rPr>
          <w:lang w:val="ru-RU"/>
        </w:rPr>
      </w:pPr>
      <w:r>
        <w:rPr>
          <w:b/>
          <w:lang w:val="ru-RU"/>
        </w:rPr>
        <w:t>Часть 2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Выполните практические задания с использованием бесплатных онлайн-инструментов, применяемых специалистами по поддержке компьютерных сетей для анализа сетевой безопасности, диагностики сетевых служб и планирования аварийного восстановления.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1. Комплексная диагностика сетевых служб с помощью </w:t>
      </w:r>
      <w:r>
        <w:rPr>
          <w:b/>
        </w:rPr>
        <w:t>MX</w:t>
      </w:r>
      <w:r>
        <w:rPr>
          <w:b/>
          <w:lang w:val="ru-RU"/>
        </w:rPr>
        <w:t xml:space="preserve"> </w:t>
      </w:r>
      <w:r>
        <w:rPr>
          <w:b/>
        </w:rPr>
        <w:t>Toolbox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MX</w:t>
      </w:r>
      <w:r>
        <w:rPr>
          <w:lang w:val="ru-RU"/>
        </w:rPr>
        <w:t xml:space="preserve"> </w:t>
      </w:r>
      <w:r>
        <w:rPr/>
        <w:t>Toolbox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mxtoolbox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следующие проверки для домена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: </w:t>
      </w:r>
      <w:r>
        <w:rPr/>
        <w:t>MX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DNS</w:t>
      </w:r>
      <w:r>
        <w:rPr>
          <w:lang w:val="ru-RU"/>
        </w:rPr>
        <w:t xml:space="preserve"> </w:t>
      </w:r>
      <w:r>
        <w:rPr/>
        <w:t>Lookup</w:t>
      </w:r>
      <w:r>
        <w:rPr>
          <w:lang w:val="ru-RU"/>
        </w:rPr>
        <w:t xml:space="preserve">, </w:t>
      </w:r>
      <w:r>
        <w:rPr/>
        <w:t>Blacklist</w:t>
      </w:r>
      <w:r>
        <w:rPr>
          <w:lang w:val="ru-RU"/>
        </w:rPr>
        <w:t xml:space="preserve"> </w:t>
      </w:r>
      <w:r>
        <w:rPr/>
        <w:t>Check</w:t>
      </w:r>
      <w:r>
        <w:rPr>
          <w:lang w:val="ru-RU"/>
        </w:rPr>
        <w:t xml:space="preserve">, </w:t>
      </w:r>
      <w:r>
        <w:rPr/>
        <w:t>SMTP</w:t>
      </w:r>
      <w:r>
        <w:rPr>
          <w:lang w:val="ru-RU"/>
        </w:rPr>
        <w:t xml:space="preserve"> </w:t>
      </w:r>
      <w:r>
        <w:rPr/>
        <w:t>Test</w:t>
      </w:r>
      <w:r>
        <w:rPr>
          <w:lang w:val="ru-RU"/>
        </w:rPr>
        <w:t>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Выполните проверку </w:t>
      </w:r>
      <w:r>
        <w:rPr/>
        <w:t>DNS</w:t>
      </w:r>
      <w:r>
        <w:rPr>
          <w:lang w:val="ru-RU"/>
        </w:rPr>
        <w:t>-записей для вашего учебного заведения.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Зафиксируйте: найденные записи, статус проверок, выявленные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Сделайте скриншоты результатов каждой проверки.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11455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1 - Результат проверки MX-записей для домена yandex.ru с помощью сервиса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07310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07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2 - Сводный отчет о состоянии домена yandex.ru (Domain Health Report)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33680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33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3 - Результат проверки A-записей (DNS Lookup) для домена yandex.ru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3588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35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4 - Сводный отчёт Domain Health Report для домена yandex.ru в MX Toolbox (повторная проверка).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70586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5 -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682240"/>
            <wp:effectExtent l="0" t="0" r="0" b="0"/>
            <wp:wrapSquare wrapText="largest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682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6 - Результат проверки домена yandex.ru в чёрных списках (Blacklist Check) с помощью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14110"/>
            <wp:effectExtent l="0" t="0" r="0" b="0"/>
            <wp:wrapSquare wrapText="largest"/>
            <wp:docPr id="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1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7 - Результат проверки SMTP-сервера домена yandex.ru (SMTP Test).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204085"/>
            <wp:effectExtent l="0" t="0" r="0" b="0"/>
            <wp:wrapSquare wrapText="largest"/>
            <wp:docPr id="8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204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8 - Результат проверки A-записей (DNS Lookup) для домена vfreu.ru (Воронежский филиал РЭУ им. Г.В. Плеханова) в MX Toolbox.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244538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2445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9 - Сводный отчёт Domain Health Report для домена vfreu.ru (Воронежский филиал РЭУ им. Г.В. Плеханова) в MX Toolbox.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8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диагностики сетевых служб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проверки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Домен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Выявленные проблемы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MX Lookup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MX-запись: mx.yandex.ru (приоритет 10), IP 77.88.21.249 и 2a02:6b8::311, TTL 60 мин. DNS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A-записи: 77.88.44.55, 5.255.255.77, 77.88.55.88 (YANDEX LLC, AS13238), TTL 10 мин. DMARC Record Published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(NS)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NS-серверы: ns1.yandex.ru, ns2.yandex.ru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Blacklist Check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IP 5.255.255.77 проверен против 68 блэклистов. Listed 0 times, 0 timeouts. Все - OK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SMTP Test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MX найден, TCP:25 — успешно, SMTP-баннер 220, EHLO OK, STARTTLS поддерживается, handshake 220 Go ahead. Расширения: 8BITMIME, PIPELINING, SIZE 53477376, STARTTLS, DSN, ENHANCEDSTATUSCODES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 Lookup (A)</w:t>
            </w:r>
          </w:p>
        </w:tc>
        <w:tc>
          <w:tcPr>
            <w:tcW w:w="2635" w:type="dxa"/>
            <w:tcBorders/>
          </w:tcPr>
          <w:p>
            <w:pPr>
              <w:pStyle w:val="Heading3"/>
              <w:widowControl/>
              <w:suppressAutoHyphens w:val="true"/>
              <w:spacing w:lineRule="auto" w:line="240" w:before="0" w:after="0"/>
              <w:jc w:val="start"/>
              <w:rPr>
                <w:rFonts w:ascii="Nimbus Roman" w:hAnsi="Nimbus Roman" w:eastAsia="ＭＳ 明朝" w:cs=""/>
                <w:b w:val="false"/>
                <w:bCs w:val="false"/>
                <w:color w:val="000000"/>
                <w:kern w:val="0"/>
                <w:sz w:val="24"/>
                <w:szCs w:val="24"/>
                <w:highlight w:val="none"/>
                <w:u w:val="none"/>
                <w:shd w:fill="auto" w:val="clear"/>
                <w:lang w:val="en-US" w:eastAsia="en-US" w:bidi="ar-SA"/>
              </w:rPr>
            </w:pPr>
            <w:r>
              <w:rPr>
                <w:rFonts w:eastAsia="ＭＳ 明朝" w:cs="" w:ascii="Nimbus Roman" w:hAnsi="Nimbus Roman"/>
                <w:b w:val="false"/>
                <w:bCs w:val="false"/>
                <w:i w:val="false"/>
                <w:caps w:val="false"/>
                <w:smallCaps w:val="false"/>
                <w:color w:val="000000"/>
                <w:spacing w:val="0"/>
                <w:kern w:val="0"/>
                <w:sz w:val="24"/>
                <w:szCs w:val="24"/>
                <w:u w:val="none"/>
                <w:bdr w:val="single" w:sz="12" w:space="1" w:color="000000"/>
                <w:shd w:fill="auto" w:val="clear"/>
                <w:lang w:val="en-US" w:eastAsia="en-US" w:bidi="ar-SA"/>
              </w:rPr>
              <w:t>vfreu.ru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A-запись: 77.222.57.241 (SpaceWeb Ltd, AS44112), TTL 10 мин. DNS Record Published — OK. DMARC Record Published — OK (защита от email-спуфинга)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4"/>
                <w:lang w:val="en-US" w:eastAsia="en-US" w:bidi="ar-SA"/>
              </w:rPr>
              <w:t>Проблем не выявлено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>2. Проверка заголовков безопасности веб-приложений с помощью 101</w:t>
      </w:r>
      <w:r>
        <w:rPr>
          <w:b/>
        </w:rPr>
        <w:t>ip</w:t>
      </w:r>
      <w:r>
        <w:rPr>
          <w:b/>
          <w:lang w:val="ru-RU"/>
        </w:rPr>
        <w:t>.</w:t>
      </w:r>
      <w:r>
        <w:rPr>
          <w:b/>
        </w:rPr>
        <w:t>ru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Откройте онлайн-сервис проверки заголовков безопасности 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://101</w:t>
      </w:r>
      <w:r>
        <w:rPr/>
        <w:t>ip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>/</w:t>
      </w:r>
      <w:r>
        <w:rPr/>
        <w:t>headers</w:t>
      </w:r>
      <w:r>
        <w:rPr>
          <w:lang w:val="ru-RU"/>
        </w:rPr>
        <w:t>-</w:t>
      </w:r>
      <w:r>
        <w:rPr/>
        <w:t>security</w:t>
      </w:r>
      <w:r>
        <w:rPr>
          <w:lang w:val="ru-RU"/>
        </w:rPr>
        <w:t xml:space="preserve">/). В качестве альтернативы можно использовать </w:t>
      </w:r>
      <w:r>
        <w:rPr/>
        <w:t>Mozilla</w:t>
      </w:r>
      <w:r>
        <w:rPr>
          <w:lang w:val="ru-RU"/>
        </w:rPr>
        <w:t xml:space="preserve"> </w:t>
      </w:r>
      <w:r>
        <w:rPr/>
        <w:t>Observatory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observatory</w:t>
      </w:r>
      <w:r>
        <w:rPr>
          <w:lang w:val="ru-RU"/>
        </w:rPr>
        <w:t>.</w:t>
      </w:r>
      <w:r>
        <w:rPr/>
        <w:t>mozilla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проверку для сайтов: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, </w:t>
      </w:r>
      <w:r>
        <w:rPr/>
        <w:t>github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, сайт вашего учебного заведения.</w:t>
      </w:r>
    </w:p>
    <w:p>
      <w:pPr>
        <w:pStyle w:val="Normal"/>
        <w:ind w:firstLine="709"/>
        <w:jc w:val="both"/>
        <w:rPr/>
      </w:pPr>
      <w:r>
        <w:rPr/>
        <w:t>3. Зафиксируйте: общий рейтинг (от A+ до F), наличие ключевых заголовков: HSTS, CSP, X-Frame-Options, X-Content-Type-Options, Referrer-Policy, Permissions-Policy.</w:t>
      </w:r>
    </w:p>
    <w:p>
      <w:pPr>
        <w:pStyle w:val="Normal"/>
        <w:ind w:firstLine="709"/>
        <w:rPr>
          <w:lang w:val="ru-RU"/>
        </w:rPr>
      </w:pPr>
      <w:r>
        <w:rPr>
          <w:lang w:val="ru-RU"/>
        </w:rPr>
        <w:t>4. Сделайте вывод о том, какие отсутствующие заголовки наиболее критичны.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269990"/>
            <wp:effectExtent l="0" t="0" r="0" b="0"/>
            <wp:wrapSquare wrapText="largest"/>
            <wp:docPr id="10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269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10 - Результат проверки заголовков безопасности сайта yandex.ru 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6668770"/>
            <wp:effectExtent l="0" t="0" r="0" b="0"/>
            <wp:wrapSquare wrapText="largest"/>
            <wp:docPr id="11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6668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11 - Результат проверки заголовков безопасности сайта github.com.</w:t>
      </w:r>
    </w:p>
    <w:p>
      <w:pPr>
        <w:pStyle w:val="Normal"/>
        <w:ind w:firstLine="709"/>
        <w:jc w:val="center"/>
        <w:rPr>
          <w:lang w:val="ru-RU"/>
        </w:rPr>
      </w:pPr>
      <w: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692265" cy="3166745"/>
            <wp:effectExtent l="0" t="0" r="0" b="0"/>
            <wp:wrapSquare wrapText="largest"/>
            <wp:docPr id="1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265" cy="316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>Рисунок 12 - Результат проверки заголовков безопасности сайта eios.vfreu.ru (ЭИОС Воронежского филиала РЭУ им. Г.В. Плеханова).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9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проверки заголовков безопасности</w:t>
      </w:r>
    </w:p>
    <w:tbl>
      <w:tblPr>
        <w:tblStyle w:val="aff0"/>
        <w:tblW w:w="1048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321"/>
        <w:gridCol w:w="1322"/>
        <w:gridCol w:w="1323"/>
        <w:gridCol w:w="1323"/>
        <w:gridCol w:w="1323"/>
        <w:gridCol w:w="1320"/>
        <w:gridCol w:w="1277"/>
        <w:gridCol w:w="1277"/>
      </w:tblGrid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Сайт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Рейтинг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HSTS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CSP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X-Frame-Options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X-Content-Type-Options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Referrer-Policy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ＭＳ 明朝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Permissions-Policy.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yandex.ru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B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github.com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A+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  <w:tr>
        <w:trPr/>
        <w:tc>
          <w:tcPr>
            <w:tcW w:w="132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eios.vfreu.ru</w:t>
            </w:r>
          </w:p>
        </w:tc>
        <w:tc>
          <w:tcPr>
            <w:tcW w:w="132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D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32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присутствует</w:t>
            </w:r>
          </w:p>
        </w:tc>
        <w:tc>
          <w:tcPr>
            <w:tcW w:w="1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>
              <w:end w:val="nil"/>
            </w:tcBorders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отсутствует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 xml:space="preserve">Наиболее критично отсутствие заголовков </w:t>
      </w:r>
      <w:r>
        <w:rPr>
          <w:rFonts w:ascii="Times New Roman" w:hAnsi="Times New Roman"/>
          <w:b/>
          <w:sz w:val="28"/>
        </w:rPr>
        <w:t>HSTS</w:t>
      </w:r>
      <w:r>
        <w:rPr>
          <w:rFonts w:ascii="Times New Roman" w:hAnsi="Times New Roman"/>
          <w:b w:val="0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CSP</w:t>
      </w:r>
      <w:r>
        <w:rPr>
          <w:rFonts w:ascii="Times New Roman" w:hAnsi="Times New Roman"/>
          <w:b w:val="0"/>
          <w:sz w:val="28"/>
        </w:rPr>
        <w:t>. Без HSTS браузер может открыть сайт по незащищённому HTTP, и злоумышленник в той же сети (например, в публичном Wi-Fi) может перехватить или подменить трафик (атака SSL stripping). Без CSP сайт не защищён от внедрения стороннего JavaScript (XSS-атак), что позволяет похищать сессии и вводимые данные. Отсутствие X-Content-Type-Options и Referrer-Policy менее опасно, но позволяет браузеру неверно интерпретировать тип файлов и передаёт сторонним сайтам адреса страниц. Лучший результат у github.com (A+), у сайта учебного заведения (D) нужно в первую очередь добавить HSTS, CSP и X-Content-Type-Options в настройках веб-сервера.</w:t>
      </w:r>
    </w:p>
    <w:p>
      <w:pPr>
        <w:pStyle w:val="Normal"/>
        <w:ind w:firstLine="709"/>
        <w:jc w:val="both"/>
        <w:rPr>
          <w:b/>
          <w:lang w:val="ru-RU"/>
        </w:rPr>
      </w:pPr>
      <w:r>
        <w:rPr>
          <w:b/>
          <w:lang w:val="ru-RU"/>
        </w:rPr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3. Анализ сетевой экспозиции с помощью </w:t>
      </w:r>
      <w:r>
        <w:rPr>
          <w:b/>
        </w:rPr>
        <w:t>Censys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Censys</w:t>
      </w:r>
      <w:r>
        <w:rPr>
          <w:lang w:val="ru-RU"/>
        </w:rPr>
        <w:t xml:space="preserve"> </w:t>
      </w:r>
      <w:r>
        <w:rPr/>
        <w:t>Search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search</w:t>
      </w:r>
      <w:r>
        <w:rPr>
          <w:lang w:val="ru-RU"/>
        </w:rPr>
        <w:t>.</w:t>
      </w:r>
      <w:r>
        <w:rPr/>
        <w:t>censys</w:t>
      </w:r>
      <w:r>
        <w:rPr>
          <w:lang w:val="ru-RU"/>
        </w:rPr>
        <w:t>.</w:t>
      </w:r>
      <w:r>
        <w:rPr/>
        <w:t>io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поиск по вашему внешнему </w:t>
      </w:r>
      <w:r>
        <w:rPr/>
        <w:t>IP</w:t>
      </w:r>
      <w:r>
        <w:rPr>
          <w:lang w:val="ru-RU"/>
        </w:rPr>
        <w:t>-адресу. Изучите: открытые порты, версии ПО, информацию о сертификатах.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Выполните поиск хостов с открытым портом 3389 (</w:t>
      </w:r>
      <w:r>
        <w:rPr/>
        <w:t>RDP</w:t>
      </w:r>
      <w:r>
        <w:rPr>
          <w:lang w:val="ru-RU"/>
        </w:rPr>
        <w:t>) в вашей стране. Оцените масштаб проблемы.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Выполните поиск хостов с открытым портом 23 (</w:t>
      </w:r>
      <w:r>
        <w:rPr/>
        <w:t>Telnet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сделайте вывод о риске устаревших протоколов.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5. Сравните результаты </w:t>
      </w:r>
      <w:r>
        <w:rPr/>
        <w:t>Censys</w:t>
      </w:r>
      <w:r>
        <w:rPr>
          <w:lang w:val="ru-RU"/>
        </w:rPr>
        <w:t xml:space="preserve"> с данными </w:t>
      </w:r>
      <w:r>
        <w:rPr/>
        <w:t>Shodan</w:t>
      </w:r>
      <w:r>
        <w:rPr>
          <w:lang w:val="ru-RU"/>
        </w:rPr>
        <w:t xml:space="preserve"> </w:t>
      </w:r>
      <w:r>
        <w:rPr>
          <w:b/>
          <w:lang w:val="ru-RU"/>
        </w:rPr>
        <w:t>(из ЛР №3).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19981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9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13 - Результат поиска по внешнему IP-адресу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91341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13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14 - Результаты поиска хостов с открытым портом 3389 (RDP) в России в Censys Search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9659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96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15 - Результаты поиска хостов с открытым портом 23 (Telnet) в Censys Search</w:t>
      </w:r>
    </w:p>
    <w:p>
      <w:pPr>
        <w:pStyle w:val="Normal"/>
        <w:ind w:firstLine="709"/>
        <w:rPr>
          <w:sz w:val="32"/>
          <w:lang w:val="ru-RU"/>
        </w:rPr>
      </w:pPr>
      <w:r>
        <w:rPr>
          <w:b/>
          <w:lang w:val="ru-RU"/>
        </w:rPr>
        <w:t xml:space="preserve">Таблица 10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сетевой экспозиции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106"/>
        <w:gridCol w:w="2108"/>
        <w:gridCol w:w="2109"/>
        <w:gridCol w:w="2108"/>
        <w:gridCol w:w="2108"/>
      </w:tblGrid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Объект поиска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Обнаруженные службы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Версии ПО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Уровень риска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Ваш IP-адрес (185.77.216.37)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 обнаружено (запрос host.ip вернул 0 результатов)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Публичных служб нет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3389 (RDP)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3389 (часто также 80, 443, 445)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RDP — удалённый рабочий стол; найдено 57 543 хоста в России (Microsoft ~45 тыс.); часто вместе с VPN-службами (IKE, L2TP)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Microsoft Windows (Remote Desktop Services, IIS ~12 тыс.), OpenSSH, Apache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  <w:tr>
        <w:trPr/>
        <w:tc>
          <w:tcPr>
            <w:tcW w:w="210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Хосты с портом 23 (Telnet)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23 (часто также 22, 80, 8080)</w:t>
            </w:r>
          </w:p>
        </w:tc>
        <w:tc>
          <w:tcPr>
            <w:tcW w:w="210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Telnet — удалённое управление без шифрования; найдено 34 785 хостов в России (сети Ростелекома, Таттелекома, Вымпелкома и др.)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Встроенные telnet-серверы сетевого оборудования: F5, Cisco, OpenBSD; рядом nginx, OpenSSH</w:t>
            </w:r>
          </w:p>
        </w:tc>
        <w:tc>
          <w:tcPr>
            <w:tcW w:w="210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Критический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Поиск по портам 3389 и 23 показывает, что только в России из Интернета доступны 57 543 хоста с RDP и 34 785 хостов с Telnet. RDP — одна из самых частых точек входа программ-вымогателей (подбор паролей, уязвимость BlueKeep). Telnet передаёт логин и пароль в открытом виде, поэтому любой, кто перехватит трафик, получает доступ к устройству; такие устройства (роутеры, камеры) массово захватываются ботнетами (например, Mirai). Вывод: устаревшие и незашифрованные протоколы не должны быть доступны из Интернета — их нужно отключать или закрывать за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Сравнение с Shodan (ЛР №3): оба сервиса постоянно сканируют Интернет и показывают открытые порты, службы, баннеры и сертификаты. Shodan ориентирован на устройства и IoT, удобен быстрыми фильтрами (port:, country:) и показывает баннеры служб. Censys делает акцент на TLS-сертификатах и структурированных данных о хостах (поля services.port, services.service_name, location.country), лучше подходит для анализа сертификатов и инфраструктуры организации. Для собственного IP-адреса результаты обоих сервисов совпадают: открытых портов не обнаружено.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/>
      </w:pPr>
      <w:r>
        <w:rPr>
          <w:b/>
        </w:rPr>
        <w:t>4. Тестирование фаервола с помощью ShieldsUP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ShieldsUP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grc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>/</w:t>
      </w:r>
      <w:r>
        <w:rPr/>
        <w:t>x</w:t>
      </w:r>
      <w:r>
        <w:rPr>
          <w:lang w:val="ru-RU"/>
        </w:rPr>
        <w:t>/</w:t>
      </w:r>
      <w:r>
        <w:rPr/>
        <w:t>ne</w:t>
      </w:r>
      <w:r>
        <w:rPr>
          <w:lang w:val="ru-RU"/>
        </w:rPr>
        <w:t>.</w:t>
      </w:r>
      <w:r>
        <w:rPr/>
        <w:t>dll</w:t>
      </w:r>
      <w:r>
        <w:rPr>
          <w:lang w:val="ru-RU"/>
        </w:rPr>
        <w:t>?</w:t>
      </w:r>
      <w:r>
        <w:rPr/>
        <w:t>bh</w:t>
      </w:r>
      <w:r>
        <w:rPr>
          <w:lang w:val="ru-RU"/>
        </w:rPr>
        <w:t>0</w:t>
      </w:r>
      <w:r>
        <w:rPr/>
        <w:t>bkyd</w:t>
      </w:r>
      <w:r>
        <w:rPr>
          <w:lang w:val="ru-RU"/>
        </w:rPr>
        <w:t>2).</w:t>
      </w:r>
    </w:p>
    <w:p>
      <w:pPr>
        <w:pStyle w:val="Normal"/>
        <w:ind w:firstLine="709"/>
        <w:jc w:val="both"/>
        <w:rPr/>
      </w:pPr>
      <w:r>
        <w:rPr/>
        <w:t>2. Выполните тесты: File Sharing, Common Ports, All Service Ports, Messenger Spam.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3. Зафиксируйте: статус каждого порта (</w:t>
      </w:r>
      <w:r>
        <w:rPr/>
        <w:t>Stealth</w:t>
      </w:r>
      <w:r>
        <w:rPr>
          <w:lang w:val="ru-RU"/>
        </w:rPr>
        <w:t xml:space="preserve"> / </w:t>
      </w:r>
      <w:r>
        <w:rPr/>
        <w:t>Closed</w:t>
      </w:r>
      <w:r>
        <w:rPr>
          <w:lang w:val="ru-RU"/>
        </w:rPr>
        <w:t xml:space="preserve"> / </w:t>
      </w:r>
      <w:r>
        <w:rPr/>
        <w:t>Open</w:t>
      </w:r>
      <w:r>
        <w:rPr>
          <w:lang w:val="ru-RU"/>
        </w:rPr>
        <w:t>), общий рейтинг защищённости, выявленные открытые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вывод о достаточности настроек фаервола.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48071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16 - Результат теста File Sharing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7373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7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17 - Результат теста Common Ports в ShieldsUP</w:t>
      </w:r>
    </w:p>
    <w:p>
      <w:pPr>
        <w:pStyle w:val="Normal"/>
        <w:ind w:firstLine="0"/>
        <w:jc w:val="center"/>
        <w:rPr>
          <w:lang w:val="ru-RU"/>
        </w:rPr>
      </w:pPr>
      <w:r>
        <w:drawing>
          <wp:inline xmlns:a="http://schemas.openxmlformats.org/drawingml/2006/main">
            <wp:extent cx="5760000" cy="2856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56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18 - Результат теста All Service Ports в ShieldsUP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19 - Результат теста Browser Headers в ShieldsUP (тест Messenger Spam в текущей версии сервиса отсутствует)</w:t>
      </w:r>
    </w:p>
    <w:p>
      <w:pPr>
        <w:pStyle w:val="Normal"/>
        <w:ind w:firstLine="709"/>
        <w:rPr/>
      </w:pPr>
      <w:r>
        <w:rPr>
          <w:b/>
        </w:rPr>
        <w:t xml:space="preserve">Таблица 11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Результаты тестирования фаервола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756"/>
        <w:gridCol w:w="1756"/>
        <w:gridCol w:w="1757"/>
        <w:gridCol w:w="1758"/>
        <w:gridCol w:w="1756"/>
        <w:gridCol w:w="1756"/>
      </w:tblGrid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Тест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Статус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Открытые порты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Закрытые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Скрытые (Stealth) порты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Общий рейтинг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File Sharing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Passed: подключение по NetBIOS не удалось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139 (NetBIOS) — FULL STEALTH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Very secure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Common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проверенные порты (0, 21, 22, 23, 25, 79, 80, 110, 113, 119, 135, 139, 143, 389, 443, 445 и др.)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All Service Ports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Passed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все 1056 портов (0–1055), время проверки 69,2 с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TruStealth</w:t>
            </w:r>
          </w:p>
        </w:tc>
      </w:tr>
      <w:tr>
        <w:trPr/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Messenger Spam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 недоступен в текущей версии сервиса</w:t>
            </w:r>
          </w:p>
        </w:tc>
        <w:tc>
          <w:tcPr>
            <w:tcW w:w="17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w="17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Вывод: все проверенные порты находятся в состоянии Stealth — компьютер не отвечает на запросы извне, открытых и даже закрытых (отвечающих) портов нет. Это означает, что маршрутизатор с NAT и встроенный фаервол Windows настроены достаточно: компьютер не виден для сканеров, общий доступ к файлам (порты 137–139, 445) из Интернета недоступен. Если бы какой-либо порт оказался Open, его нужно было бы закрыть в настройках роутера (отключить проброс портов и UPnP) или фаервола.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Тест Messenger Spam в текущей версии ShieldsUP не предлагается: служба Windows Messenger (net send), через которую рассылался спам, удалена из Windows начиная с Vista, поэтому вместо него выполнен тест Browser Headers — он показывает, какие сведения (браузер, ОС, язык, IP-адрес) браузер передаёт любому посещаемому сайту.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5. Анализ маршрутизации и </w:t>
      </w:r>
      <w:r>
        <w:rPr>
          <w:b/>
        </w:rPr>
        <w:t>DNS</w:t>
      </w:r>
      <w:r>
        <w:rPr>
          <w:b/>
          <w:lang w:val="ru-RU"/>
        </w:rPr>
        <w:t xml:space="preserve">-пропагации с помощью </w:t>
      </w:r>
      <w:r>
        <w:rPr>
          <w:b/>
        </w:rPr>
        <w:t>RIPEstat</w:t>
      </w:r>
      <w:r>
        <w:rPr>
          <w:b/>
          <w:lang w:val="ru-RU"/>
        </w:rPr>
        <w:t xml:space="preserve"> и </w:t>
      </w:r>
      <w:r>
        <w:rPr>
          <w:b/>
        </w:rPr>
        <w:t>DNSChecker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RIPEstat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stat</w:t>
      </w:r>
      <w:r>
        <w:rPr>
          <w:lang w:val="ru-RU"/>
        </w:rPr>
        <w:t>.</w:t>
      </w:r>
      <w:r>
        <w:rPr/>
        <w:t>ripe</w:t>
      </w:r>
      <w:r>
        <w:rPr>
          <w:lang w:val="ru-RU"/>
        </w:rPr>
        <w:t>.</w:t>
      </w:r>
      <w:r>
        <w:rPr/>
        <w:t>net</w:t>
      </w:r>
      <w:r>
        <w:rPr>
          <w:lang w:val="ru-RU"/>
        </w:rPr>
        <w:t>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2. Выполните проверки: </w:t>
      </w:r>
      <w:r>
        <w:rPr/>
        <w:t>IP</w:t>
      </w:r>
      <w:r>
        <w:rPr>
          <w:lang w:val="ru-RU"/>
        </w:rPr>
        <w:t xml:space="preserve"> </w:t>
      </w:r>
      <w:r>
        <w:rPr/>
        <w:t>Info</w:t>
      </w:r>
      <w:r>
        <w:rPr>
          <w:lang w:val="ru-RU"/>
        </w:rPr>
        <w:t xml:space="preserve"> (ваш внешний </w:t>
      </w:r>
      <w:r>
        <w:rPr/>
        <w:t>IP</w:t>
      </w:r>
      <w:r>
        <w:rPr>
          <w:lang w:val="ru-RU"/>
        </w:rPr>
        <w:t xml:space="preserve">), </w:t>
      </w:r>
      <w:r>
        <w:rPr/>
        <w:t>Routing</w:t>
      </w:r>
      <w:r>
        <w:rPr>
          <w:lang w:val="ru-RU"/>
        </w:rPr>
        <w:t xml:space="preserve"> (</w:t>
      </w:r>
      <w:r>
        <w:rPr/>
        <w:t>BGP</w:t>
      </w:r>
      <w:r>
        <w:rPr>
          <w:lang w:val="ru-RU"/>
        </w:rPr>
        <w:t xml:space="preserve">-маршруты), </w:t>
      </w:r>
      <w:r>
        <w:rPr/>
        <w:t>DNS</w:t>
      </w:r>
      <w:r>
        <w:rPr>
          <w:lang w:val="ru-RU"/>
        </w:rPr>
        <w:t xml:space="preserve"> (записи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), </w:t>
      </w:r>
      <w:r>
        <w:rPr/>
        <w:t>AS</w:t>
      </w:r>
      <w:r>
        <w:rPr>
          <w:lang w:val="ru-RU"/>
        </w:rPr>
        <w:t xml:space="preserve"> </w:t>
      </w:r>
      <w:r>
        <w:rPr/>
        <w:t>Overview</w:t>
      </w:r>
      <w:r>
        <w:rPr>
          <w:lang w:val="ru-RU"/>
        </w:rPr>
        <w:t xml:space="preserve"> (</w:t>
      </w:r>
      <w:r>
        <w:rPr/>
        <w:t>ASN</w:t>
      </w:r>
      <w:r>
        <w:rPr>
          <w:lang w:val="ru-RU"/>
        </w:rPr>
        <w:t xml:space="preserve"> провайдера).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Откройте сервис </w:t>
      </w:r>
      <w:r>
        <w:rPr/>
        <w:t>DNSChecker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dnschecker</w:t>
      </w:r>
      <w:r>
        <w:rPr>
          <w:lang w:val="ru-RU"/>
        </w:rPr>
        <w:t>.</w:t>
      </w:r>
      <w:r>
        <w:rPr/>
        <w:t>org</w:t>
      </w:r>
      <w:r>
        <w:rPr>
          <w:lang w:val="ru-RU"/>
        </w:rPr>
        <w:t xml:space="preserve">). Выполните проверку </w:t>
      </w:r>
      <w:r>
        <w:rPr/>
        <w:t>DNS</w:t>
      </w:r>
      <w:r>
        <w:rPr>
          <w:lang w:val="ru-RU"/>
        </w:rPr>
        <w:t xml:space="preserve">-пропагации для </w:t>
      </w:r>
      <w:r>
        <w:rPr/>
        <w:t>yandex</w:t>
      </w:r>
      <w:r>
        <w:rPr>
          <w:lang w:val="ru-RU"/>
        </w:rPr>
        <w:t>.</w:t>
      </w:r>
      <w:r>
        <w:rPr/>
        <w:t>ru</w:t>
      </w:r>
      <w:r>
        <w:rPr>
          <w:lang w:val="ru-RU"/>
        </w:rPr>
        <w:t xml:space="preserve"> (тип </w:t>
      </w:r>
      <w:r>
        <w:rPr/>
        <w:t>A</w:t>
      </w:r>
      <w:r>
        <w:rPr>
          <w:lang w:val="ru-RU"/>
        </w:rPr>
        <w:t>) с серверов в разных странах.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Зафиксируйте: количество отвечающих/неответивших серверов, время отклика, различия в </w:t>
      </w:r>
      <w:r>
        <w:rPr/>
        <w:t>IP</w:t>
      </w:r>
      <w:r>
        <w:rPr>
          <w:lang w:val="ru-RU"/>
        </w:rPr>
        <w:t>-адресах между регионами.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20 - Информация об IP-адресе 77.88.44.55 (yandex.ru) в RIPEstat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21 - BGP-маршрутизация и обзор автономной системы AS13238 в RIPEstat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22 - Проверка DNS-пропагации домена yandex.ru (тип A) в DNSChecker</w:t>
      </w:r>
    </w:p>
    <w:p>
      <w:pPr>
        <w:pStyle w:val="Normal"/>
        <w:ind w:firstLine="709"/>
        <w:jc w:val="both"/>
        <w:rPr>
          <w:sz w:val="32"/>
          <w:lang w:val="ru-RU"/>
        </w:rPr>
      </w:pPr>
      <w:r>
        <w:rPr>
          <w:b/>
          <w:lang w:val="ru-RU"/>
        </w:rPr>
        <w:t xml:space="preserve">Таблица 12 </w:t>
      </w:r>
      <w:r>
        <w:rPr>
          <w:rFonts w:eastAsia="Symbol" w:cs="Symbol" w:ascii="Symbol" w:hAnsi="Symbol"/>
          <w:sz w:val="32"/>
          <w:lang w:val="ru-RU"/>
        </w:rPr>
        <w:sym w:font="Symbol" w:char="f02d"/>
      </w:r>
      <w:r>
        <w:rPr>
          <w:b/>
          <w:lang w:val="ru-RU"/>
        </w:rPr>
        <w:t xml:space="preserve"> Результаты анализа маршрутизации и </w:t>
      </w:r>
      <w:r>
        <w:rPr>
          <w:b/>
        </w:rPr>
        <w:t>DNS</w:t>
      </w:r>
      <w:r>
        <w:rPr>
          <w:b/>
          <w:lang w:val="ru-RU"/>
        </w:rPr>
        <w:t>-пропагации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34"/>
        <w:gridCol w:w="2635"/>
        <w:gridCol w:w="2635"/>
        <w:gridCol w:w="2635"/>
      </w:tblGrid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Проверка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Инструмент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Результат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Комментарий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Информация об IP-адресе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77.88.44.55 (A-запись yandex.ru): сеть 77.88.44.0/24 (netname YANDEX-77-88-44-0, «Yandex enterprise network»), статус ASSIGNED PA, страна RU, Москва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Адрес принадлежит ООО «Яндекс», зарегистрирован в RIPE NCC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BGP-маршрутизация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Префикс 77.88.44.0/24 (входит в 77.88.0.0/18) анонсируется с 10.09.2008, виден 324 из 325 пиров RIPE RIS (~99,7 %)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Маршрут стабилен и виден практически всем, проблем с маршрутизацией нет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ASN провайдера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RIPEstat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AS13238 «YANDEX LLC», анонсирует 46 префиксов (30 IPv4 и 16 IPv6), 22 соседние AS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Крупная автономная система с собственными сетями IPv4 и IPv6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DNS-пропагация (A)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Серверы из разных стран возвращают одинаковый набор A-записей: 5.255.255.77, 77.88.44.55, 77.88.55.88; TTL ≈ 80–600 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Пропагация завершена, записи согласованы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Количество отвечающих DNS-серверов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 из ___ серверов ответили, время отклика ___ мс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Неответившие серверы — временная недоступность самих DNS-серверов, а не ошибка домена</w:t>
            </w:r>
          </w:p>
        </w:tc>
      </w:tr>
      <w:tr>
        <w:trPr/>
        <w:tc>
          <w:tcPr>
            <w:tcW w:w="263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lang w:val="ru-RU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 xml:space="preserve">Различия в </w:t>
            </w: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IP</w:t>
            </w:r>
            <w:r>
              <w:rPr>
                <w:rFonts w:eastAsia="ＭＳ 明朝" w:cs=""/>
                <w:kern w:val="0"/>
                <w:sz w:val="24"/>
                <w:szCs w:val="22"/>
                <w:lang w:val="ru-RU" w:eastAsia="en-US" w:bidi="ar-SA"/>
              </w:rPr>
              <w:t>-адресах по регионам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DNSChecker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Различий нет: во всех регионах один и тот же набор из 3 адресов (порядок записей меняется — балансировка round-robin)</w:t>
            </w:r>
          </w:p>
        </w:tc>
        <w:tc>
          <w:tcPr>
            <w:tcW w:w="263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Балансировка выполняется на уровне DNS и сети Яндекса (anycast)</w:t>
            </w:r>
          </w:p>
        </w:tc>
      </w:tr>
    </w:tbl>
    <w:p>
      <w:pPr>
        <w:pStyle w:val="Normal"/>
        <w:ind w:firstLine="709"/>
        <w:jc w:val="both"/>
        <w:rPr/>
      </w:pPr>
      <w:r>
        <w:rPr>
          <w:b/>
          <w:lang w:val="ru-RU"/>
        </w:rPr>
        <w:t xml:space="preserve">6. Проверка утечек учётных данных с помощью </w:t>
      </w:r>
      <w:r>
        <w:rPr>
          <w:b/>
        </w:rPr>
        <w:t>Have I Been Pwned</w:t>
      </w:r>
    </w:p>
    <w:p>
      <w:pPr>
        <w:pStyle w:val="Normal"/>
        <w:ind w:firstLine="709"/>
        <w:jc w:val="both"/>
        <w:rPr/>
      </w:pPr>
      <w:r>
        <w:rPr/>
        <w:t>1. Откройте онлайн-сервис Have I Been Pwned (https://haveibeenpwned.com).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Проверьте адреса электронной почты на наличие в базах утечек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Зафиксируйте: в каких </w:t>
      </w:r>
      <w:r>
        <w:rPr/>
        <w:t>breaches</w:t>
      </w:r>
      <w:r>
        <w:rPr>
          <w:lang w:val="ru-RU"/>
        </w:rPr>
        <w:t xml:space="preserve"> обнаружен адрес, дату утечки, тип скомпрометированных данных, название сервиса-источника.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4. Ознакомьтесь с разделом </w:t>
      </w:r>
      <w:r>
        <w:rPr/>
        <w:t>Pwned</w:t>
      </w:r>
      <w:r>
        <w:rPr>
          <w:lang w:val="ru-RU"/>
        </w:rPr>
        <w:t xml:space="preserve"> </w:t>
      </w:r>
      <w:r>
        <w:rPr/>
        <w:t>Passwords</w:t>
      </w:r>
      <w:r>
        <w:rPr>
          <w:lang w:val="ru-RU"/>
        </w:rPr>
        <w:t xml:space="preserve">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проверьте ранее использованные пароли.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Сформулируйте рекомендации по управлению паролями в корпоративной сети.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23 - Результат проверки адреса электронной почты в Have I Been Pwned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24 - Проверка пароля в разделе Pwned Passwords</w:t>
      </w:r>
    </w:p>
    <w:p>
      <w:pPr>
        <w:pStyle w:val="Normal"/>
        <w:ind w:firstLine="709"/>
        <w:rPr>
          <w:lang w:val="ru-RU"/>
        </w:rPr>
      </w:pPr>
      <w:r>
        <w:rPr>
          <w:b/>
          <w:sz w:val="24"/>
          <w:lang w:val="ru-RU"/>
        </w:rPr>
        <w:t xml:space="preserve">Таблица 13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 w:val="24"/>
          <w:lang w:val="ru-RU"/>
        </w:rPr>
        <w:t xml:space="preserve"> Результаты проверки утечек учётных данных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45"/>
        <w:gridCol w:w="1944"/>
        <w:gridCol w:w="1947"/>
        <w:gridCol w:w="2758"/>
        <w:gridCol w:w="1945"/>
      </w:tblGrid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Email-адрес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Кол-во утечек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Названия сервисов (источники утечек)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Тип скомпрометированных данных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Рекомендации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  <w:tr>
        <w:trPr/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____@____</w:t>
            </w:r>
          </w:p>
        </w:tc>
        <w:tc>
          <w:tcPr>
            <w:tcW w:w="194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</w:t>
            </w:r>
          </w:p>
        </w:tc>
        <w:tc>
          <w:tcPr>
            <w:tcW w:w="194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275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  <w:highlight w:val="yellow"/>
              </w:rPr>
              <w:t>_____________</w:t>
            </w:r>
          </w:p>
        </w:tc>
        <w:tc>
          <w:tcPr>
            <w:tcW w:w="19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Сменить пароль на этом и всех сервисах, где он повторялся; включить двухфакторную аутентификацию; использовать менеджер паролей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Рекомендации по управлению паролями в корпоративной сети: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длина пароля не менее 12 символов, лучше — парольная фраза; запрет простых и словарных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уникальный пароль для каждой системы, использование корпоративного менеджера паролей;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обязательная двухфакторная аутентификация для почты, VPN и административных учётных записей;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проверка новых паролей по базе скомпрометированных (Pwned Passwords) при их установке;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немедленная смена пароля и завершение всех сессий при обнаружении учётной записи в утечке;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блокировка учётной записи после нескольких неудачных попыток входа, журналирование входов;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– обучение сотрудников: не использовать рабочую почту для регистрации на сторонних сайтах.</w:t>
      </w:r>
    </w:p>
    <w:p>
      <w:pPr>
        <w:pStyle w:val="Normal"/>
        <w:rPr/>
      </w:pPr>
      <w:r>
        <w:rPr/>
      </w:r>
    </w:p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7. Создание плана аварийного восстановления с помощью </w:t>
      </w:r>
      <w:r>
        <w:rPr>
          <w:b/>
        </w:rPr>
        <w:t>GitBook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1. Откройте онлайн-сервис </w:t>
      </w:r>
      <w:r>
        <w:rPr/>
        <w:t>GitBook</w:t>
      </w:r>
      <w:r>
        <w:rPr>
          <w:lang w:val="ru-RU"/>
        </w:rPr>
        <w:t xml:space="preserve"> (</w:t>
      </w:r>
      <w:r>
        <w:rPr/>
        <w:t>https</w:t>
      </w:r>
      <w:r>
        <w:rPr>
          <w:lang w:val="ru-RU"/>
        </w:rPr>
        <w:t>://</w:t>
      </w:r>
      <w:r>
        <w:rPr/>
        <w:t>www</w:t>
      </w:r>
      <w:r>
        <w:rPr>
          <w:lang w:val="ru-RU"/>
        </w:rPr>
        <w:t>.</w:t>
      </w:r>
      <w:r>
        <w:rPr/>
        <w:t>gitbook</w:t>
      </w:r>
      <w:r>
        <w:rPr>
          <w:lang w:val="ru-RU"/>
        </w:rPr>
        <w:t>.</w:t>
      </w:r>
      <w:r>
        <w:rPr/>
        <w:t>com</w:t>
      </w:r>
      <w:r>
        <w:rPr>
          <w:lang w:val="ru-RU"/>
        </w:rPr>
        <w:t xml:space="preserve">)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зарегистрируйте бесплатный аккаунт.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Создайте документ «План аварийного восстановления сетевой инфраструктуры» (</w:t>
      </w:r>
      <w:r>
        <w:rPr/>
        <w:t>DRP</w:t>
      </w:r>
      <w:r>
        <w:rPr>
          <w:lang w:val="ru-RU"/>
        </w:rPr>
        <w:t>) со следующими разделами: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1. Введение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область действия, ключевые системы, ответственные лица, контакты.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2. Классификация сбоев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типы инцидентов, уровни критичности.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3. Процедуры восстановления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пошаговые инструкции для сценариев: отказ оборудования, кибератака, человеческая ошибка, природная катастрофа.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4. Резервное копирование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стратегия 3-2-1, частота, места хранения, процедуры проверки.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5. Восстановление конфигураций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восстановления конфигураций сетевого оборудования из резервных копий.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6. Тестирование плана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расписание тестов DRP, критерии успешности, документация.</w:t>
      </w:r>
    </w:p>
    <w:p>
      <w:pPr>
        <w:pStyle w:val="ListParagraph"/>
        <w:numPr>
          <w:ilvl w:val="0"/>
          <w:numId w:val="8"/>
        </w:numPr>
        <w:ind w:firstLine="709" w:start="0"/>
        <w:jc w:val="both"/>
        <w:rPr>
          <w:lang w:val="ru-RU"/>
        </w:rPr>
      </w:pPr>
      <w:r>
        <w:rPr>
          <w:lang w:val="ru-RU"/>
        </w:rPr>
        <w:t xml:space="preserve">Раздел 7. Связь и оповещение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lang w:val="ru-RU"/>
        </w:rPr>
        <w:t xml:space="preserve"> процедуры оповещения персонала, пользователей, руководства.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Заполните минимально необходимое содержание на основе теоретического материала и варианта </w:t>
      </w:r>
      <w:r>
        <w:rPr>
          <w:b/>
          <w:lang w:val="ru-RU"/>
        </w:rPr>
        <w:t>из ЛР 1.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Сделайте скриншот структуры документа и одного из разделов.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25 - Структура документа «План аварийного восстановления сетевой инфраструктуры» в GitBook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  <w:highlight w:val="yellow"/>
        </w:rPr>
        <w:t>[ ВСТАВИТЬ СКРИНШОТ ]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 w:val="0"/>
          <w:sz w:val="28"/>
        </w:rPr>
        <w:t>Рисунок 26 - Раздел «Процедуры восстановления» плана аварийного восстановления в GitBook</w:t>
      </w:r>
    </w:p>
    <w:p>
      <w:pPr>
        <w:pStyle w:val="Normal"/>
        <w:ind w:firstLine="709"/>
        <w:rPr>
          <w:sz w:val="32"/>
        </w:rPr>
      </w:pPr>
      <w:r>
        <w:rPr>
          <w:b/>
        </w:rPr>
        <w:t xml:space="preserve">Таблица 14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</w:rPr>
        <w:t xml:space="preserve"> Структура плана аварийного восстановления</w:t>
      </w:r>
    </w:p>
    <w:tbl>
      <w:tblPr>
        <w:tblStyle w:val="aff0"/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513"/>
        <w:gridCol w:w="3514"/>
        <w:gridCol w:w="3512"/>
      </w:tblGrid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№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Раздел DRP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Ключевое содержание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1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Введение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Область действия: сетевая инфраструктура организации (серверы БД и файлов, коммутатор ядра, маршрутизатор, интернет-каналы, рабочие станции). Ответственные: руководитель ИТ, сетевой инженер, администратор БД, специалист по ИБ — с телефонами и e-mail.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2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Классификация сбоев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Типы: отказ оборудования, кибератака, ошибка персонала, природная катастрофа. Уровни критичности: 1 — критический (остановлены все сервисы, RTO до 4 ч), 2 — высокий (недоступна часть сервисов), 3 — средний, 4 — низкий.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3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Процедуры восстановления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Пошаговые инструкции: отказ диска/коммутатора — замена, загрузка конфигурации и данных из копии; Ransomware — изоляция, восстановление из оффлайн-бэкапа, смена паролей; ошибка конфигурации — откат к Baseline; пожар — запуск резервного ЦОД/облака.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4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Резервное копирование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Правило 3-2-1: рабочие данные + копия на NAS + копия в облаке. БД — каждые 15 минут (журналы) и ежедневно полностью, файлы — ежедневно, конфигурации — после каждого изменения. Ежемесячная проверка восстановления.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5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Восстановление конфигураций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Конфигурации сетевого оборудования хранятся в Git/TFTP с журналом изменений. Восстановление: выбрать версию → загрузить на устройство → сравнить с Baseline (diff) → проверить связность → записать в журнал.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6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Тестирование плана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Настольные учения — раз в квартал, полное тестирование восстановления — раз в полгода. Критерии успеха: уложились в RTO и RPO, данные целы. По итогам — акт тестирования и обновление плана.</w:t>
            </w:r>
          </w:p>
        </w:tc>
      </w:tr>
      <w:tr>
        <w:trPr/>
        <w:tc>
          <w:tcPr>
            <w:tcW w:w="35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7</w:t>
            </w:r>
          </w:p>
        </w:tc>
        <w:tc>
          <w:tcPr>
            <w:tcW w:w="35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Связь и оповещение</w:t>
            </w:r>
          </w:p>
        </w:tc>
        <w:tc>
          <w:tcPr>
            <w:tcW w:w="351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Дежурный оповещает руководителя ИТ и ответственных по телефону/мессенджеру в течение 15 минут, пользователей — через e-mail и сайт, руководство — о сроках восстановления. Шаблоны сообщений и список контактов приведены в плане.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ind w:firstLine="709"/>
        <w:rPr/>
      </w:pPr>
      <w:r>
        <w:rPr>
          <w:b/>
        </w:rPr>
        <w:t>Часть 3</w:t>
      </w:r>
    </w:p>
    <w:p>
      <w:pPr>
        <w:pStyle w:val="Normal"/>
        <w:ind w:firstLine="709"/>
        <w:rPr>
          <w:szCs w:val="28"/>
        </w:rPr>
      </w:pPr>
      <w:r>
        <w:rPr>
          <w:b/>
          <w:szCs w:val="28"/>
        </w:rPr>
        <w:t>1. Сравнительный анализ онлайн-инструментов</w:t>
      </w:r>
    </w:p>
    <w:p>
      <w:pPr>
        <w:pStyle w:val="Normal"/>
        <w:ind w:firstLine="709"/>
        <w:rPr>
          <w:szCs w:val="28"/>
          <w:lang w:val="ru-RU"/>
        </w:rPr>
      </w:pPr>
      <w:r>
        <w:rPr>
          <w:b/>
          <w:szCs w:val="28"/>
          <w:lang w:val="ru-RU"/>
        </w:rPr>
        <w:t xml:space="preserve">Таблица 15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szCs w:val="28"/>
          <w:lang w:val="ru-RU"/>
        </w:rPr>
        <w:t xml:space="preserve"> Сравнительный анализ онлайн-инструментов</w:t>
      </w:r>
    </w:p>
    <w:tbl>
      <w:tblPr>
        <w:tblStyle w:val="aff0"/>
        <w:tblW w:w="1073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846"/>
        <w:gridCol w:w="1211"/>
        <w:gridCol w:w="1213"/>
        <w:gridCol w:w="1211"/>
        <w:gridCol w:w="1270"/>
        <w:gridCol w:w="1562"/>
        <w:gridCol w:w="1211"/>
        <w:gridCol w:w="1213"/>
      </w:tblGrid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Критерий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MX Toolbox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101ip.ru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Censys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ShieldsUP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RIPEstat / DNSChecker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Have I Been Pwned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24"/>
                <w:szCs w:val="22"/>
                <w:lang w:val="en-US" w:eastAsia="en-US" w:bidi="ar-SA"/>
              </w:rPr>
              <w:t>GitBook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Назначение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Диагностика DNS, почты (MX, SPF, DMARC, SMTP) и чёрных списков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HTTP-заголовков безопасности сайта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Поиск открытых портов, служб и сертификатов хостов в Интернете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фаервола и открытых портов своего компьютера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Информация об IP, BGP-маршрутах, ASN; проверка DNS-пропагации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Проверка e-mail и паролей по базам утечек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Создание и ведение документации (план DRP)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Простота использования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(нужна регистрация и язык запросов)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 (много данных, нужно разбираться в BGP)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Бесплатность / лимиты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Бесплатно, ограничено число проверок в день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аккаунт с лимитом запросов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Бесплатно; API — платно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Бесплатный тариф для личного использования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аудите безопасности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ошибки DNS, почты, блэклисты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уязвимости веб-сервера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внешний периметр организации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периметра одного узла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доступности и маршрутов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скомпрометированные учётные записи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только документирование результатов</w:t>
            </w:r>
          </w:p>
        </w:tc>
      </w:tr>
      <w:tr>
        <w:trPr/>
        <w:tc>
          <w:tcPr>
            <w:tcW w:w="184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4"/>
                <w:szCs w:val="22"/>
                <w:lang w:val="en-US" w:eastAsia="en-US" w:bidi="ar-SA"/>
              </w:rPr>
              <w:t>Применимость при аварийном восстановлении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проверка DNS после переключения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Низкая: проверка, что после восстановления не открыты лишние порты</w:t>
            </w:r>
          </w:p>
        </w:tc>
        <w:tc>
          <w:tcPr>
            <w:tcW w:w="127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Низкая</w:t>
            </w:r>
          </w:p>
        </w:tc>
        <w:tc>
          <w:tcPr>
            <w:tcW w:w="156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контроль маршрутов и пропагации DNS при переключении на резервный ресурс</w:t>
            </w:r>
          </w:p>
        </w:tc>
        <w:tc>
          <w:tcPr>
            <w:tcW w:w="121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Средняя: при инциденте с утечкой</w:t>
            </w:r>
          </w:p>
        </w:tc>
        <w:tc>
          <w:tcPr>
            <w:tcW w:w="121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ascii="Times New Roman" w:hAnsi="Times New Roman"/>
                <w:b w:val="0"/>
                <w:sz w:val="24"/>
              </w:rPr>
              <w:t>Высокая: хранение и доступность DRP</w:t>
            </w:r>
          </w:p>
        </w:tc>
      </w:tr>
    </w:tbl>
    <w:p>
      <w:pPr>
        <w:pStyle w:val="Normal"/>
        <w:ind w:firstLine="709"/>
        <w:jc w:val="both"/>
        <w:rPr>
          <w:lang w:val="ru-RU"/>
        </w:rPr>
      </w:pPr>
      <w:r>
        <w:rPr>
          <w:b/>
          <w:lang w:val="ru-RU"/>
        </w:rPr>
        <w:t xml:space="preserve">2. Опишите, как онлайн-инструменты аудита безопасности и аварийного восстановления помогают специалисту по поддержке компьютерных сетей на разных этапах жизненного цикла системы (внедрение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эксплуатация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аудит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инцидент </w:t>
      </w:r>
      <w:r>
        <w:rPr>
          <w:rFonts w:eastAsia="Symbol" w:cs="Symbol" w:ascii="Symbol" w:hAnsi="Symbol"/>
          <w:lang w:val="ru-RU"/>
        </w:rPr>
        <w:sym w:font="Symbol" w:char="f02d"/>
      </w:r>
      <w:r>
        <w:rPr>
          <w:b/>
          <w:lang w:val="ru-RU"/>
        </w:rPr>
        <w:t xml:space="preserve"> восстановление).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Внедрение.</w:t>
      </w:r>
      <w:r>
        <w:rPr>
          <w:rFonts w:ascii="Times New Roman" w:hAnsi="Times New Roman"/>
          <w:b w:val="0"/>
          <w:sz w:val="28"/>
        </w:rPr>
        <w:t xml:space="preserve"> Перед вводом системы в эксплуатацию с помощью MX Toolbox проверяют корректность DNS- и почтовых записей, с помощью 101ip.ru — заголовки безопасности сайта, с помощью ShieldsUP и Censys — что наружу не открыты лишние порты.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Эксплуатация.</w:t>
      </w:r>
      <w:r>
        <w:rPr>
          <w:rFonts w:ascii="Times New Roman" w:hAnsi="Times New Roman"/>
          <w:b w:val="0"/>
          <w:sz w:val="28"/>
        </w:rPr>
        <w:t xml:space="preserve"> Регулярно отслеживают состояние домена (Domain Health), наличие IP-адресов в чёрных списках, видимость маршрутов в RIPEstat.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Аудит.</w:t>
      </w:r>
      <w:r>
        <w:rPr>
          <w:rFonts w:ascii="Times New Roman" w:hAnsi="Times New Roman"/>
          <w:b w:val="0"/>
          <w:sz w:val="28"/>
        </w:rPr>
        <w:t xml:space="preserve"> Censys и Shodan показывают внешний периметр так, как его видит злоумышленник; Have I Been Pwned выявляет скомпрометированные учётные записи сотрудников; результаты сводят в матрицу рисков.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Инцидент.</w:t>
      </w:r>
      <w:r>
        <w:rPr>
          <w:rFonts w:ascii="Times New Roman" w:hAnsi="Times New Roman"/>
          <w:b w:val="0"/>
          <w:sz w:val="28"/>
        </w:rPr>
        <w:t xml:space="preserve"> RIPEstat и DNSChecker помогают быстро понять, проблема в маршрутизации, DNS или самом сервере; HIBP — проверить, не связан ли инцидент с утечкой паролей.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/>
          <w:sz w:val="28"/>
        </w:rPr>
        <w:t>Восстановление.</w:t>
      </w:r>
      <w:r>
        <w:rPr>
          <w:rFonts w:ascii="Times New Roman" w:hAnsi="Times New Roman"/>
          <w:b w:val="0"/>
          <w:sz w:val="28"/>
        </w:rPr>
        <w:t xml:space="preserve"> Действуют по плану DRP, который хранится в GitBook и доступен даже при отказе внутренних систем; после переключения на резервные ресурсы проверяют DNS-пропагацию и повторно сканируют периметр.</w:t>
      </w:r>
    </w:p>
    <w:p>
      <w:pPr>
        <w:pStyle w:val="Normal"/>
        <w:ind w:firstLine="709"/>
        <w:rPr>
          <w:lang w:val="ru-RU"/>
        </w:rPr>
      </w:pPr>
      <w:r>
        <w:rPr>
          <w:b/>
          <w:lang w:val="ru-RU"/>
        </w:rPr>
        <w:t>3. Сформулируйте три рекомендации по обеспечению отказоустойчивости и безопасности сетевой инфраструктуры с использованием онлайн-инструментов.</w:t>
      </w:r>
    </w:p>
    <w:p>
      <w:pPr>
        <w:pStyle w:val="Normal"/>
        <w:spacing w:lineRule="auto" w:line="240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1. Не реже раза в квартал проводить внешний аудит периметра (Censys/Shodan, ShieldsUP) и закрывать все неиспользуемые порты, прежде всего RDP (3389) и Telnet (23); удалённый доступ — только через VPN.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2. Выполнять резервное копирование данных и конфигураций по правилу 3-2-1 с одной оффлайн- или облачной копией и регулярно проверять восстановление, а план DRP хранить во внешнем сервисе (GitBook), доступном при отказе основной инфраструктуры.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3. Настроить постоянный мониторинг: оповещения MX Toolbox о проблемах DNS и попадании в чёрные списки, уведомления Have I Been Pwned об утечках корпоративного домена, контроль заголовков безопасности сайта после каждого обновления.</w:t>
      </w:r>
    </w:p>
    <w:p>
      <w:pPr>
        <w:pStyle w:val="Normal"/>
        <w:ind w:start="709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before="0" w:after="0"/>
        <w:ind w:firstLine="709"/>
        <w:jc w:val="center"/>
        <w:rPr>
          <w:lang w:val="ru-RU"/>
        </w:rPr>
      </w:pPr>
      <w:r>
        <w:rPr>
          <w:b/>
          <w:lang w:val="ru-RU"/>
        </w:rPr>
        <w:t>Контрольные вопросы</w:t>
      </w:r>
      <w:bookmarkStart w:id="0" w:name="_GoBack"/>
      <w:bookmarkEnd w:id="0"/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1. Что такое аудит безопасности сетевой инфраструктуры и какие виды аудита вы знаете? Чем внешний аудит отличается от внутреннего?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Аудит безопасности — систематическая проверка защищённости сети: поиск уязвимостей, проверка соответствия политикам и стандартам, выработка рекомендаций. Виды: внешний (периметр), внутренний, аудит конфигураций, аудит уязвимостей, комплаенс-аудит. Внешний аудит проводится извне, «глазами злоумышленника из Интернета»: открытые порты, доступные службы, правила фаервола. Внутренний — изнутри сети: сегментация, права доступа, настройки коммутаторов и маршрутизаторов.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2. Перечислите типовые уязвимости сетевой инфраструктуры. Какие из них наиболее опасны и почему?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Открытые из Интернета порты (RDP, SSH, Telnet, FTP), пароли по умолчанию и слабые пароли, отсутствие сегментации, устаревшее ПО и прошивки, ошибки настройки DNS, нешифрованный трафик, отсутствие журналирования. Наиболее опасны открытые RDP/Telnet, пароли по умолчанию и устаревшее ПО: их легко найти автоматическими сканерами и эксплуатировать без специальных знаний, что даёт злоумышленнику прямой доступ к системе.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3. Что такое </w:t>
      </w:r>
      <w:r>
        <w:rPr/>
        <w:t>RPO</w:t>
      </w:r>
      <w:r>
        <w:rPr>
          <w:lang w:val="ru-RU"/>
        </w:rPr>
        <w:t xml:space="preserve"> и </w:t>
      </w:r>
      <w:r>
        <w:rPr/>
        <w:t>RTO</w:t>
      </w:r>
      <w:r>
        <w:rPr>
          <w:lang w:val="ru-RU"/>
        </w:rPr>
        <w:t>? Как они определяются и от чего зависят? Приведите примеры значений для разных типов систем.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RPO — сколько данных (за какой период) допустимо потерять, определяет частоту резервного копирования. RTO — за какое время систему нужно восстановить, определяет процедуры и резервные ресурсы. Зависят от критичности системы, стоимости простоя и бюджета. Примеры: платёжная система — RPO 0, RTO минуты (репликация, failover); сервер БД предприятия — RPO 15 мин, RTO 2 ч; файловый сервер — RPO 24 ч, RTO 8 ч; учебный сайт — RPO 1 сутки, RTO 1–2 дня.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4. Опишите стратегию резервного копирования «3-2-1». Почему важно хранить одну копию вне основной площадки?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Три копии данных (основная и две резервные), на двух разных типах носителей, одна копия — вне основной площадки. Внешняя копия нужна, потому что пожар, затопление, кража или программа-вымогатель могут уничтожить одновременно и основные данные, и все локальные копии.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>5. Что такое базовая конфигурация (</w:t>
      </w:r>
      <w:r>
        <w:rPr/>
        <w:t>Baseline</w:t>
      </w:r>
      <w:r>
        <w:rPr>
          <w:lang w:val="ru-RU"/>
        </w:rPr>
        <w:t>) сетевого оборудования и зачем она нужна? Как организовать сравнение текущей конфигурации с базовой?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Baseline — эталонная, проверенная и утверждённая конфигурация устройства, соответствующая требованиям безопасности. Нужна для контроля несанкционированных и ошибочных изменений и для быстрого отката. Сравнение организуют автоматически: конфигурации регулярно выгружаются (TFTP/SCP, RANCID, Oxidized) в Git, где выполняется diff с базовой версией, а при отличиях администратор получает уведомление.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6. Какие онлайн-инструменты можно использовать для диагностики </w:t>
      </w:r>
      <w:r>
        <w:rPr/>
        <w:t>DNS</w:t>
      </w:r>
      <w:r>
        <w:rPr>
          <w:lang w:val="ru-RU"/>
        </w:rPr>
        <w:t xml:space="preserve"> и почтовых служб? Какие типичные проблемы они помогают выявить?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MX Toolbox, DNSChecker, RIPEstat, Google Admin Toolbox, intoDNS, mail-tester. Они выявляют отсутствие или ошибки MX, SPF, DKIM, DMARC, неверные A/NS-записи, открытые рекурсивные DNS-серверы, попадание IP в спам-листы, проблемы SMTP (нет STARTTLS, неверный баннер), незавершённую пропагацию DNS.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7. Что такое заголовки безопасности </w:t>
      </w:r>
      <w:r>
        <w:rPr/>
        <w:t>HTTP</w:t>
      </w:r>
      <w:r>
        <w:rPr>
          <w:lang w:val="ru-RU"/>
        </w:rPr>
        <w:t xml:space="preserve"> и какие из них наиболее важны? Почему отсутствие </w:t>
      </w:r>
      <w:r>
        <w:rPr/>
        <w:t>HSTS</w:t>
      </w:r>
      <w:r>
        <w:rPr>
          <w:lang w:val="ru-RU"/>
        </w:rPr>
        <w:t xml:space="preserve"> или </w:t>
      </w:r>
      <w:r>
        <w:rPr/>
        <w:t>CSP</w:t>
      </w:r>
      <w:r>
        <w:rPr>
          <w:lang w:val="ru-RU"/>
        </w:rPr>
        <w:t xml:space="preserve"> создаёт риски?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Заголовки безопасности — HTTP-заголовки ответа сервера, которые включают защитные механизмы браузера. Важнейшие: HSTS, CSP, X-Frame-Options, X-Content-Type-Options, Referrer-Policy, Permissions-Policy. Без HSTS возможен перехват соединения с понижением до HTTP (SSL stripping); без CSP браузер выполняет любой внедрённый скрипт, что открывает дорогу XSS-атакам и краже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8. Чем отличается </w:t>
      </w:r>
      <w:r>
        <w:rPr/>
        <w:t>Censys</w:t>
      </w:r>
      <w:r>
        <w:rPr>
          <w:lang w:val="ru-RU"/>
        </w:rPr>
        <w:t xml:space="preserve"> от других сканеров сетевой экспозиции? Какие данные можно получить с его помощью?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Censys, как и Shodan, постоянно сканирует весь Интернет, но делает упор на структурированные данные и TLS-сертификаты: удобно искать по полям, сертификатам, организации. С его помощью получают открытые порты, службы и их версии, сертификаты (издатель, срок действия, домены), геолокацию, ASN и владельца сети.</w:t>
      </w:r>
    </w:p>
    <w:p>
      <w:pPr>
        <w:pStyle w:val="Normal"/>
        <w:ind w:firstLine="709"/>
        <w:jc w:val="both"/>
        <w:rPr>
          <w:lang w:val="ru-RU"/>
        </w:rPr>
      </w:pPr>
      <w:r>
        <w:rPr>
          <w:lang w:val="ru-RU"/>
        </w:rPr>
        <w:t xml:space="preserve">9. Что такое </w:t>
      </w:r>
      <w:r>
        <w:rPr/>
        <w:t>DNS</w:t>
      </w:r>
      <w:r>
        <w:rPr>
          <w:lang w:val="ru-RU"/>
        </w:rPr>
        <w:t xml:space="preserve">-пропагация и почему она может занимать разное время? Как влияет задержка </w:t>
      </w:r>
      <w:r>
        <w:rPr/>
        <w:t>DNS</w:t>
      </w:r>
      <w:r>
        <w:rPr>
          <w:lang w:val="ru-RU"/>
        </w:rPr>
        <w:t>-пропагации на доступность внедрённых сервисов?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DNS-пропагация — распространение изменённых DNS-записей по DNS-серверам мира. Время различается, потому что серверы кешируют записи на срок TTL и обновляют их только после его истечения. Пока пропагация не завершена, часть пользователей попадает на старый адрес, поэтому после переноса или восстановления сервиса он доступен не всем; поэтому перед переключением TTL заранее уменьшают.</w:t>
      </w:r>
    </w:p>
    <w:p>
      <w:pPr>
        <w:pStyle w:val="Normal"/>
        <w:jc w:val="both"/>
        <w:rPr>
          <w:lang w:val="ru-RU"/>
        </w:rPr>
      </w:pPr>
      <w:r>
        <w:rPr>
          <w:lang w:val="ru-RU"/>
        </w:rPr>
        <w:t>10. Составьте краткий чек-лист действий специалиста поддержки при обнаружении утечки учётных данных.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Ответ: 1) Подтвердить утечку (HIBP, журналы входов). 2) Сменить пароль скомпрометированной учётной записи и везде, где он повторялся. 3) Завершить все активные сессии, отозвать токены и ключи. 4) Включить или проверить двухфакторную аутентификацию. 5) Проверить журналы на подозрительные входы и действия. 6) Оповестить пользователя и службу ИБ, при утечке персональных данных — руководство (152-ФЗ). 7) Задокументировать инцидент и принять меры против повторения.</w:t>
      </w:r>
    </w:p>
    <w:p>
      <w:pPr>
        <w:pStyle w:val="Normal"/>
        <w:ind w:firstLine="709"/>
        <w:jc w:val="center"/>
        <w:rPr>
          <w:lang w:val="ru-RU"/>
        </w:rPr>
      </w:pPr>
      <w:r>
        <w:rPr>
          <w:rFonts w:ascii="Times New Roman" w:hAnsi="Times New Roman"/>
          <w:b/>
          <w:sz w:val="28"/>
        </w:rPr>
        <w:t>Вывод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В ходе работы освоена методика аудита безопасности сетевой инфраструктуры и планирования аварийного восстановления. Составлены матрица рисков и план аварийного восстановления с параметрами RPO и RTO для основных сценариев сбоев.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С помощью онлайн-инструментов выполнены: диагностика DNS и почтовых служб (MX Toolbox), проверка HTTP-заголовков безопасности сайтов (101ip.ru), анализ сетевой экспозиции (Censys), тестирование фаервола (ShieldsUP), анализ маршрутизации и DNS-пропагации (RIPEstat, DNSChecker), проверка утечек учётных данных (Have I Been Pwned), а также создан план DRP в GitBook. Выяснено, что домен yandex.ru настроен корректно, у сайта учебного заведения отсутствуют важные заголовки безопасности (HSTS, CSP), а в Интернете доступно большое число хостов с открытыми RDP и Telnet — это подтверждает важность регулярного внешнего аудита.</w:t>
      </w:r>
    </w:p>
    <w:p>
      <w:pPr>
        <w:pStyle w:val="Normal"/>
        <w:ind w:firstLine="709"/>
        <w:jc w:val="both"/>
        <w:rPr>
          <w:lang w:val="ru-RU"/>
        </w:rPr>
      </w:pPr>
      <w:r>
        <w:rPr>
          <w:rFonts w:ascii="Times New Roman" w:hAnsi="Times New Roman"/>
          <w:b w:val="0"/>
          <w:sz w:val="28"/>
        </w:rPr>
        <w:t>Получены навыки использования бесплатных онлайн-сервисов на разных этапах жизненного цикла системы — от внедрения до восстановления после инцидента.</w:t>
      </w:r>
    </w:p>
    <w:sectPr>
      <w:type w:val="nextPage"/>
      <w:pgSz w:w="12240" w:h="15840"/>
      <w:pgMar w:left="1134" w:right="56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  <w:font w:name="Nimbus Roman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b w:val="false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bullet"/>
      <w:lvlText w:val=""/>
      <w:lvlJc w:val="start"/>
      <w:pPr>
        <w:tabs>
          <w:tab w:val="num" w:pos="0"/>
        </w:tabs>
        <w:ind w:start="256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328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400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472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544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616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688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760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8323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60" w:before="0" w:after="0"/>
      <w:jc w:val="start"/>
    </w:pPr>
    <w:rPr>
      <w:rFonts w:ascii="Times New Roman" w:hAnsi="Times New Roman" w:eastAsia="" w:cs="" w:cstheme="minorBidi" w:eastAsiaTheme="minorEastAsia"/>
      <w:color w:val="auto"/>
      <w:kern w:val="0"/>
      <w:sz w:val="2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5" w:customStyle="1">
    <w:name w:val="Верхний колонтитул Знак"/>
    <w:basedOn w:val="DefaultParagraphFont"/>
    <w:uiPriority w:val="99"/>
    <w:qFormat/>
    <w:rsid w:val="00e618bf"/>
    <w:rPr/>
  </w:style>
  <w:style w:type="character" w:styleId="Style6" w:customStyle="1">
    <w:name w:val="Нижний колонтитул Знак"/>
    <w:basedOn w:val="DefaultParagraphFont"/>
    <w:uiPriority w:val="99"/>
    <w:qFormat/>
    <w:rsid w:val="00e618bf"/>
    <w:rPr/>
  </w:style>
  <w:style w:type="character" w:styleId="1" w:customStyle="1">
    <w:name w:val="Заголовок 1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2" w:customStyle="1">
    <w:name w:val="Заголовок 2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3" w:customStyle="1">
    <w:name w:val="Заголовок 3 Знак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Style7" w:customStyle="1">
    <w:name w:val="Заголовок Знак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8" w:customStyle="1">
    <w:name w:val="Подзаголовок Знак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yle9" w:customStyle="1">
    <w:name w:val="Основной текст Знак"/>
    <w:basedOn w:val="DefaultParagraphFont"/>
    <w:uiPriority w:val="99"/>
    <w:qFormat/>
    <w:rsid w:val="00aa1d8d"/>
    <w:rPr/>
  </w:style>
  <w:style w:type="character" w:styleId="21" w:customStyle="1">
    <w:name w:val="Основной текст 2 Знак"/>
    <w:basedOn w:val="DefaultParagraphFont"/>
    <w:link w:val="BodyText2"/>
    <w:uiPriority w:val="99"/>
    <w:qFormat/>
    <w:rsid w:val="00aa1d8d"/>
    <w:rPr/>
  </w:style>
  <w:style w:type="character" w:styleId="31" w:customStyle="1">
    <w:name w:val="Основной текст 3 Знак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Style10" w:customStyle="1">
    <w:name w:val="Текст макроса Знак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tyle11" w:customStyle="1">
    <w:name w:val="Выделенная цитата Знак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BodyText">
    <w:name w:val="Body Text"/>
    <w:basedOn w:val="Normal"/>
    <w:link w:val="Style9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13">
    <w:name w:val="Указатель"/>
    <w:basedOn w:val="Normal"/>
    <w:qFormat/>
    <w:pPr>
      <w:suppressLineNumbers/>
    </w:pPr>
    <w:rPr>
      <w:rFonts w:cs="Droid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Open Sans" w:hAnsi="Open Sans" w:eastAsia="Tahoma" w:cs="Droid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Droid Sans"/>
    </w:rPr>
  </w:style>
  <w:style w:type="paragraph" w:styleId="user2">
    <w:name w:val="Колонтитулы (user)"/>
    <w:basedOn w:val="Normal"/>
    <w:qFormat/>
    <w:pPr/>
    <w:rPr/>
  </w:style>
  <w:style w:type="paragraph" w:styleId="Style14">
    <w:name w:val="Колонтитулы"/>
    <w:basedOn w:val="Normal"/>
    <w:qFormat/>
    <w:pPr/>
    <w:rPr/>
  </w:style>
  <w:style w:type="paragraph" w:styleId="Header">
    <w:name w:val="header"/>
    <w:basedOn w:val="Normal"/>
    <w:link w:val="Style5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Style6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Style7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tyle8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21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31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Style10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22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Style11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default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image" Target="media/image13.png"/><Relationship Id="rId20" Type="http://schemas.openxmlformats.org/officeDocument/2006/relationships/image" Target="media/image14.png"/><Relationship Id="rId21" Type="http://schemas.openxmlformats.org/officeDocument/2006/relationships/image" Target="media/image15.pn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7123297-FFEB-4C61-B3E1-2595422E96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Application>LibreOffice/26.2.2.2$Linux_X86_64 LibreOffice_project/620$Build-2</Application>
  <AppVersion>15.0000</AppVersion>
  <Pages>26</Pages>
  <Words>2487</Words>
  <Characters>18314</Characters>
  <CharactersWithSpaces>20579</CharactersWithSpaces>
  <Paragraphs>441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2026-10-07T11:15:30Z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