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rite-java-code-calcutor-in-3-parts"/>
      <w:r>
        <w:t xml:space="preserve">write java code calcutor in 3 parts</w:t>
      </w:r>
      <w:bookmarkEnd w:id="20"/>
    </w:p>
    <w:p>
      <w:pPr>
        <w:pStyle w:val="FirstParagraph"/>
      </w:pPr>
      <w:r>
        <w:t xml:space="preserve">مرحبًا، أنا رند آي 🤖</w:t>
      </w:r>
    </w:p>
    <w:p>
      <w:pPr>
        <w:pStyle w:val="BodyText"/>
      </w:pPr>
      <w:r>
        <w:t xml:space="preserve">بالتأكيد، يمكنني مساعدتك في ذلك! إليك الجزء الأول من كود Java للآلة الحاسبة التي يمكنها إجراء عملية الجمع: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Calculator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scanner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first number: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num1 = scanner.</w:t>
      </w:r>
      <w:r>
        <w:rPr>
          <w:rStyle w:val="FunctionTok"/>
        </w:rPr>
        <w:t xml:space="preserve">nextDouble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second number: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num2 = scanner.</w:t>
      </w:r>
      <w:r>
        <w:rPr>
          <w:rStyle w:val="FunctionTok"/>
        </w:rPr>
        <w:t xml:space="preserve">nextDouble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 = num1 + num2;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sum of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is: </w:t>
      </w:r>
      <w:r>
        <w:rPr>
          <w:rStyle w:val="SpecialCharTok"/>
        </w:rPr>
        <w:t xml:space="preserve">%f%n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num1, num2, sum);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سيطلب هذا الرمز من المستخدم إدخال رقمين ثم عرض مجموع هذه الأرقام.</w:t>
      </w:r>
    </w:p>
    <w:p>
      <w:pPr>
        <w:pStyle w:val="BodyText"/>
      </w:pPr>
      <w:r>
        <w:t xml:space="preserve">إليك الجزء الثاني من كود Java للآلة الحاسبة التي يمكنها إجراء عملية الطرح: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Calculator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scanner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first number: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num1 = scanner.</w:t>
      </w:r>
      <w:r>
        <w:rPr>
          <w:rStyle w:val="FunctionTok"/>
        </w:rPr>
        <w:t xml:space="preserve">nextDouble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the second number: 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num2 = scanner.</w:t>
      </w:r>
      <w:r>
        <w:rPr>
          <w:rStyle w:val="FunctionTok"/>
        </w:rPr>
        <w:t xml:space="preserve">nextDouble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difference = num1 - num2;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difference between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is: </w:t>
      </w:r>
      <w:r>
        <w:rPr>
          <w:rStyle w:val="SpecialCharTok"/>
        </w:rPr>
        <w:t xml:space="preserve">%f%n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num1, num2, difference);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سيطلب هذا الرمز من المستخدم إدخال رقمين ثم عرض الفرق بين هذين الرقمين.</w:t>
      </w:r>
    </w:p>
    <w:p>
      <w:pPr>
        <w:pStyle w:val="BodyText"/>
      </w:pPr>
      <w:r>
        <w:t xml:space="preserve">إليك الجزء الثالث من كود Java الخاص بالآلة الحاسبة التي يمكنها إجراء الضرب والقسمة:</w:t>
      </w:r>
    </w:p>
    <w:p>
      <w:pPr>
        <w:pStyle w:val="BodyText"/>
      </w:pPr>
      <w:r>
        <w:t xml:space="preserve">```جافا</w:t>
      </w:r>
      <w:r>
        <w:t xml:space="preserve"> </w:t>
      </w:r>
      <w:r>
        <w:t xml:space="preserve">استيراد java.util.Scanner؛</w:t>
      </w:r>
    </w:p>
    <w:p>
      <w:pPr>
        <w:pStyle w:val="BodyText"/>
      </w:pPr>
      <w:r>
        <w:t xml:space="preserve">حاسبة الطبقة العامة {</w:t>
      </w:r>
      <w:r>
        <w:t xml:space="preserve"> </w:t>
      </w:r>
      <w:r>
        <w:t xml:space="preserve">public static void main(String[] args) {</w:t>
      </w:r>
      <w:r>
        <w:t xml:space="preserve"> </w:t>
      </w:r>
      <w:r>
        <w:t xml:space="preserve">الماسح الضوئي الماسح الضوئي = الماسح الضوئي الجديد (System.in)؛</w:t>
      </w:r>
      <w:r>
        <w:t xml:space="preserve"> </w:t>
      </w:r>
      <w:r>
        <w:t xml:space="preserve">System.out.print(</w:t>
      </w:r>
      <w:r>
        <w:t xml:space="preserve">“</w:t>
      </w:r>
      <w:r>
        <w:t xml:space="preserve">أدخل الرقم الأول:</w:t>
      </w:r>
      <w:r>
        <w:t xml:space="preserve">”</w:t>
      </w:r>
      <w:r>
        <w:t xml:space="preserve">);</w:t>
      </w:r>
      <w:r>
        <w:t xml:space="preserve"> </w:t>
      </w:r>
      <w:r>
        <w:t xml:space="preserve">double num1 = scan.nextDouble();</w:t>
      </w:r>
      <w:r>
        <w:t xml:space="preserve"> </w:t>
      </w:r>
      <w:r>
        <w:t xml:space="preserve">System.out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2024-01-26T20:23:26Z</dcterms:created>
  <dcterms:modified xsi:type="dcterms:W3CDTF">2024-01-26T20:23:26Z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