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 Francisco Marroquín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Wrangling - 2019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lp5obhwnjrn" w:id="0"/>
      <w:bookmarkEnd w:id="0"/>
      <w:r w:rsidDel="00000000" w:rsidR="00000000" w:rsidRPr="00000000">
        <w:rPr>
          <w:rtl w:val="0"/>
        </w:rPr>
        <w:t xml:space="preserve">Laboratorio #8 - Missing Data and Feature Engineering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1: (70%)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tabla “titanic_MD.csv” contiene missing values en varias columnas. Utilizando R o Python, realice lo siguiente: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detallado de missing data para todas las columnas. </w:t>
      </w:r>
      <w:r w:rsidDel="00000000" w:rsidR="00000000" w:rsidRPr="00000000">
        <w:rPr>
          <w:b w:val="1"/>
          <w:rtl w:val="0"/>
        </w:rPr>
        <w:t xml:space="preserve">(5%)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Para cada columna </w:t>
      </w:r>
      <w:r w:rsidDel="00000000" w:rsidR="00000000" w:rsidRPr="00000000">
        <w:rPr>
          <w:rtl w:val="0"/>
        </w:rPr>
        <w:t xml:space="preserve">especificar que tipo de modelo se utilizará y qué valores se le darán a todos los missing values. (Ej. Imputación sectorizada por la moda, bins, y cualquier otro método visto anteriormente). </w:t>
      </w:r>
      <w:r w:rsidDel="00000000" w:rsidR="00000000" w:rsidRPr="00000000">
        <w:rPr>
          <w:b w:val="1"/>
          <w:rtl w:val="0"/>
        </w:rPr>
        <w:t xml:space="preserve">(10%)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 de qué filas están completas </w:t>
      </w:r>
      <w:r w:rsidDel="00000000" w:rsidR="00000000" w:rsidRPr="00000000">
        <w:rPr>
          <w:b w:val="1"/>
          <w:rtl w:val="0"/>
        </w:rPr>
        <w:t xml:space="preserve">(5%)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los siguientes métodos para cada columna que contiene missing values: </w:t>
      </w:r>
      <w:r w:rsidDel="00000000" w:rsidR="00000000" w:rsidRPr="00000000">
        <w:rPr>
          <w:b w:val="1"/>
          <w:rtl w:val="0"/>
        </w:rPr>
        <w:t xml:space="preserve">(50%)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Listwise deletion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Pairwise deletion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Imputación general (media, moda y mediana)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Imputación sectorizada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 de regresión lineal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Outliers: Standard deviation approach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Outliers: Percentile approach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comparar los métodos del inciso 4 contra “titanic.csv”, ¿Qué método (para cada columna) se acerca más a la realidad y por qué? </w:t>
      </w:r>
      <w:r w:rsidDel="00000000" w:rsidR="00000000" w:rsidRPr="00000000">
        <w:rPr>
          <w:b w:val="1"/>
          <w:rtl w:val="0"/>
        </w:rPr>
        <w:t xml:space="preserve">(20%)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Conclusiones </w:t>
      </w:r>
      <w:r w:rsidDel="00000000" w:rsidR="00000000" w:rsidRPr="00000000">
        <w:rPr>
          <w:b w:val="1"/>
          <w:rtl w:val="0"/>
        </w:rPr>
        <w:t xml:space="preserve">(10%)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2: (30%)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Utilizando la misma tabla de “titanic_MD.csv” en R o en Python realice lo siguiente: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del pre-procesamiento de la data con Missing Values, normalice las columnas numéricas por los métodos: </w:t>
      </w:r>
      <w:r w:rsidDel="00000000" w:rsidR="00000000" w:rsidRPr="00000000">
        <w:rPr>
          <w:b w:val="1"/>
          <w:rtl w:val="0"/>
        </w:rPr>
        <w:t xml:space="preserve">(50%)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Standarization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MinMaxScaling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MaxAbsScaler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los estadísticos que considere más importantes para su conclusión y compare contra la data completa de “titanic.csv” (deberán de normalizar también). </w:t>
      </w:r>
      <w:r w:rsidDel="00000000" w:rsidR="00000000" w:rsidRPr="00000000">
        <w:rPr>
          <w:b w:val="1"/>
          <w:rtl w:val="0"/>
        </w:rPr>
        <w:t xml:space="preserve">(50%)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laboratorio deberá de ser entregado por medio de MiU a más tardar el domingo, 20 de octubre a las 11:59pm. No estaremos aceptando entregas tarde ni por correo electrónico. La entrega sera el link al documento en GitHub, en formato markdown, estén trabajando en R o en Python.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