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F73BD" w14:paraId="050C4EDA" w14:textId="77777777" w:rsidTr="007F73BD">
        <w:tc>
          <w:tcPr>
            <w:tcW w:w="4247" w:type="dxa"/>
          </w:tcPr>
          <w:p w14:paraId="467528F6" w14:textId="579677E0" w:rsidR="007F73BD" w:rsidRDefault="007F73BD">
            <w:r>
              <w:t>É</w:t>
            </w:r>
            <w:r>
              <w:br/>
              <w:t>Gerenciado de rotinas de ETL</w:t>
            </w:r>
            <w:r>
              <w:br/>
              <w:t xml:space="preserve">Ferramenta que coloca em execução rotinas de ETL criadas no </w:t>
            </w:r>
            <w:proofErr w:type="spellStart"/>
            <w:r>
              <w:t>Pentaho</w:t>
            </w:r>
            <w:proofErr w:type="spellEnd"/>
            <w:r>
              <w:t xml:space="preserve"> PDI</w:t>
            </w:r>
          </w:p>
        </w:tc>
        <w:tc>
          <w:tcPr>
            <w:tcW w:w="4247" w:type="dxa"/>
          </w:tcPr>
          <w:p w14:paraId="17B13A0A" w14:textId="106C187F" w:rsidR="007F73BD" w:rsidRDefault="007F73BD">
            <w:r>
              <w:t>Não é</w:t>
            </w:r>
            <w:r>
              <w:br/>
              <w:t>Ferramenta para criar ETL</w:t>
            </w:r>
            <w:r>
              <w:br/>
              <w:t>Ferramenta gráfica</w:t>
            </w:r>
            <w:r>
              <w:br/>
            </w:r>
          </w:p>
        </w:tc>
      </w:tr>
      <w:tr w:rsidR="007F73BD" w14:paraId="783D2F81" w14:textId="77777777" w:rsidTr="007F73BD">
        <w:tc>
          <w:tcPr>
            <w:tcW w:w="4247" w:type="dxa"/>
          </w:tcPr>
          <w:p w14:paraId="4439C408" w14:textId="5C5C7384" w:rsidR="007F73BD" w:rsidRDefault="007F73BD">
            <w:r>
              <w:t>Faz</w:t>
            </w:r>
            <w:r>
              <w:br/>
              <w:t>Gerencia a execução de rotinas de ETL pré-existentes</w:t>
            </w:r>
            <w:r>
              <w:br/>
              <w:t>Verifica quais rotinas estão habilitadas para execução</w:t>
            </w:r>
            <w:r>
              <w:br/>
              <w:t>Verifica quais rotinas possuem pré-requisitos</w:t>
            </w:r>
            <w:r>
              <w:br/>
              <w:t>Identifica se a rotina foi concluída sem erros</w:t>
            </w:r>
            <w:r>
              <w:br/>
              <w:t>Persiste em banco os horários e resultados das rotinas colocadas em execução</w:t>
            </w:r>
          </w:p>
        </w:tc>
        <w:tc>
          <w:tcPr>
            <w:tcW w:w="4247" w:type="dxa"/>
          </w:tcPr>
          <w:p w14:paraId="772241A4" w14:textId="027A4E8D" w:rsidR="007F73BD" w:rsidRDefault="007F73BD">
            <w:r>
              <w:t>Não Faz</w:t>
            </w:r>
            <w:r>
              <w:br/>
              <w:t>Não executa processos de ETL</w:t>
            </w:r>
            <w:r>
              <w:br/>
              <w:t xml:space="preserve">Não executa rotinas de ETL de ferramentas que não o </w:t>
            </w:r>
            <w:proofErr w:type="spellStart"/>
            <w:r>
              <w:t>Pentaho</w:t>
            </w:r>
            <w:proofErr w:type="spellEnd"/>
            <w:r>
              <w:t xml:space="preserve"> PDI</w:t>
            </w:r>
            <w:r>
              <w:br/>
              <w:t>Não gera métricas automaticamente</w:t>
            </w:r>
          </w:p>
        </w:tc>
      </w:tr>
    </w:tbl>
    <w:p w14:paraId="4CE91DDB" w14:textId="77777777" w:rsidR="005E289A" w:rsidRDefault="005E289A"/>
    <w:sectPr w:rsidR="005E28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BD"/>
    <w:rsid w:val="005E289A"/>
    <w:rsid w:val="007F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03EFC"/>
  <w15:chartTrackingRefBased/>
  <w15:docId w15:val="{998702CC-B39F-491F-BC07-4298DB86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ug-C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F7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89</Words>
  <Characters>486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Fraga de Andrade</dc:creator>
  <cp:keywords/>
  <dc:description/>
  <cp:lastModifiedBy>Mauricio Fraga de Andrade</cp:lastModifiedBy>
  <cp:revision>1</cp:revision>
  <dcterms:created xsi:type="dcterms:W3CDTF">2021-08-26T23:25:00Z</dcterms:created>
  <dcterms:modified xsi:type="dcterms:W3CDTF">2021-08-26T23:34:00Z</dcterms:modified>
</cp:coreProperties>
</file>