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95AF5" w14:textId="60D460FC" w:rsidR="005869A6" w:rsidRDefault="005869A6">
      <w:pPr>
        <w:rPr>
          <w:rFonts w:cstheme="minorHAnsi"/>
          <w:color w:val="030711"/>
          <w:shd w:val="clear" w:color="auto" w:fill="FFFFFF"/>
        </w:rPr>
      </w:pPr>
      <w:r w:rsidRPr="005869A6">
        <w:rPr>
          <w:rFonts w:cstheme="minorHAnsi"/>
          <w:color w:val="030711"/>
          <w:shd w:val="clear" w:color="auto" w:fill="FFFFFF"/>
        </w:rPr>
        <w:t>¿Por qué es importante testear pipelines de datos?</w:t>
      </w:r>
    </w:p>
    <w:p w14:paraId="368E2D35" w14:textId="030DA7AE" w:rsidR="005869A6" w:rsidRPr="005869A6" w:rsidRDefault="005869A6">
      <w:pPr>
        <w:rPr>
          <w:rFonts w:cstheme="minorHAnsi"/>
          <w:color w:val="030711"/>
          <w:shd w:val="clear" w:color="auto" w:fill="FFFFFF"/>
        </w:rPr>
      </w:pPr>
      <w:r w:rsidRPr="005869A6">
        <w:rPr>
          <w:rFonts w:cstheme="minorHAnsi"/>
          <w:color w:val="030711"/>
          <w:shd w:val="clear" w:color="auto" w:fill="FFFFFF"/>
        </w:rPr>
        <w:t>Testear pipelines de datos es esencial porque permite detectar errores temprano, asegurar la calidad y consistencia de los datos, evitar que fallas se propaguen a etapas posteriores, prevenir regresiones cuando el código cambia, reducir costos operativos y mantener un flujo confiable que facilite la colaboración y la automatización en entornos profesionales.</w:t>
      </w:r>
    </w:p>
    <w:p w14:paraId="4EA94DFB" w14:textId="05022D43" w:rsidR="005869A6" w:rsidRDefault="005869A6">
      <w:pPr>
        <w:rPr>
          <w:rFonts w:cstheme="minorHAnsi"/>
          <w:color w:val="030711"/>
          <w:shd w:val="clear" w:color="auto" w:fill="FFFFFF"/>
        </w:rPr>
      </w:pPr>
      <w:r w:rsidRPr="005869A6">
        <w:rPr>
          <w:rFonts w:cstheme="minorHAnsi"/>
          <w:color w:val="030711"/>
          <w:shd w:val="clear" w:color="auto" w:fill="FFFFFF"/>
        </w:rPr>
        <w:t xml:space="preserve">¿Qué tipos de errores son más comunes en pipelines y cómo detectarlos con </w:t>
      </w:r>
      <w:proofErr w:type="spellStart"/>
      <w:r w:rsidRPr="005869A6">
        <w:rPr>
          <w:rFonts w:cstheme="minorHAnsi"/>
          <w:color w:val="030711"/>
          <w:shd w:val="clear" w:color="auto" w:fill="FFFFFF"/>
        </w:rPr>
        <w:t>tests</w:t>
      </w:r>
      <w:proofErr w:type="spellEnd"/>
      <w:r w:rsidRPr="005869A6">
        <w:rPr>
          <w:rFonts w:cstheme="minorHAnsi"/>
          <w:color w:val="030711"/>
          <w:shd w:val="clear" w:color="auto" w:fill="FFFFFF"/>
        </w:rPr>
        <w:t>?</w:t>
      </w:r>
    </w:p>
    <w:p w14:paraId="4E8728E2" w14:textId="5BAC2800" w:rsidR="005869A6" w:rsidRPr="005869A6" w:rsidRDefault="005869A6">
      <w:pPr>
        <w:rPr>
          <w:rFonts w:cstheme="minorHAnsi"/>
        </w:rPr>
      </w:pPr>
      <w:r w:rsidRPr="005869A6">
        <w:rPr>
          <w:rFonts w:cstheme="minorHAnsi"/>
        </w:rPr>
        <w:t xml:space="preserve">Los errores más comunes en pipelines de datos incluyen fallas por cambios en el esquema (columnas nuevas o faltantes), datos inesperados o corruptos, cálculos incorrectos, transformaciones mal aplicadas, dependencias rotas entre tareas y problemas de importación o configuración; estos se detectan con </w:t>
      </w:r>
      <w:proofErr w:type="spellStart"/>
      <w:r w:rsidRPr="005869A6">
        <w:rPr>
          <w:rFonts w:cstheme="minorHAnsi"/>
        </w:rPr>
        <w:t>tests</w:t>
      </w:r>
      <w:proofErr w:type="spellEnd"/>
      <w:r w:rsidRPr="005869A6">
        <w:rPr>
          <w:rFonts w:cstheme="minorHAnsi"/>
        </w:rPr>
        <w:t xml:space="preserve"> que validan esquemas, tipos de datos, reglas de negocio, resultados esperados de funciones, carga correcta del DAG y la existencia de todas las tareas y dependencias, permitiendo identificar fallas antes de ejecutar el pipeline completo.</w:t>
      </w:r>
    </w:p>
    <w:p w14:paraId="2153CABC" w14:textId="77777777" w:rsidR="005869A6" w:rsidRDefault="005869A6"/>
    <w:p w14:paraId="47651677" w14:textId="77777777" w:rsidR="005869A6" w:rsidRDefault="005869A6"/>
    <w:p w14:paraId="1A363AF5" w14:textId="77777777" w:rsidR="005869A6" w:rsidRDefault="005869A6"/>
    <w:p w14:paraId="5A389568" w14:textId="0C1B9BD7" w:rsidR="00000288" w:rsidRDefault="005869A6">
      <w:r w:rsidRPr="005869A6">
        <w:drawing>
          <wp:inline distT="0" distB="0" distL="0" distR="0" wp14:anchorId="23CEA9A7" wp14:editId="232A2A20">
            <wp:extent cx="5612130" cy="2886710"/>
            <wp:effectExtent l="0" t="0" r="7620" b="8890"/>
            <wp:docPr id="207322807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2807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9E51" w14:textId="77777777" w:rsidR="005869A6" w:rsidRDefault="005869A6"/>
    <w:p w14:paraId="0E704A31" w14:textId="342D0B71" w:rsidR="005869A6" w:rsidRDefault="005869A6">
      <w:r w:rsidRPr="005869A6">
        <w:lastRenderedPageBreak/>
        <w:drawing>
          <wp:inline distT="0" distB="0" distL="0" distR="0" wp14:anchorId="3F1CC6EB" wp14:editId="01720B82">
            <wp:extent cx="5612130" cy="2548255"/>
            <wp:effectExtent l="0" t="0" r="7620" b="4445"/>
            <wp:docPr id="71943486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34863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9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A6"/>
    <w:rsid w:val="00000288"/>
    <w:rsid w:val="005869A6"/>
    <w:rsid w:val="00D4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B2800"/>
  <w15:chartTrackingRefBased/>
  <w15:docId w15:val="{00458AB6-B6C5-43EA-9DB5-42CE800FC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6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6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6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6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6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6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6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6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6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6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6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69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69A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69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69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69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69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6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6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6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6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6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69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69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69A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6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69A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6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</Words>
  <Characters>1022</Characters>
  <Application>Microsoft Office Word</Application>
  <DocSecurity>0</DocSecurity>
  <Lines>25</Lines>
  <Paragraphs>25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Ramirez</dc:creator>
  <cp:keywords/>
  <dc:description/>
  <cp:lastModifiedBy>Mauricio Ramirez</cp:lastModifiedBy>
  <cp:revision>1</cp:revision>
  <dcterms:created xsi:type="dcterms:W3CDTF">2026-01-29T03:39:00Z</dcterms:created>
  <dcterms:modified xsi:type="dcterms:W3CDTF">2026-01-29T03:45:00Z</dcterms:modified>
</cp:coreProperties>
</file>