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Default="00007715" w:rsidP="00007715">
      <w:pPr>
        <w:jc w:val="center"/>
        <w:rPr>
          <w:b/>
          <w:sz w:val="96"/>
          <w:szCs w:val="96"/>
        </w:rPr>
      </w:pPr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proofErr w:type="spellStart"/>
      <w:r>
        <w:rPr>
          <w:b/>
        </w:rPr>
        <w:t>Fredella</w:t>
      </w:r>
      <w:proofErr w:type="spellEnd"/>
      <w:r>
        <w:rPr>
          <w:b/>
        </w:rPr>
        <w:t xml:space="preserve">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8351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47FA" w:rsidRDefault="00B447FA">
          <w:pPr>
            <w:pStyle w:val="Titolosommario"/>
          </w:pPr>
          <w:r>
            <w:t>Sommario</w:t>
          </w:r>
        </w:p>
        <w:p w:rsidR="009468A4" w:rsidRDefault="00B447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98467" w:history="1">
            <w:r w:rsidR="009468A4" w:rsidRPr="0023203D">
              <w:rPr>
                <w:rStyle w:val="Collegamentoipertestuale"/>
                <w:noProof/>
              </w:rPr>
              <w:t>1 Introduzione</w:t>
            </w:r>
            <w:r w:rsidR="009468A4">
              <w:rPr>
                <w:noProof/>
                <w:webHidden/>
              </w:rPr>
              <w:tab/>
            </w:r>
            <w:r w:rsidR="009468A4">
              <w:rPr>
                <w:noProof/>
                <w:webHidden/>
              </w:rPr>
              <w:fldChar w:fldCharType="begin"/>
            </w:r>
            <w:r w:rsidR="009468A4">
              <w:rPr>
                <w:noProof/>
                <w:webHidden/>
              </w:rPr>
              <w:instrText xml:space="preserve"> PAGEREF _Toc497398467 \h </w:instrText>
            </w:r>
            <w:r w:rsidR="009468A4">
              <w:rPr>
                <w:noProof/>
                <w:webHidden/>
              </w:rPr>
            </w:r>
            <w:r w:rsidR="009468A4">
              <w:rPr>
                <w:noProof/>
                <w:webHidden/>
              </w:rPr>
              <w:fldChar w:fldCharType="separate"/>
            </w:r>
            <w:r w:rsidR="009468A4">
              <w:rPr>
                <w:noProof/>
                <w:webHidden/>
              </w:rPr>
              <w:t>3</w:t>
            </w:r>
            <w:r w:rsidR="009468A4"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68" w:history="1">
            <w:r w:rsidRPr="0023203D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69" w:history="1">
            <w:r w:rsidRPr="0023203D">
              <w:rPr>
                <w:rStyle w:val="Collegamentoipertestuale"/>
                <w:noProof/>
              </w:rPr>
              <w:t>1.2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0" w:history="1">
            <w:r w:rsidRPr="0023203D">
              <w:rPr>
                <w:rStyle w:val="Collegamentoipertestuale"/>
                <w:noProof/>
              </w:rPr>
              <w:t>1.2.1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1" w:history="1">
            <w:r w:rsidRPr="0023203D">
              <w:rPr>
                <w:rStyle w:val="Collegamentoipertestuale"/>
                <w:noProof/>
              </w:rPr>
              <w:t>2 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2" w:history="1">
            <w:r w:rsidRPr="0023203D">
              <w:rPr>
                <w:rStyle w:val="Collegamentoipertestuale"/>
                <w:noProof/>
              </w:rPr>
              <w:t>2.1 Prospettive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3" w:history="1">
            <w:r w:rsidRPr="0023203D">
              <w:rPr>
                <w:rStyle w:val="Collegamentoipertestuale"/>
                <w:noProof/>
              </w:rPr>
              <w:t>3 Requisiti speciali e supplementari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4" w:history="1">
            <w:r w:rsidRPr="0023203D">
              <w:rPr>
                <w:rStyle w:val="Collegamentoipertestuale"/>
                <w:noProof/>
              </w:rPr>
              <w:t>3.1 Interfaccia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5" w:history="1">
            <w:r w:rsidRPr="0023203D">
              <w:rPr>
                <w:rStyle w:val="Collegamentoipertestuale"/>
                <w:noProof/>
              </w:rPr>
              <w:t>3.1.1 Caratteristiche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6" w:history="1">
            <w:r w:rsidRPr="0023203D">
              <w:rPr>
                <w:rStyle w:val="Collegamentoipertestuale"/>
                <w:noProof/>
              </w:rPr>
              <w:t>3.2 Interfaccia con le altre applicazioni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7" w:history="1">
            <w:r w:rsidRPr="0023203D">
              <w:rPr>
                <w:rStyle w:val="Collegamentoipertestuale"/>
                <w:noProof/>
              </w:rPr>
              <w:t>3.3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8" w:history="1">
            <w:r w:rsidRPr="0023203D">
              <w:rPr>
                <w:rStyle w:val="Collegamentoipertestuale"/>
                <w:noProof/>
              </w:rPr>
              <w:t>4 Requisiti specifici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8A4" w:rsidRDefault="009468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398479" w:history="1">
            <w:r w:rsidRPr="0023203D">
              <w:rPr>
                <w:rStyle w:val="Collegamentoipertestuale"/>
                <w:noProof/>
              </w:rPr>
              <w:t>4.1 Specifiche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7FA" w:rsidRDefault="00B447FA">
          <w:r>
            <w:rPr>
              <w:b/>
              <w:bCs/>
            </w:rP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0" w:name="_Toc497398467"/>
      <w:r>
        <w:t>1 Introduzione</w:t>
      </w:r>
      <w:bookmarkEnd w:id="0"/>
    </w:p>
    <w:p w:rsidR="00A644C9" w:rsidRDefault="00B447FA" w:rsidP="00B447FA">
      <w:pPr>
        <w:pStyle w:val="Marianna2"/>
      </w:pPr>
      <w:bookmarkStart w:id="1" w:name="_Toc497398468"/>
      <w:r>
        <w:t xml:space="preserve">1.1 </w:t>
      </w:r>
      <w:r w:rsidR="00A644C9">
        <w:t>Obiettivo</w:t>
      </w:r>
      <w:bookmarkEnd w:id="1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 xml:space="preserve">Il documento è rivolto a utenti finali, sviluppatori e software </w:t>
      </w:r>
      <w:proofErr w:type="spellStart"/>
      <w:r>
        <w:t>testers</w:t>
      </w:r>
      <w:proofErr w:type="spellEnd"/>
      <w:r>
        <w:t>.</w:t>
      </w:r>
    </w:p>
    <w:p w:rsidR="00F64040" w:rsidRDefault="00B447FA" w:rsidP="00B447FA">
      <w:pPr>
        <w:pStyle w:val="Marianna2"/>
      </w:pPr>
      <w:bookmarkStart w:id="2" w:name="_Toc497398469"/>
      <w:r>
        <w:t xml:space="preserve">1.2 </w:t>
      </w:r>
      <w:r w:rsidR="00F64040" w:rsidRPr="00B447FA">
        <w:t>Scopo</w:t>
      </w:r>
      <w:bookmarkEnd w:id="2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proofErr w:type="spellStart"/>
      <w:r>
        <w:t>geo</w:t>
      </w:r>
      <w:r w:rsidRPr="007420F4">
        <w:t>posizione</w:t>
      </w:r>
      <w:proofErr w:type="spellEnd"/>
      <w:r w:rsidRPr="007420F4">
        <w:t>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3" w:name="_Toc497398470"/>
      <w:r>
        <w:t xml:space="preserve">1.2.1 </w:t>
      </w:r>
      <w:r w:rsidR="007420F4">
        <w:t>Definizioni, acronimi e abbreviazioni</w:t>
      </w:r>
      <w:bookmarkEnd w:id="3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3E4275" w:rsidRDefault="003E4275">
      <w:pPr>
        <w:spacing w:before="0" w:after="160"/>
      </w:pPr>
      <w:r>
        <w:br w:type="page"/>
      </w:r>
    </w:p>
    <w:p w:rsidR="007420F4" w:rsidRDefault="002C1CD2" w:rsidP="00B447FA">
      <w:pPr>
        <w:pStyle w:val="Marianna1"/>
      </w:pPr>
      <w:bookmarkStart w:id="4" w:name="_Toc497398471"/>
      <w:r>
        <w:lastRenderedPageBreak/>
        <w:t xml:space="preserve">2 </w:t>
      </w:r>
      <w:r w:rsidR="007420F4" w:rsidRPr="007420F4">
        <w:t>Descrizione generale</w:t>
      </w:r>
      <w:bookmarkEnd w:id="4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 xml:space="preserve">Effettuare il </w:t>
      </w:r>
      <w:proofErr w:type="spellStart"/>
      <w:r>
        <w:t>logout</w:t>
      </w:r>
      <w:proofErr w:type="spellEnd"/>
      <w:r>
        <w:t xml:space="preserve"> dall’applicazione</w:t>
      </w:r>
    </w:p>
    <w:p w:rsidR="003E4275" w:rsidRDefault="002C1CD2" w:rsidP="00B447FA">
      <w:pPr>
        <w:pStyle w:val="Marianna2"/>
      </w:pPr>
      <w:bookmarkStart w:id="5" w:name="_Toc497398472"/>
      <w:r>
        <w:t xml:space="preserve">2.1 </w:t>
      </w:r>
      <w:r w:rsidR="003E4275">
        <w:t>Prospettive del prodotto</w:t>
      </w:r>
      <w:bookmarkEnd w:id="5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6" w:name="_Toc497398473"/>
      <w:r>
        <w:lastRenderedPageBreak/>
        <w:t>3 Requisiti speciali e supplementari</w:t>
      </w:r>
      <w:bookmarkEnd w:id="6"/>
    </w:p>
    <w:p w:rsidR="00B447FA" w:rsidRDefault="00B447FA" w:rsidP="00B447FA">
      <w:pPr>
        <w:pStyle w:val="Marianna2"/>
      </w:pPr>
      <w:bookmarkStart w:id="7" w:name="_Toc497398474"/>
      <w:r>
        <w:t>3.1 Interfaccia utente</w:t>
      </w:r>
      <w:bookmarkEnd w:id="7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B447FA" w:rsidRDefault="007C4897" w:rsidP="007C4897">
      <w:pPr>
        <w:pStyle w:val="Paragrafoelenco"/>
        <w:numPr>
          <w:ilvl w:val="0"/>
          <w:numId w:val="7"/>
        </w:numPr>
      </w:pPr>
      <w:r>
        <w:t>Registrazione: l’interfaccia consente l’inserimento di informazione personali: nome, cognome, email e password. Dopo aver confermato i dati, comparirà un messaggio di avvenuta registrazione.</w:t>
      </w:r>
    </w:p>
    <w:p w:rsidR="007420F4" w:rsidRDefault="007C4897" w:rsidP="007420F4">
      <w:pPr>
        <w:pStyle w:val="Paragrafoelenco"/>
        <w:numPr>
          <w:ilvl w:val="0"/>
          <w:numId w:val="7"/>
        </w:numPr>
      </w:pPr>
      <w:r>
        <w:t>Login: l’interfaccia consente l’inserimento di email e password. Se le credenziali sono errate comparirà il messaggio “Login Errato”, altrimenti l’utente potrà accedere alle funzionalità previste dall’applicazione.</w:t>
      </w:r>
    </w:p>
    <w:p w:rsidR="007C4897" w:rsidRDefault="00BB2C3E" w:rsidP="00BB2C3E">
      <w:pPr>
        <w:pStyle w:val="Marianna3"/>
      </w:pPr>
      <w:bookmarkStart w:id="8" w:name="_Toc497398475"/>
      <w:r>
        <w:t>3.1.1</w:t>
      </w:r>
      <w:r w:rsidR="007C4897">
        <w:t xml:space="preserve"> Caratteristiche degli utenti</w:t>
      </w:r>
      <w:bookmarkEnd w:id="8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9" w:name="_Toc497398476"/>
      <w:r>
        <w:t xml:space="preserve">3.2 </w:t>
      </w:r>
      <w:r w:rsidRPr="00BB2C3E">
        <w:t>Interfa</w:t>
      </w:r>
      <w:r>
        <w:t>ccia con le altre applicazioni</w:t>
      </w:r>
      <w:bookmarkEnd w:id="9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0" w:name="_Toc497398477"/>
      <w:r>
        <w:t xml:space="preserve">3.3 Business </w:t>
      </w:r>
      <w:proofErr w:type="spellStart"/>
      <w:r>
        <w:t>Rules</w:t>
      </w:r>
      <w:bookmarkEnd w:id="10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1" w:name="_Toc497398478"/>
      <w:r>
        <w:lastRenderedPageBreak/>
        <w:t>4 Requisiti specifici</w:t>
      </w:r>
      <w:bookmarkEnd w:id="11"/>
    </w:p>
    <w:p w:rsidR="007E4176" w:rsidRDefault="007E4176" w:rsidP="007E4176">
      <w:pPr>
        <w:pStyle w:val="Marianna2"/>
      </w:pPr>
      <w:bookmarkStart w:id="12" w:name="_Toc497398479"/>
      <w:r>
        <w:t>4.1 Specifiche dei casi d’uso</w:t>
      </w:r>
      <w:bookmarkEnd w:id="12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E66318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E66318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E66318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Pr="00947359" w:rsidRDefault="00233305" w:rsidP="00E66318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E66318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E66318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E66318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E66318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E66318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</w:t>
            </w:r>
            <w:r>
              <w:rPr>
                <w:sz w:val="22"/>
              </w:rPr>
              <w:t xml:space="preserve"> non</w:t>
            </w:r>
            <w:r w:rsidRPr="00947359">
              <w:rPr>
                <w:sz w:val="22"/>
              </w:rPr>
              <w:t xml:space="preserve"> sia presente nell’archivio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</w:t>
            </w:r>
            <w:r>
              <w:rPr>
                <w:sz w:val="22"/>
              </w:rPr>
              <w:t>ma il ciclista della corretta</w:t>
            </w:r>
            <w:r w:rsidRPr="00947359">
              <w:rPr>
                <w:sz w:val="22"/>
              </w:rPr>
              <w:t xml:space="preserve"> </w:t>
            </w:r>
            <w:r>
              <w:rPr>
                <w:sz w:val="22"/>
              </w:rPr>
              <w:t>registrazione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E6631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E66318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47359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Login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  <w:bookmarkStart w:id="13" w:name="_GoBack"/>
        <w:bookmarkEnd w:id="13"/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524C4E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 sia presente nell’archivio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la password corrisponda all’email inserita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informa il ciclista del corretto accesso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E66318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lastRenderedPageBreak/>
              <w:t>Il sistema informa il ciclista con un messaggio di errore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7E4176" w:rsidRDefault="007E4176" w:rsidP="007E4176"/>
    <w:p w:rsidR="00F7323E" w:rsidRDefault="00084D12" w:rsidP="00084D12">
      <w:pPr>
        <w:pStyle w:val="Marianna2"/>
      </w:pPr>
      <w:r>
        <w:t>4.2 Diagrammi UML</w:t>
      </w:r>
    </w:p>
    <w:p w:rsidR="00084D12" w:rsidRDefault="00084D12" w:rsidP="00084D12">
      <w:pPr>
        <w:pStyle w:val="Marianna3"/>
      </w:pPr>
      <w:r>
        <w:t xml:space="preserve">4.2.1 Use case </w:t>
      </w:r>
      <w:proofErr w:type="spellStart"/>
      <w:r>
        <w:t>diagram</w:t>
      </w:r>
      <w:proofErr w:type="spellEnd"/>
    </w:p>
    <w:p w:rsidR="00084D12" w:rsidRDefault="00084D12" w:rsidP="00084D12">
      <w:pPr>
        <w:rPr>
          <w:b/>
        </w:rPr>
      </w:pPr>
      <w:r w:rsidRPr="00084D12">
        <w:rPr>
          <w:b/>
        </w:rPr>
        <w:t>Registrazione</w:t>
      </w:r>
    </w:p>
    <w:p w:rsidR="00084D12" w:rsidRDefault="00084D12" w:rsidP="00084D12">
      <w:pPr>
        <w:rPr>
          <w:b/>
          <w:noProof/>
        </w:rPr>
      </w:pPr>
    </w:p>
    <w:p w:rsidR="00084D12" w:rsidRPr="00084D12" w:rsidRDefault="00084D12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582794" cy="230505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Registrazio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8418" r="1951" b="5398"/>
                    <a:stretch/>
                  </pic:blipFill>
                  <pic:spPr bwMode="auto">
                    <a:xfrm>
                      <a:off x="0" y="0"/>
                      <a:ext cx="6587424" cy="230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D12" w:rsidRDefault="00084D12" w:rsidP="00084D12">
      <w:pPr>
        <w:rPr>
          <w:b/>
        </w:rPr>
      </w:pPr>
    </w:p>
    <w:p w:rsidR="00084D12" w:rsidRDefault="00084D12" w:rsidP="00084D12">
      <w:pPr>
        <w:rPr>
          <w:b/>
        </w:rPr>
      </w:pPr>
      <w:r>
        <w:rPr>
          <w:b/>
        </w:rPr>
        <w:t>Login</w:t>
      </w:r>
    </w:p>
    <w:p w:rsidR="00084D12" w:rsidRPr="00084D12" w:rsidRDefault="00084D12" w:rsidP="00084D12">
      <w:r>
        <w:rPr>
          <w:noProof/>
        </w:rPr>
        <w:drawing>
          <wp:inline distT="0" distB="0" distL="0" distR="0">
            <wp:extent cx="6305550" cy="22567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Logi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" t="10613" r="6721" b="16041"/>
                    <a:stretch/>
                  </pic:blipFill>
                  <pic:spPr bwMode="auto">
                    <a:xfrm>
                      <a:off x="0" y="0"/>
                      <a:ext cx="6305550" cy="225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D12" w:rsidRPr="00084D12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D9A" w:rsidRDefault="001B7D9A" w:rsidP="00A644C9">
      <w:pPr>
        <w:spacing w:before="0" w:after="0" w:line="240" w:lineRule="auto"/>
      </w:pPr>
      <w:r>
        <w:separator/>
      </w:r>
    </w:p>
  </w:endnote>
  <w:endnote w:type="continuationSeparator" w:id="0">
    <w:p w:rsidR="001B7D9A" w:rsidRDefault="001B7D9A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5417499"/>
      <w:docPartObj>
        <w:docPartGallery w:val="Page Numbers (Bottom of Page)"/>
        <w:docPartUnique/>
      </w:docPartObj>
    </w:sdtPr>
    <w:sdtEndPr/>
    <w:sdtContent>
      <w:p w:rsidR="00A644C9" w:rsidRDefault="00A644C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C4E">
          <w:rPr>
            <w:noProof/>
          </w:rPr>
          <w:t>7</w:t>
        </w:r>
        <w:r>
          <w:fldChar w:fldCharType="end"/>
        </w:r>
      </w:p>
    </w:sdtContent>
  </w:sdt>
  <w:p w:rsidR="00A644C9" w:rsidRDefault="00A644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D9A" w:rsidRDefault="001B7D9A" w:rsidP="00A644C9">
      <w:pPr>
        <w:spacing w:before="0" w:after="0" w:line="240" w:lineRule="auto"/>
      </w:pPr>
      <w:r>
        <w:separator/>
      </w:r>
    </w:p>
  </w:footnote>
  <w:footnote w:type="continuationSeparator" w:id="0">
    <w:p w:rsidR="001B7D9A" w:rsidRDefault="001B7D9A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C72E0"/>
    <w:multiLevelType w:val="hybridMultilevel"/>
    <w:tmpl w:val="79E60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E7067A1"/>
    <w:multiLevelType w:val="hybridMultilevel"/>
    <w:tmpl w:val="8F1CBB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1"/>
  </w:num>
  <w:num w:numId="4">
    <w:abstractNumId w:val="0"/>
  </w:num>
  <w:num w:numId="5">
    <w:abstractNumId w:val="8"/>
  </w:num>
  <w:num w:numId="6">
    <w:abstractNumId w:val="18"/>
  </w:num>
  <w:num w:numId="7">
    <w:abstractNumId w:val="6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4"/>
  </w:num>
  <w:num w:numId="13">
    <w:abstractNumId w:val="7"/>
  </w:num>
  <w:num w:numId="14">
    <w:abstractNumId w:val="22"/>
  </w:num>
  <w:num w:numId="15">
    <w:abstractNumId w:val="19"/>
  </w:num>
  <w:num w:numId="16">
    <w:abstractNumId w:val="17"/>
  </w:num>
  <w:num w:numId="17">
    <w:abstractNumId w:val="20"/>
  </w:num>
  <w:num w:numId="18">
    <w:abstractNumId w:val="5"/>
  </w:num>
  <w:num w:numId="19">
    <w:abstractNumId w:val="10"/>
  </w:num>
  <w:num w:numId="20">
    <w:abstractNumId w:val="14"/>
  </w:num>
  <w:num w:numId="21">
    <w:abstractNumId w:val="21"/>
  </w:num>
  <w:num w:numId="22">
    <w:abstractNumId w:val="13"/>
  </w:num>
  <w:num w:numId="23">
    <w:abstractNumId w:val="9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7715"/>
    <w:rsid w:val="00084D12"/>
    <w:rsid w:val="001B7D9A"/>
    <w:rsid w:val="00233305"/>
    <w:rsid w:val="002C1CD2"/>
    <w:rsid w:val="003945AC"/>
    <w:rsid w:val="003E4275"/>
    <w:rsid w:val="00484D0A"/>
    <w:rsid w:val="005025C5"/>
    <w:rsid w:val="00524C4E"/>
    <w:rsid w:val="00627AA3"/>
    <w:rsid w:val="00664663"/>
    <w:rsid w:val="00691F73"/>
    <w:rsid w:val="0070148A"/>
    <w:rsid w:val="007420F4"/>
    <w:rsid w:val="007C4897"/>
    <w:rsid w:val="007D18DB"/>
    <w:rsid w:val="007E4176"/>
    <w:rsid w:val="009468A4"/>
    <w:rsid w:val="00947359"/>
    <w:rsid w:val="00966B13"/>
    <w:rsid w:val="00A644C9"/>
    <w:rsid w:val="00B447FA"/>
    <w:rsid w:val="00BB2C3E"/>
    <w:rsid w:val="00F64040"/>
    <w:rsid w:val="00F65897"/>
    <w:rsid w:val="00F7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399F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B447FA"/>
    <w:pPr>
      <w:spacing w:before="160" w:after="120"/>
    </w:pPr>
    <w:rPr>
      <w:rFonts w:ascii="Times New Roman" w:hAnsi="Times New Roman"/>
      <w:b/>
      <w:color w:val="auto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B447FA"/>
    <w:rPr>
      <w:rFonts w:ascii="Times New Roman" w:eastAsiaTheme="majorEastAsia" w:hAnsi="Times New Roman" w:cstheme="majorBidi"/>
      <w:b/>
      <w:color w:val="2E74B5" w:themeColor="accent1" w:themeShade="B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D69-3DCD-43E7-A14F-38525501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Marianna Fucci</cp:lastModifiedBy>
  <cp:revision>6</cp:revision>
  <dcterms:created xsi:type="dcterms:W3CDTF">2017-11-02T09:49:00Z</dcterms:created>
  <dcterms:modified xsi:type="dcterms:W3CDTF">2017-11-02T14:36:00Z</dcterms:modified>
</cp:coreProperties>
</file>