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B6" w:rsidRPr="00224A60" w:rsidRDefault="004B0EB6">
      <w:pPr>
        <w:pStyle w:val="Name"/>
        <w:jc w:val="left"/>
        <w:rPr>
          <w:rFonts w:ascii="Arial Black" w:hAnsi="Arial Black"/>
          <w:sz w:val="16"/>
          <w:szCs w:val="26"/>
          <w:lang w:eastAsia="ja-JP"/>
        </w:rPr>
      </w:pPr>
      <w:bookmarkStart w:id="0" w:name="_GoBack"/>
      <w:bookmarkEnd w:id="0"/>
    </w:p>
    <w:p w:rsidR="004B0EB6" w:rsidRPr="00086BD3" w:rsidRDefault="004B0EB6">
      <w:pPr>
        <w:pStyle w:val="Name"/>
        <w:jc w:val="left"/>
        <w:rPr>
          <w:rFonts w:ascii="Arial Black" w:hAnsi="Arial Black" w:cs="Arial"/>
          <w:b w:val="0"/>
          <w:sz w:val="32"/>
          <w:szCs w:val="26"/>
          <w:lang w:eastAsia="ja-JP"/>
        </w:rPr>
      </w:pPr>
      <w:r w:rsidRPr="00086BD3">
        <w:rPr>
          <w:rFonts w:ascii="Arial Black" w:hAnsi="Arial Black"/>
          <w:sz w:val="32"/>
          <w:szCs w:val="26"/>
          <w:lang w:eastAsia="ja-JP"/>
        </w:rPr>
        <w:t xml:space="preserve">Michael Friedman </w:t>
      </w:r>
    </w:p>
    <w:p w:rsidR="004B0EB6" w:rsidRPr="007609C7" w:rsidRDefault="004B0EB6" w:rsidP="004B0EB6">
      <w:pPr>
        <w:pStyle w:val="Heading2"/>
        <w:pBdr>
          <w:top w:val="none" w:sz="0" w:space="0" w:color="auto"/>
        </w:pBdr>
        <w:jc w:val="left"/>
        <w:rPr>
          <w:b w:val="0"/>
          <w:sz w:val="16"/>
          <w:szCs w:val="16"/>
          <w:lang w:eastAsia="ja-JP"/>
        </w:rPr>
      </w:pPr>
      <w:r>
        <w:rPr>
          <w:b w:val="0"/>
          <w:sz w:val="16"/>
          <w:szCs w:val="16"/>
          <w:lang w:eastAsia="ja-JP"/>
        </w:rPr>
        <w:t xml:space="preserve">P.O. Box 1296 </w:t>
      </w:r>
      <w:r>
        <w:rPr>
          <w:b w:val="0"/>
          <w:sz w:val="16"/>
          <w:szCs w:val="16"/>
        </w:rPr>
        <w:t xml:space="preserve">• </w:t>
      </w:r>
      <w:r>
        <w:rPr>
          <w:b w:val="0"/>
          <w:sz w:val="16"/>
          <w:szCs w:val="16"/>
          <w:lang w:eastAsia="ja-JP"/>
        </w:rPr>
        <w:t>Oak Bluffs, MA 02557</w:t>
      </w:r>
    </w:p>
    <w:p w:rsidR="004B0EB6" w:rsidRPr="00937CED" w:rsidRDefault="004B0EB6" w:rsidP="004B0EB6">
      <w:pPr>
        <w:pStyle w:val="Heading2"/>
        <w:pBdr>
          <w:top w:val="none" w:sz="0" w:space="0" w:color="auto"/>
        </w:pBdr>
        <w:tabs>
          <w:tab w:val="clear" w:pos="9360"/>
          <w:tab w:val="center" w:pos="5130"/>
          <w:tab w:val="right" w:pos="10089"/>
        </w:tabs>
        <w:jc w:val="both"/>
        <w:rPr>
          <w:b w:val="0"/>
          <w:sz w:val="16"/>
          <w:u w:val="words"/>
        </w:rPr>
      </w:pPr>
      <w:r>
        <w:rPr>
          <w:b w:val="0"/>
          <w:lang w:eastAsia="ja-JP"/>
        </w:rPr>
        <w:t>508-693-</w:t>
      </w:r>
      <w:r w:rsidRPr="00441589">
        <w:rPr>
          <w:b w:val="0"/>
          <w:lang w:eastAsia="ja-JP"/>
        </w:rPr>
        <w:t>0056</w:t>
      </w:r>
      <w:r>
        <w:rPr>
          <w:b w:val="0"/>
          <w:lang w:eastAsia="ja-JP"/>
        </w:rPr>
        <w:t xml:space="preserve">                                                                                                                 </w:t>
      </w:r>
      <w:r w:rsidRPr="00441589">
        <w:rPr>
          <w:lang w:eastAsia="ja-JP"/>
        </w:rPr>
        <w:t xml:space="preserve"> </w:t>
      </w:r>
      <w:hyperlink r:id="rId8" w:history="1">
        <w:r w:rsidRPr="00441589">
          <w:rPr>
            <w:rStyle w:val="Hyperlink"/>
            <w:rFonts w:ascii="Arial Bold" w:hAnsi="Arial Bold"/>
            <w:color w:val="auto"/>
          </w:rPr>
          <w:t>mfriedzz@ix.netcom.com</w:t>
        </w:r>
      </w:hyperlink>
    </w:p>
    <w:p w:rsidR="004B0EB6" w:rsidRPr="006D47B4" w:rsidRDefault="004B0EB6" w:rsidP="004B0EB6">
      <w:pPr>
        <w:pBdr>
          <w:bottom w:val="thinThickSmallGap" w:sz="12" w:space="1" w:color="auto"/>
        </w:pBdr>
        <w:tabs>
          <w:tab w:val="right" w:pos="9360"/>
        </w:tabs>
        <w:jc w:val="both"/>
        <w:rPr>
          <w:rFonts w:ascii="Arial" w:hAnsi="Arial" w:cs="Arial"/>
          <w:b/>
          <w:bCs/>
          <w:sz w:val="2"/>
          <w:szCs w:val="8"/>
        </w:rPr>
      </w:pPr>
      <w:r>
        <w:rPr>
          <w:rFonts w:ascii="Arial" w:hAnsi="Arial" w:cs="Arial"/>
          <w:b/>
          <w:bCs/>
          <w:sz w:val="2"/>
          <w:szCs w:val="8"/>
        </w:rPr>
        <w:tab/>
      </w:r>
    </w:p>
    <w:p w:rsidR="004B0EB6" w:rsidRPr="00810610" w:rsidRDefault="004B0EB6" w:rsidP="004B0EB6">
      <w:pPr>
        <w:rPr>
          <w:rFonts w:ascii="Arial" w:hAnsi="Arial" w:cs="Arial"/>
          <w:b/>
          <w:bCs/>
          <w:smallCaps/>
          <w:sz w:val="28"/>
        </w:rPr>
      </w:pPr>
    </w:p>
    <w:p w:rsidR="004B0EB6" w:rsidRPr="00674AD8" w:rsidRDefault="004B0EB6" w:rsidP="004B0EB6">
      <w:pPr>
        <w:rPr>
          <w:rFonts w:ascii="Arial Bold" w:hAnsi="Arial Bold" w:cs="Arial"/>
          <w:b/>
          <w:bCs/>
          <w:smallCaps/>
          <w:spacing w:val="20"/>
        </w:rPr>
      </w:pPr>
      <w:r w:rsidRPr="00674AD8">
        <w:rPr>
          <w:rFonts w:ascii="Arial Bold" w:hAnsi="Arial Bold" w:cs="Arial"/>
          <w:b/>
          <w:bCs/>
          <w:smallCaps/>
          <w:spacing w:val="20"/>
        </w:rPr>
        <w:t>Professional Summary</w:t>
      </w:r>
    </w:p>
    <w:p w:rsidR="004B0EB6" w:rsidRPr="006233F9" w:rsidRDefault="004B0EB6" w:rsidP="004B0EB6">
      <w:pPr>
        <w:rPr>
          <w:rFonts w:ascii="Arial" w:hAnsi="Arial" w:cs="Arial"/>
          <w:b/>
          <w:bCs/>
          <w:smallCaps/>
          <w:sz w:val="12"/>
        </w:rPr>
      </w:pPr>
    </w:p>
    <w:p w:rsidR="004B0EB6" w:rsidRDefault="004B0EB6" w:rsidP="004B0EB6">
      <w:pPr>
        <w:ind w:left="432" w:right="432"/>
        <w:rPr>
          <w:rFonts w:ascii="Arial" w:hAnsi="Arial" w:cs="Arial"/>
          <w:b/>
          <w:bCs/>
          <w:smallCaps/>
          <w:sz w:val="20"/>
        </w:rPr>
      </w:pPr>
      <w:r>
        <w:rPr>
          <w:rFonts w:ascii="Arial" w:hAnsi="Arial"/>
          <w:sz w:val="20"/>
        </w:rPr>
        <w:t>Accomplished IT professional with over 18 years of experience as a strategic</w:t>
      </w:r>
      <w:r w:rsidRPr="00156C7E">
        <w:rPr>
          <w:rFonts w:ascii="Arial" w:hAnsi="Arial"/>
          <w:sz w:val="20"/>
        </w:rPr>
        <w:t>, results-driven,</w:t>
      </w:r>
      <w:r>
        <w:rPr>
          <w:rFonts w:ascii="Arial" w:hAnsi="Arial"/>
          <w:sz w:val="20"/>
        </w:rPr>
        <w:t xml:space="preserve"> problem solver.  An avid learner with strong analytical skills and an innate ability to get things done.  Excels at fostering relationships and cultivating consensus.  </w:t>
      </w:r>
      <w:r w:rsidRPr="00156C7E">
        <w:rPr>
          <w:rFonts w:ascii="Arial" w:hAnsi="Arial"/>
          <w:sz w:val="20"/>
        </w:rPr>
        <w:t>Accustomed to multi-tasking</w:t>
      </w:r>
      <w:r>
        <w:rPr>
          <w:rFonts w:ascii="Arial" w:hAnsi="Arial"/>
          <w:sz w:val="20"/>
        </w:rPr>
        <w:t>, prioritizing</w:t>
      </w:r>
      <w:r w:rsidRPr="00156C7E">
        <w:rPr>
          <w:rFonts w:ascii="Arial" w:hAnsi="Arial"/>
          <w:sz w:val="20"/>
        </w:rPr>
        <w:t xml:space="preserve"> and balancing multiple and conflicting project deadlines.</w:t>
      </w:r>
    </w:p>
    <w:p w:rsidR="004B0EB6" w:rsidRPr="00441589" w:rsidRDefault="004B0EB6" w:rsidP="004B0EB6">
      <w:pPr>
        <w:ind w:left="346"/>
        <w:rPr>
          <w:rFonts w:ascii="Arial" w:hAnsi="Arial" w:cs="Arial"/>
          <w:b/>
          <w:bCs/>
          <w:smallCaps/>
          <w:sz w:val="28"/>
        </w:rPr>
      </w:pPr>
    </w:p>
    <w:p w:rsidR="004B0EB6" w:rsidRPr="00674AD8" w:rsidRDefault="004B0EB6" w:rsidP="004B0EB6">
      <w:pPr>
        <w:spacing w:after="120"/>
        <w:rPr>
          <w:rFonts w:ascii="Arial Bold" w:hAnsi="Arial Bold" w:cs="Arial"/>
          <w:b/>
          <w:bCs/>
          <w:smallCaps/>
          <w:spacing w:val="20"/>
        </w:rPr>
      </w:pPr>
      <w:r w:rsidRPr="00674AD8">
        <w:rPr>
          <w:rFonts w:ascii="Arial Bold" w:hAnsi="Arial Bold" w:cs="Arial"/>
          <w:b/>
          <w:bCs/>
          <w:smallCaps/>
          <w:spacing w:val="20"/>
        </w:rPr>
        <w:t>Professional Experience</w:t>
      </w:r>
    </w:p>
    <w:p w:rsidR="004B0EB6" w:rsidRDefault="004B0EB6" w:rsidP="004B0EB6">
      <w:pPr>
        <w:tabs>
          <w:tab w:val="right" w:pos="2880"/>
          <w:tab w:val="right" w:pos="5760"/>
          <w:tab w:val="right" w:pos="8640"/>
          <w:tab w:val="right" w:pos="9360"/>
          <w:tab w:val="right" w:pos="100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Director of Information Technology  •  4/2011 – 11/2013</w:t>
      </w:r>
    </w:p>
    <w:p w:rsidR="004B0EB6" w:rsidRDefault="004B0EB6" w:rsidP="004B0EB6">
      <w:pPr>
        <w:tabs>
          <w:tab w:val="right" w:pos="10080"/>
        </w:tabs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Martha’s Vineyard Savings Bank</w:t>
      </w:r>
      <w:r>
        <w:rPr>
          <w:rFonts w:ascii="Arial" w:hAnsi="Arial" w:cs="Arial"/>
          <w:sz w:val="20"/>
          <w:szCs w:val="20"/>
        </w:rPr>
        <w:t>, Edgartown, M</w:t>
      </w:r>
      <w:r w:rsidRPr="00E241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</w:p>
    <w:p w:rsidR="004B0EB6" w:rsidRPr="00810610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IT department of MVSB, a financial institution with $500 million in assets, nine physical branches, one trust/financial department, 100+ staff, and thousands of customers worldwide.</w:t>
      </w:r>
    </w:p>
    <w:p w:rsidR="004B0EB6" w:rsidRPr="00F57D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Pr="00810610">
        <w:rPr>
          <w:rFonts w:ascii="Arial" w:hAnsi="Arial" w:cs="Arial"/>
          <w:sz w:val="20"/>
          <w:szCs w:val="20"/>
        </w:rPr>
        <w:t>network infrastructure upgrade project that</w:t>
      </w:r>
      <w:r>
        <w:rPr>
          <w:rFonts w:ascii="Arial" w:hAnsi="Arial" w:cs="Arial"/>
          <w:sz w:val="20"/>
          <w:szCs w:val="20"/>
        </w:rPr>
        <w:t xml:space="preserve"> modernized the bank’s network infrastructure among all nine branches: upgraded to an internal Comcast Metro Ethernet 50Mbps mesh layer-2 network, brought the internet in-house to each branch, and increased security. Work included upgrading all client OSs from XP Professional to Windows 7 Professional, Office 2003 to Office 2010, and Exchange 2003 to Exchange 2010 E-mail platforms; </w:t>
      </w:r>
      <w:r w:rsidRPr="00810610">
        <w:rPr>
          <w:rFonts w:ascii="Arial" w:hAnsi="Arial" w:cs="Arial"/>
          <w:sz w:val="20"/>
          <w:szCs w:val="20"/>
        </w:rPr>
        <w:t>and putting into operation Virtual</w:t>
      </w:r>
      <w:r w:rsidRPr="00F57DB6">
        <w:rPr>
          <w:rFonts w:ascii="Arial" w:hAnsi="Arial" w:cs="Arial"/>
          <w:sz w:val="20"/>
          <w:szCs w:val="20"/>
        </w:rPr>
        <w:t xml:space="preserve"> Lans (VLANS) to increase the security of the bank’s internal network.</w:t>
      </w:r>
    </w:p>
    <w:p w:rsidR="004B0EB6" w:rsidRPr="00810610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 w:rsidRPr="00F57DB6">
        <w:rPr>
          <w:rFonts w:ascii="Arial" w:hAnsi="Arial" w:cs="Arial"/>
          <w:sz w:val="20"/>
          <w:szCs w:val="20"/>
        </w:rPr>
        <w:t>Created and cha</w:t>
      </w:r>
      <w:r>
        <w:rPr>
          <w:rFonts w:ascii="Arial" w:hAnsi="Arial" w:cs="Arial"/>
          <w:sz w:val="20"/>
          <w:szCs w:val="20"/>
        </w:rPr>
        <w:t xml:space="preserve">ired the IT strategic committee </w:t>
      </w:r>
      <w:r w:rsidRPr="00F57DB6">
        <w:rPr>
          <w:rFonts w:ascii="Arial" w:hAnsi="Arial" w:cs="Arial"/>
          <w:sz w:val="20"/>
          <w:szCs w:val="20"/>
        </w:rPr>
        <w:t xml:space="preserve">to align the IT department’s technology plan with the bank’s overall strategic plan.  </w:t>
      </w:r>
    </w:p>
    <w:p w:rsidR="004B0EB6" w:rsidRPr="00810610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Supervised three direct reports</w:t>
      </w:r>
      <w:r w:rsidRPr="008A6D75">
        <w:rPr>
          <w:rFonts w:ascii="Arial" w:hAnsi="Arial" w:cs="Arial"/>
          <w:sz w:val="20"/>
          <w:szCs w:val="20"/>
        </w:rPr>
        <w:t>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</w:t>
      </w:r>
      <w:r w:rsidRPr="00810610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implementation, documentation, timely testing and updating of MVSB’s Disaster Recovery and Business Continuity Program.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 w:rsidRPr="00810610">
        <w:rPr>
          <w:rFonts w:ascii="Arial" w:hAnsi="Arial" w:cs="Arial"/>
          <w:sz w:val="20"/>
          <w:szCs w:val="20"/>
        </w:rPr>
        <w:t>Facilitated r</w:t>
      </w:r>
      <w:r>
        <w:rPr>
          <w:rFonts w:ascii="Arial" w:hAnsi="Arial" w:cs="Arial"/>
          <w:sz w:val="20"/>
          <w:szCs w:val="20"/>
        </w:rPr>
        <w:t xml:space="preserve">ollout of Mobile Banking and Remote Deposit Capture. </w:t>
      </w:r>
    </w:p>
    <w:p w:rsidR="004B0EB6" w:rsidRDefault="004B0EB6" w:rsidP="004B0EB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C2048">
        <w:rPr>
          <w:rFonts w:ascii="Arial" w:hAnsi="Arial" w:cs="Arial"/>
          <w:sz w:val="20"/>
          <w:szCs w:val="20"/>
        </w:rPr>
        <w:t>Conduct</w:t>
      </w:r>
      <w:r>
        <w:rPr>
          <w:rFonts w:ascii="Arial" w:hAnsi="Arial" w:cs="Arial"/>
          <w:sz w:val="20"/>
          <w:szCs w:val="20"/>
        </w:rPr>
        <w:t xml:space="preserve">ed </w:t>
      </w:r>
      <w:r w:rsidRPr="005C2048">
        <w:rPr>
          <w:rFonts w:ascii="Arial" w:hAnsi="Arial" w:cs="Arial"/>
          <w:sz w:val="20"/>
          <w:szCs w:val="20"/>
        </w:rPr>
        <w:t>IT risk</w:t>
      </w:r>
      <w:r>
        <w:rPr>
          <w:rFonts w:ascii="Arial" w:hAnsi="Arial" w:cs="Arial"/>
          <w:sz w:val="20"/>
          <w:szCs w:val="20"/>
        </w:rPr>
        <w:t xml:space="preserve"> assessments, created and updated IT policies and procedures, reviewed SSAEs and coordinated internal and external audits, state and federal (FDIC) safety and soundness exams.</w:t>
      </w:r>
    </w:p>
    <w:p w:rsidR="004B0EB6" w:rsidRPr="006233F9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streamline MVSB’s vendor management program</w:t>
      </w:r>
      <w:r w:rsidRPr="006233F9">
        <w:rPr>
          <w:rFonts w:ascii="Arial" w:hAnsi="Arial" w:cs="Arial"/>
          <w:sz w:val="20"/>
          <w:szCs w:val="20"/>
        </w:rPr>
        <w:t>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oversaw timely internal and external vulnerability assessment and penetration testing, </w:t>
      </w:r>
      <w:r w:rsidRPr="005C2048">
        <w:rPr>
          <w:rFonts w:ascii="Arial" w:hAnsi="Arial" w:cs="Arial"/>
          <w:sz w:val="20"/>
          <w:szCs w:val="20"/>
        </w:rPr>
        <w:t xml:space="preserve">performed </w:t>
      </w:r>
      <w:r>
        <w:rPr>
          <w:rFonts w:ascii="Arial" w:hAnsi="Arial" w:cs="Arial"/>
          <w:sz w:val="20"/>
          <w:szCs w:val="20"/>
        </w:rPr>
        <w:t>security fixes, i</w:t>
      </w:r>
      <w:r w:rsidRPr="005C2048">
        <w:rPr>
          <w:rFonts w:ascii="Arial" w:hAnsi="Arial" w:cs="Arial"/>
          <w:sz w:val="20"/>
          <w:szCs w:val="20"/>
        </w:rPr>
        <w:t>mplemented SANS Critical Security Controls</w:t>
      </w:r>
      <w:r>
        <w:rPr>
          <w:rFonts w:ascii="Arial" w:hAnsi="Arial" w:cs="Arial"/>
          <w:sz w:val="20"/>
          <w:szCs w:val="20"/>
        </w:rPr>
        <w:t>, and kept up-to-date on the latest security threats and vulnerabilities.</w:t>
      </w:r>
    </w:p>
    <w:p w:rsidR="004B0EB6" w:rsidRPr="00516DAD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 w:rsidRPr="00CD744C">
        <w:rPr>
          <w:rFonts w:ascii="Arial" w:hAnsi="Arial" w:cs="Arial"/>
          <w:sz w:val="20"/>
          <w:szCs w:val="20"/>
        </w:rPr>
        <w:t xml:space="preserve">Responsible </w:t>
      </w:r>
      <w:r w:rsidRPr="005C2048">
        <w:rPr>
          <w:rFonts w:ascii="Arial" w:hAnsi="Arial" w:cs="Arial"/>
          <w:sz w:val="20"/>
          <w:szCs w:val="20"/>
        </w:rPr>
        <w:t xml:space="preserve">for </w:t>
      </w:r>
      <w:r w:rsidRPr="00CD744C">
        <w:rPr>
          <w:rFonts w:ascii="Arial" w:hAnsi="Arial" w:cs="Arial"/>
          <w:sz w:val="20"/>
          <w:szCs w:val="20"/>
        </w:rPr>
        <w:t>end-user security texting, using Digital Defense, American Banking Association,</w:t>
      </w:r>
      <w:r>
        <w:rPr>
          <w:rFonts w:ascii="Arial" w:hAnsi="Arial" w:cs="Arial"/>
          <w:sz w:val="20"/>
          <w:szCs w:val="20"/>
        </w:rPr>
        <w:t xml:space="preserve"> KnowBe4</w:t>
      </w:r>
      <w:r w:rsidRPr="00CD744C">
        <w:rPr>
          <w:rFonts w:ascii="Arial" w:hAnsi="Arial" w:cs="Arial"/>
          <w:sz w:val="20"/>
          <w:szCs w:val="20"/>
        </w:rPr>
        <w:t xml:space="preserve"> and SANS training. </w:t>
      </w:r>
    </w:p>
    <w:p w:rsidR="004B0EB6" w:rsidRPr="00F57D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Directions on Microsoft Consulting to update the bank’s Microsoft licensing, including virtualization.</w:t>
      </w:r>
    </w:p>
    <w:p w:rsidR="004B0EB6" w:rsidRDefault="004B0EB6" w:rsidP="004B0EB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Maintained the running and </w:t>
      </w:r>
      <w:r w:rsidRPr="005C2048">
        <w:rPr>
          <w:rFonts w:ascii="Arial" w:hAnsi="Arial" w:cs="Arial"/>
          <w:sz w:val="20"/>
          <w:szCs w:val="20"/>
        </w:rPr>
        <w:t>upkeep of Comcast Metro Ethernet and Verizon MPLS network</w:t>
      </w:r>
      <w:r>
        <w:rPr>
          <w:rFonts w:ascii="Arial" w:hAnsi="Arial" w:cs="Arial"/>
          <w:sz w:val="20"/>
          <w:szCs w:val="20"/>
        </w:rPr>
        <w:t>.</w:t>
      </w:r>
    </w:p>
    <w:p w:rsidR="004B0EB6" w:rsidRPr="00D808EF" w:rsidRDefault="004B0EB6" w:rsidP="004B0EB6">
      <w:pPr>
        <w:rPr>
          <w:rFonts w:ascii="Arial" w:hAnsi="Arial" w:cs="Arial"/>
          <w:sz w:val="12"/>
          <w:szCs w:val="20"/>
        </w:rPr>
      </w:pPr>
    </w:p>
    <w:p w:rsidR="004B0EB6" w:rsidRDefault="004B0EB6" w:rsidP="004B0EB6">
      <w:p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Network Administrator  •  3/</w:t>
      </w:r>
      <w:bookmarkStart w:id="1" w:name="OLE_LINK1"/>
      <w:r>
        <w:rPr>
          <w:rFonts w:ascii="Arial" w:hAnsi="Arial" w:cs="Arial"/>
          <w:b/>
          <w:sz w:val="20"/>
          <w:szCs w:val="20"/>
        </w:rPr>
        <w:t>2004 –</w:t>
      </w:r>
      <w:bookmarkEnd w:id="1"/>
      <w:r>
        <w:rPr>
          <w:rFonts w:ascii="Arial" w:hAnsi="Arial" w:cs="Arial"/>
          <w:b/>
          <w:sz w:val="20"/>
          <w:szCs w:val="20"/>
        </w:rPr>
        <w:t xml:space="preserve"> 3/2011</w:t>
      </w:r>
    </w:p>
    <w:p w:rsidR="004B0EB6" w:rsidRPr="00987C2F" w:rsidRDefault="004B0EB6" w:rsidP="004B0EB6">
      <w:pPr>
        <w:spacing w:after="40"/>
        <w:rPr>
          <w:rFonts w:ascii="Arial" w:hAnsi="Arial" w:cs="Arial"/>
          <w:color w:val="000000"/>
          <w:sz w:val="20"/>
          <w:szCs w:val="20"/>
        </w:rPr>
      </w:pPr>
      <w:r w:rsidRPr="00987C2F">
        <w:rPr>
          <w:rFonts w:ascii="Arial" w:hAnsi="Arial" w:cs="Arial"/>
          <w:b/>
          <w:color w:val="000000"/>
          <w:sz w:val="20"/>
          <w:szCs w:val="20"/>
        </w:rPr>
        <w:t>Martha’s Vineyard Savings Bank</w:t>
      </w:r>
      <w:r w:rsidRPr="00987C2F">
        <w:rPr>
          <w:rFonts w:ascii="Arial" w:hAnsi="Arial" w:cs="Arial"/>
          <w:color w:val="000000"/>
          <w:sz w:val="20"/>
          <w:szCs w:val="20"/>
        </w:rPr>
        <w:t>, Edgartown, MA</w:t>
      </w:r>
    </w:p>
    <w:p w:rsidR="004B0EB6" w:rsidRPr="00987C2F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color w:val="000000"/>
          <w:sz w:val="20"/>
          <w:szCs w:val="20"/>
        </w:rPr>
      </w:pPr>
      <w:r w:rsidRPr="00987C2F">
        <w:rPr>
          <w:rFonts w:ascii="Arial" w:hAnsi="Arial" w:cs="Arial"/>
          <w:color w:val="000000"/>
          <w:sz w:val="20"/>
          <w:szCs w:val="20"/>
        </w:rPr>
        <w:t>Coordinated and implemented Dukes County Savings Bank’s IT merger with Martha’s Vineyard Cooperative Bank.</w:t>
      </w:r>
    </w:p>
    <w:p w:rsidR="004B0EB6" w:rsidRPr="00987C2F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color w:val="000000"/>
          <w:sz w:val="20"/>
          <w:szCs w:val="20"/>
        </w:rPr>
      </w:pPr>
      <w:r w:rsidRPr="00987C2F">
        <w:rPr>
          <w:rFonts w:ascii="Arial" w:hAnsi="Arial" w:cs="Arial"/>
          <w:color w:val="000000"/>
          <w:sz w:val="20"/>
          <w:szCs w:val="20"/>
        </w:rPr>
        <w:t>Designed and executed integration of MVCB’s and DCSB’s networks to create the Martha’s Vineyard Savings Bank network.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Helped secure the MVSB’s network </w:t>
      </w:r>
      <w:r w:rsidRPr="00EB202F">
        <w:rPr>
          <w:rFonts w:ascii="Arial" w:hAnsi="Arial" w:cs="Arial"/>
          <w:sz w:val="20"/>
          <w:szCs w:val="20"/>
        </w:rPr>
        <w:t>utilizing</w:t>
      </w:r>
      <w:r>
        <w:rPr>
          <w:rFonts w:ascii="Arial" w:hAnsi="Arial" w:cs="Arial"/>
          <w:sz w:val="20"/>
          <w:szCs w:val="20"/>
        </w:rPr>
        <w:t xml:space="preserve"> Digital Defense’s internal and external network vulnerability and penetration testing, along with evaluations of Bank employees’ responses to phishing and phone social engineering evaluations.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 w:rsidRPr="00DC1A55">
        <w:rPr>
          <w:rFonts w:ascii="Arial" w:hAnsi="Arial" w:cs="Arial"/>
          <w:sz w:val="20"/>
          <w:szCs w:val="20"/>
        </w:rPr>
        <w:t>Implemented an anti-p</w:t>
      </w:r>
      <w:r>
        <w:rPr>
          <w:rFonts w:ascii="Arial" w:hAnsi="Arial" w:cs="Arial"/>
          <w:sz w:val="20"/>
          <w:szCs w:val="20"/>
        </w:rPr>
        <w:t>hishing service to protect the b</w:t>
      </w:r>
      <w:r w:rsidRPr="00DC1A55">
        <w:rPr>
          <w:rFonts w:ascii="Arial" w:hAnsi="Arial" w:cs="Arial"/>
          <w:sz w:val="20"/>
          <w:szCs w:val="20"/>
        </w:rPr>
        <w:t>ank’s brand name and reputation on the internet.</w:t>
      </w:r>
    </w:p>
    <w:p w:rsidR="004B0EB6" w:rsidRPr="00A913D2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 w:rsidRPr="00DC1A55">
        <w:rPr>
          <w:rFonts w:ascii="Arial" w:hAnsi="Arial" w:cs="Arial"/>
          <w:sz w:val="20"/>
          <w:szCs w:val="20"/>
        </w:rPr>
        <w:t>Converted all data center physical servers to virtual servers</w:t>
      </w:r>
      <w:r>
        <w:rPr>
          <w:rFonts w:ascii="Arial" w:hAnsi="Arial" w:cs="Arial"/>
          <w:sz w:val="20"/>
          <w:szCs w:val="20"/>
        </w:rPr>
        <w:t>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the CIO and auditors to meet the FDIC, State, GLBA and FFIEC reporting guidelines for savings bank and brokerage services.</w:t>
      </w:r>
    </w:p>
    <w:p w:rsidR="004B0EB6" w:rsidRPr="00120DCC" w:rsidRDefault="004B0EB6" w:rsidP="004B0EB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strategic guidance and outlook to help guide the Bank into the future of internet retail banking.</w:t>
      </w:r>
    </w:p>
    <w:p w:rsidR="004B0EB6" w:rsidRPr="00A913D2" w:rsidRDefault="004B0EB6" w:rsidP="004B0EB6">
      <w:pPr>
        <w:rPr>
          <w:rFonts w:ascii="Arial" w:hAnsi="Arial" w:cs="Arial"/>
          <w:sz w:val="20"/>
          <w:szCs w:val="20"/>
        </w:rPr>
      </w:pPr>
    </w:p>
    <w:p w:rsidR="004B0EB6" w:rsidRDefault="004B0EB6" w:rsidP="004B0EB6">
      <w:pPr>
        <w:pStyle w:val="Heading2"/>
        <w:pBdr>
          <w:top w:val="none" w:sz="0" w:space="0" w:color="auto"/>
        </w:pBdr>
        <w:tabs>
          <w:tab w:val="clear" w:pos="9360"/>
          <w:tab w:val="center" w:pos="5130"/>
          <w:tab w:val="right" w:pos="10089"/>
        </w:tabs>
        <w:jc w:val="left"/>
        <w:rPr>
          <w:b w:val="0"/>
          <w:sz w:val="16"/>
        </w:rPr>
      </w:pPr>
      <w:r w:rsidRPr="00A706FB">
        <w:rPr>
          <w:rFonts w:ascii="Arial Black" w:hAnsi="Arial Black"/>
          <w:smallCaps/>
          <w:spacing w:val="60"/>
          <w:sz w:val="24"/>
          <w:lang w:eastAsia="ja-JP"/>
        </w:rPr>
        <w:lastRenderedPageBreak/>
        <w:t>Michael Friedman</w:t>
      </w:r>
      <w:r>
        <w:rPr>
          <w:rFonts w:ascii="Arial Black" w:hAnsi="Arial Black"/>
          <w:smallCaps/>
          <w:spacing w:val="60"/>
          <w:sz w:val="24"/>
          <w:lang w:eastAsia="ja-JP"/>
        </w:rPr>
        <w:t xml:space="preserve">              </w:t>
      </w:r>
      <w:r>
        <w:rPr>
          <w:rFonts w:ascii="Arial Bold" w:hAnsi="Arial Bold"/>
          <w:lang w:eastAsia="ja-JP"/>
        </w:rPr>
        <w:t xml:space="preserve"> </w:t>
      </w:r>
      <w:hyperlink r:id="rId9" w:history="1">
        <w:r w:rsidRPr="00441589">
          <w:rPr>
            <w:rStyle w:val="Hyperlink"/>
            <w:rFonts w:ascii="Arial Bold" w:hAnsi="Arial Bold"/>
            <w:color w:val="auto"/>
          </w:rPr>
          <w:t>mfriedzz@ix.netcom.com</w:t>
        </w:r>
      </w:hyperlink>
      <w:r w:rsidRPr="00A706FB">
        <w:rPr>
          <w:rFonts w:ascii="Arial Bold" w:hAnsi="Arial Bold"/>
        </w:rPr>
        <w:t xml:space="preserve"> • Page 2 of </w:t>
      </w:r>
      <w:r>
        <w:rPr>
          <w:rFonts w:ascii="Arial Bold" w:hAnsi="Arial Bold"/>
        </w:rPr>
        <w:t>2</w:t>
      </w:r>
    </w:p>
    <w:p w:rsidR="004B0EB6" w:rsidRPr="006D47B4" w:rsidRDefault="004B0EB6" w:rsidP="004B0EB6">
      <w:pPr>
        <w:pBdr>
          <w:bottom w:val="thinThickSmallGap" w:sz="12" w:space="1" w:color="auto"/>
        </w:pBdr>
        <w:tabs>
          <w:tab w:val="right" w:pos="9360"/>
        </w:tabs>
        <w:jc w:val="both"/>
        <w:rPr>
          <w:rFonts w:ascii="Arial" w:hAnsi="Arial" w:cs="Arial"/>
          <w:b/>
          <w:bCs/>
          <w:sz w:val="2"/>
          <w:szCs w:val="8"/>
        </w:rPr>
      </w:pPr>
      <w:r>
        <w:rPr>
          <w:rFonts w:ascii="Arial" w:hAnsi="Arial" w:cs="Arial"/>
          <w:b/>
          <w:bCs/>
          <w:sz w:val="2"/>
          <w:szCs w:val="8"/>
        </w:rPr>
        <w:tab/>
      </w:r>
    </w:p>
    <w:p w:rsidR="004B0EB6" w:rsidRPr="000B667D" w:rsidRDefault="004B0EB6" w:rsidP="004B0EB6">
      <w:pPr>
        <w:rPr>
          <w:rFonts w:ascii="Arial" w:hAnsi="Arial" w:cs="Arial"/>
          <w:b/>
          <w:bCs/>
          <w:smallCaps/>
          <w:sz w:val="20"/>
        </w:rPr>
      </w:pPr>
    </w:p>
    <w:p w:rsidR="004B0EB6" w:rsidRDefault="004B0EB6" w:rsidP="004B0EB6">
      <w:pPr>
        <w:tabs>
          <w:tab w:val="right" w:pos="1008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Network Administrator  •  9/1999 – 10/2003</w:t>
      </w:r>
    </w:p>
    <w:p w:rsidR="004B0EB6" w:rsidRPr="000228B1" w:rsidRDefault="004B0EB6" w:rsidP="004B0EB6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Harte Hanks</w:t>
      </w:r>
      <w:r>
        <w:rPr>
          <w:rFonts w:ascii="Arial" w:hAnsi="Arial" w:cs="Arial"/>
          <w:sz w:val="20"/>
          <w:szCs w:val="20"/>
        </w:rPr>
        <w:t>, West Bridgewater, M</w:t>
      </w:r>
      <w:r w:rsidRPr="000228B1">
        <w:rPr>
          <w:rFonts w:ascii="Arial" w:hAnsi="Arial" w:cs="Arial"/>
          <w:sz w:val="20"/>
          <w:szCs w:val="20"/>
        </w:rPr>
        <w:t xml:space="preserve">A  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installation, configuration, and maintenance of a 200 Node NT 4.0, Novell 4.11, Solaris, and Linux WAN Network infrastructure.</w:t>
      </w:r>
    </w:p>
    <w:p w:rsidR="004B0EB6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Installed, configured, and maintained: RAS 2.0, APC v5.1 Symettras, Proxy Server 2.0, Netshield for Netware 4.3 and NT 4.3, Arcserve 6.5 Backup for NT, Arcserve v6 for Novell, MS SQL server 6.5.</w:t>
      </w:r>
    </w:p>
    <w:p w:rsidR="004B0EB6" w:rsidRPr="00CC28FA" w:rsidRDefault="004B0EB6" w:rsidP="004B0EB6">
      <w:pPr>
        <w:numPr>
          <w:ilvl w:val="0"/>
          <w:numId w:val="2"/>
        </w:numPr>
        <w:spacing w:after="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with DBA for design, performance, and fault tolerance of SQL server 6.5 and upgrade to SQL server 7.0.</w:t>
      </w:r>
    </w:p>
    <w:p w:rsidR="004B0EB6" w:rsidRPr="00A745C5" w:rsidRDefault="004B0EB6" w:rsidP="004B0EB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TCIP/IP v4 streamlining with DHCP, WINS, and DNS and s</w:t>
      </w:r>
      <w:r w:rsidRPr="00A745C5">
        <w:rPr>
          <w:rFonts w:ascii="Arial" w:hAnsi="Arial" w:cs="Arial"/>
          <w:sz w:val="20"/>
          <w:szCs w:val="20"/>
        </w:rPr>
        <w:t>et up SMS 2</w:t>
      </w:r>
      <w:r>
        <w:rPr>
          <w:rFonts w:ascii="Arial" w:hAnsi="Arial" w:cs="Arial"/>
          <w:sz w:val="20"/>
          <w:szCs w:val="20"/>
        </w:rPr>
        <w:t>.0 for NT 4.0 platform rollout.</w:t>
      </w:r>
    </w:p>
    <w:p w:rsidR="004B0EB6" w:rsidRPr="000B667D" w:rsidRDefault="004B0EB6" w:rsidP="004B0EB6">
      <w:pPr>
        <w:spacing w:after="20"/>
        <w:rPr>
          <w:rFonts w:ascii="Arial" w:hAnsi="Arial" w:cs="Arial"/>
          <w:sz w:val="12"/>
          <w:szCs w:val="20"/>
        </w:rPr>
      </w:pPr>
    </w:p>
    <w:p w:rsidR="004B0EB6" w:rsidRDefault="004B0EB6" w:rsidP="004B0EB6">
      <w:pPr>
        <w:tabs>
          <w:tab w:val="right" w:pos="1008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System Integrator  •  6/1996 </w:t>
      </w:r>
      <w:r w:rsidRPr="000228B1">
        <w:rPr>
          <w:rFonts w:ascii="Arial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b/>
          <w:sz w:val="20"/>
          <w:szCs w:val="20"/>
        </w:rPr>
        <w:t>1/1999</w:t>
      </w:r>
    </w:p>
    <w:p w:rsidR="004B0EB6" w:rsidRPr="000228B1" w:rsidRDefault="004B0EB6" w:rsidP="004B0EB6">
      <w:pPr>
        <w:spacing w:after="4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20"/>
          <w:szCs w:val="20"/>
        </w:rPr>
        <w:t>Iron Mountain</w:t>
      </w:r>
      <w:r>
        <w:rPr>
          <w:rFonts w:ascii="Arial" w:hAnsi="Arial" w:cs="Arial"/>
          <w:sz w:val="20"/>
          <w:szCs w:val="20"/>
        </w:rPr>
        <w:t>, Boston, M</w:t>
      </w:r>
      <w:r w:rsidRPr="000228B1">
        <w:rPr>
          <w:rFonts w:ascii="Arial" w:hAnsi="Arial" w:cs="Arial"/>
          <w:sz w:val="20"/>
          <w:szCs w:val="20"/>
        </w:rPr>
        <w:t xml:space="preserve">A  </w:t>
      </w:r>
    </w:p>
    <w:p w:rsidR="004B0EB6" w:rsidRPr="009B0284" w:rsidRDefault="004B0EB6" w:rsidP="004B0EB6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Successfully implemented and converted acquired legacy billing systems to Iron Mountain’s proprietary billing system worldwide, using ANSI 92 SQL and Progress v7 code and utilities.</w:t>
      </w:r>
    </w:p>
    <w:p w:rsidR="004B0EB6" w:rsidRPr="000B667D" w:rsidRDefault="004B0EB6">
      <w:pPr>
        <w:rPr>
          <w:rFonts w:ascii="Arial" w:hAnsi="Arial" w:cs="Arial"/>
          <w:sz w:val="12"/>
          <w:szCs w:val="20"/>
        </w:rPr>
      </w:pPr>
    </w:p>
    <w:p w:rsidR="004B0EB6" w:rsidRDefault="004B0EB6" w:rsidP="004B0EB6">
      <w:p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Network Engineer  •  5/1995</w:t>
      </w:r>
      <w:r w:rsidRPr="000228B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6/1996</w:t>
      </w:r>
    </w:p>
    <w:p w:rsidR="004B0EB6" w:rsidRPr="000228B1" w:rsidRDefault="004B0EB6" w:rsidP="004B0EB6">
      <w:pPr>
        <w:tabs>
          <w:tab w:val="right" w:pos="10080"/>
        </w:tabs>
        <w:spacing w:after="4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sz w:val="20"/>
          <w:szCs w:val="20"/>
        </w:rPr>
        <w:t>Cahners Publishing</w:t>
      </w:r>
      <w:r>
        <w:rPr>
          <w:rFonts w:ascii="Arial" w:hAnsi="Arial" w:cs="Arial"/>
          <w:sz w:val="20"/>
          <w:szCs w:val="20"/>
        </w:rPr>
        <w:t>, Newton, M</w:t>
      </w:r>
      <w:r w:rsidRPr="000228B1">
        <w:rPr>
          <w:rFonts w:ascii="Arial" w:hAnsi="Arial" w:cs="Arial"/>
          <w:sz w:val="20"/>
          <w:szCs w:val="20"/>
        </w:rPr>
        <w:t xml:space="preserve">A  </w:t>
      </w:r>
    </w:p>
    <w:p w:rsidR="004B0EB6" w:rsidRDefault="004B0EB6" w:rsidP="004B0EB6">
      <w:pPr>
        <w:numPr>
          <w:ilvl w:val="0"/>
          <w:numId w:val="4"/>
        </w:numPr>
        <w:spacing w:after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Installed, configured, filtered and maintained Cisco Systems Lan2Lan routers using Frame Relay</w:t>
      </w:r>
    </w:p>
    <w:p w:rsidR="004B0EB6" w:rsidRDefault="004B0EB6" w:rsidP="004B0E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for TCP/IPX routing.</w:t>
      </w:r>
    </w:p>
    <w:p w:rsidR="004B0EB6" w:rsidRPr="000B667D" w:rsidRDefault="004B0EB6">
      <w:pPr>
        <w:rPr>
          <w:rFonts w:ascii="Arial" w:hAnsi="Arial" w:cs="Arial"/>
          <w:sz w:val="12"/>
          <w:szCs w:val="20"/>
        </w:rPr>
      </w:pPr>
    </w:p>
    <w:p w:rsidR="004B0EB6" w:rsidRDefault="004B0EB6" w:rsidP="004B0EB6">
      <w:pPr>
        <w:tabs>
          <w:tab w:val="right" w:pos="10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 Administrator  •  7/1994 – 5/1995</w:t>
      </w:r>
    </w:p>
    <w:p w:rsidR="004B0EB6" w:rsidRPr="00214B2D" w:rsidRDefault="004B0EB6" w:rsidP="004B0EB6">
      <w:pPr>
        <w:tabs>
          <w:tab w:val="right" w:pos="1008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Amoco Technologies</w:t>
      </w:r>
      <w:r>
        <w:rPr>
          <w:rFonts w:ascii="Arial" w:hAnsi="Arial" w:cs="Arial"/>
          <w:sz w:val="20"/>
          <w:szCs w:val="20"/>
        </w:rPr>
        <w:t>, Framingham, M</w:t>
      </w:r>
      <w:r w:rsidRPr="000228B1">
        <w:rPr>
          <w:rFonts w:ascii="Arial" w:hAnsi="Arial" w:cs="Arial"/>
          <w:sz w:val="20"/>
          <w:szCs w:val="20"/>
        </w:rPr>
        <w:t>A</w:t>
      </w:r>
      <w:r w:rsidRPr="000228B1">
        <w:rPr>
          <w:rFonts w:ascii="Arial" w:hAnsi="Arial" w:cs="Arial"/>
          <w:sz w:val="20"/>
          <w:szCs w:val="20"/>
        </w:rPr>
        <w:tab/>
      </w:r>
    </w:p>
    <w:p w:rsidR="004B0EB6" w:rsidRPr="00FA5E60" w:rsidRDefault="004B0EB6" w:rsidP="004B0EB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Administered a 3.12 Netware Network operating on an Ethernet 10 base T platform consisting of 150 nodes, half DOS-based, half Macintosh-based.</w:t>
      </w:r>
    </w:p>
    <w:p w:rsidR="004B0EB6" w:rsidRPr="00815E38" w:rsidRDefault="004B0EB6" w:rsidP="004B0EB6">
      <w:pPr>
        <w:ind w:left="360"/>
        <w:rPr>
          <w:rFonts w:ascii="Arial" w:hAnsi="Arial" w:cs="Arial"/>
          <w:b/>
          <w:sz w:val="20"/>
          <w:szCs w:val="20"/>
        </w:rPr>
      </w:pPr>
    </w:p>
    <w:p w:rsidR="004B0EB6" w:rsidRPr="00674AD8" w:rsidRDefault="004B0EB6" w:rsidP="004B0EB6">
      <w:pPr>
        <w:spacing w:after="80"/>
        <w:rPr>
          <w:rFonts w:ascii="Arial Bold" w:hAnsi="Arial Bold" w:cs="Arial"/>
          <w:b/>
          <w:bCs/>
          <w:smallCaps/>
          <w:spacing w:val="20"/>
        </w:rPr>
      </w:pPr>
      <w:r w:rsidRPr="00674AD8">
        <w:rPr>
          <w:rFonts w:ascii="Arial Bold" w:hAnsi="Arial Bold" w:cs="Arial"/>
          <w:b/>
          <w:bCs/>
          <w:smallCaps/>
          <w:spacing w:val="20"/>
        </w:rPr>
        <w:t xml:space="preserve">Education </w:t>
      </w:r>
    </w:p>
    <w:p w:rsidR="004B0EB6" w:rsidRDefault="004B0EB6" w:rsidP="004B0EB6">
      <w:pPr>
        <w:tabs>
          <w:tab w:val="left" w:pos="5985"/>
          <w:tab w:val="right" w:pos="10080"/>
        </w:tabs>
        <w:spacing w:after="2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B.S. in Business Administration, </w:t>
      </w:r>
      <w:r w:rsidRPr="00FA5E60">
        <w:rPr>
          <w:rFonts w:ascii="Arial" w:hAnsi="Arial" w:cs="Arial"/>
          <w:b/>
          <w:sz w:val="20"/>
          <w:szCs w:val="18"/>
        </w:rPr>
        <w:t>Framingham State College</w:t>
      </w:r>
      <w:r w:rsidRPr="00815E38">
        <w:rPr>
          <w:rFonts w:ascii="Arial" w:hAnsi="Arial" w:cs="Arial"/>
          <w:b/>
          <w:sz w:val="20"/>
          <w:szCs w:val="18"/>
        </w:rPr>
        <w:t>, Framingham, MA</w:t>
      </w:r>
      <w:r>
        <w:rPr>
          <w:rFonts w:ascii="Arial" w:hAnsi="Arial" w:cs="Arial"/>
          <w:b/>
          <w:sz w:val="20"/>
          <w:szCs w:val="18"/>
        </w:rPr>
        <w:t xml:space="preserve"> • </w:t>
      </w:r>
      <w:r w:rsidRPr="00030AE9">
        <w:rPr>
          <w:rFonts w:ascii="Arial" w:hAnsi="Arial" w:cs="Arial"/>
          <w:b/>
          <w:sz w:val="20"/>
          <w:szCs w:val="18"/>
        </w:rPr>
        <w:t>1992</w:t>
      </w:r>
    </w:p>
    <w:p w:rsidR="004B0EB6" w:rsidRDefault="004B0EB6" w:rsidP="004B0EB6">
      <w:pPr>
        <w:tabs>
          <w:tab w:val="left" w:pos="5985"/>
          <w:tab w:val="right" w:pos="10080"/>
        </w:tabs>
        <w:rPr>
          <w:rFonts w:ascii="Arial" w:hAnsi="Arial" w:cs="Arial"/>
          <w:sz w:val="20"/>
          <w:szCs w:val="18"/>
        </w:rPr>
      </w:pPr>
      <w:r w:rsidRPr="00FA5E60">
        <w:rPr>
          <w:rFonts w:ascii="Arial" w:hAnsi="Arial" w:cs="Arial"/>
          <w:b/>
          <w:sz w:val="20"/>
          <w:szCs w:val="18"/>
        </w:rPr>
        <w:t>Assoc</w:t>
      </w:r>
      <w:r>
        <w:rPr>
          <w:rFonts w:ascii="Arial" w:hAnsi="Arial" w:cs="Arial"/>
          <w:b/>
          <w:sz w:val="20"/>
          <w:szCs w:val="18"/>
        </w:rPr>
        <w:t xml:space="preserve">iate Degree in Computer Science, </w:t>
      </w:r>
      <w:r w:rsidRPr="00FA5E60">
        <w:rPr>
          <w:rFonts w:ascii="Arial" w:hAnsi="Arial" w:cs="Arial"/>
          <w:b/>
          <w:sz w:val="20"/>
          <w:szCs w:val="18"/>
        </w:rPr>
        <w:t>Dean College</w:t>
      </w:r>
      <w:r w:rsidRPr="00815E38">
        <w:rPr>
          <w:rFonts w:ascii="Arial" w:hAnsi="Arial" w:cs="Arial"/>
          <w:b/>
          <w:sz w:val="20"/>
          <w:szCs w:val="18"/>
        </w:rPr>
        <w:t>, Franklin, MA</w:t>
      </w:r>
      <w:r>
        <w:rPr>
          <w:rFonts w:ascii="Arial" w:hAnsi="Arial" w:cs="Arial"/>
          <w:b/>
          <w:sz w:val="20"/>
          <w:szCs w:val="18"/>
        </w:rPr>
        <w:t xml:space="preserve"> •</w:t>
      </w:r>
      <w:r w:rsidRPr="00FA5E60">
        <w:rPr>
          <w:rFonts w:ascii="Arial" w:hAnsi="Arial" w:cs="Arial"/>
          <w:b/>
          <w:sz w:val="20"/>
          <w:szCs w:val="18"/>
        </w:rPr>
        <w:t xml:space="preserve"> </w:t>
      </w:r>
      <w:r w:rsidRPr="00030AE9">
        <w:rPr>
          <w:rFonts w:ascii="Arial" w:hAnsi="Arial" w:cs="Arial"/>
          <w:b/>
          <w:sz w:val="20"/>
          <w:szCs w:val="18"/>
        </w:rPr>
        <w:t>1986</w:t>
      </w:r>
    </w:p>
    <w:p w:rsidR="004B0EB6" w:rsidRPr="00815E38" w:rsidRDefault="004B0EB6" w:rsidP="00D11C38">
      <w:pPr>
        <w:tabs>
          <w:tab w:val="left" w:pos="5985"/>
          <w:tab w:val="right" w:pos="10080"/>
        </w:tabs>
        <w:rPr>
          <w:rFonts w:ascii="Arial" w:hAnsi="Arial" w:cs="Arial"/>
          <w:sz w:val="20"/>
          <w:szCs w:val="18"/>
        </w:rPr>
      </w:pPr>
      <w:r w:rsidRPr="00F03B7B">
        <w:rPr>
          <w:rFonts w:ascii="Arial Italic" w:hAnsi="Arial Italic" w:cs="Arial"/>
          <w:i/>
          <w:sz w:val="20"/>
          <w:szCs w:val="18"/>
        </w:rPr>
        <w:t>summa cum laude</w:t>
      </w:r>
      <w:r w:rsidRPr="00F03B7B">
        <w:rPr>
          <w:rFonts w:ascii="Arial" w:hAnsi="Arial" w:cs="Arial"/>
          <w:sz w:val="20"/>
          <w:szCs w:val="18"/>
        </w:rPr>
        <w:t>, Dean’s List</w:t>
      </w:r>
    </w:p>
    <w:p w:rsidR="004B0EB6" w:rsidRPr="00674AD8" w:rsidRDefault="004B0EB6" w:rsidP="004B0EB6">
      <w:pPr>
        <w:spacing w:after="80"/>
        <w:rPr>
          <w:rFonts w:ascii="Arial Bold" w:hAnsi="Arial Bold" w:cs="Arial"/>
          <w:b/>
          <w:bCs/>
          <w:smallCaps/>
          <w:spacing w:val="20"/>
        </w:rPr>
      </w:pPr>
      <w:r w:rsidRPr="00674AD8">
        <w:rPr>
          <w:rFonts w:ascii="Arial Bold" w:hAnsi="Arial Bold" w:cs="Arial"/>
          <w:b/>
          <w:bCs/>
          <w:smallCaps/>
          <w:spacing w:val="20"/>
        </w:rPr>
        <w:t>Affiliations and Awards</w:t>
      </w:r>
    </w:p>
    <w:p w:rsidR="004B0EB6" w:rsidRDefault="004B0EB6" w:rsidP="004B0EB6">
      <w:pPr>
        <w:tabs>
          <w:tab w:val="left" w:pos="5985"/>
          <w:tab w:val="right" w:pos="10080"/>
        </w:tabs>
        <w:spacing w:after="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Associate, Institute of Electrical &amp; Electronics Engineers (IEEE)</w:t>
      </w:r>
      <w:r>
        <w:rPr>
          <w:rFonts w:ascii="Arial" w:hAnsi="Arial" w:cs="Arial"/>
          <w:sz w:val="20"/>
          <w:szCs w:val="18"/>
        </w:rPr>
        <w:t xml:space="preserve"> • </w:t>
      </w:r>
      <w:r>
        <w:rPr>
          <w:rFonts w:ascii="Arial" w:hAnsi="Arial" w:cs="Arial"/>
          <w:b/>
          <w:sz w:val="20"/>
          <w:szCs w:val="18"/>
        </w:rPr>
        <w:t>1</w:t>
      </w:r>
      <w:r w:rsidRPr="00030AE9">
        <w:rPr>
          <w:rFonts w:ascii="Arial" w:hAnsi="Arial" w:cs="Arial"/>
          <w:b/>
          <w:sz w:val="20"/>
          <w:szCs w:val="18"/>
        </w:rPr>
        <w:t xml:space="preserve">995 </w:t>
      </w:r>
      <w:r w:rsidRPr="00030AE9">
        <w:rPr>
          <w:rFonts w:ascii="Arial" w:hAnsi="Arial" w:cs="Arial"/>
          <w:b/>
          <w:sz w:val="20"/>
          <w:szCs w:val="20"/>
        </w:rPr>
        <w:t xml:space="preserve">– </w:t>
      </w:r>
      <w:r w:rsidRPr="00030AE9">
        <w:rPr>
          <w:rFonts w:ascii="Arial" w:hAnsi="Arial" w:cs="Arial"/>
          <w:b/>
          <w:sz w:val="20"/>
          <w:szCs w:val="18"/>
        </w:rPr>
        <w:t>Present</w:t>
      </w:r>
      <w:r>
        <w:rPr>
          <w:rFonts w:ascii="Arial" w:hAnsi="Arial" w:cs="Arial"/>
          <w:sz w:val="20"/>
          <w:szCs w:val="18"/>
        </w:rPr>
        <w:tab/>
      </w:r>
    </w:p>
    <w:p w:rsidR="004B0EB6" w:rsidRDefault="004B0EB6" w:rsidP="004B0EB6">
      <w:pPr>
        <w:tabs>
          <w:tab w:val="left" w:pos="684"/>
          <w:tab w:val="left" w:pos="6480"/>
          <w:tab w:val="right" w:pos="1008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2008 Digital Defense Excellence in Network Security </w:t>
      </w:r>
      <w:r w:rsidRPr="00086BD3">
        <w:rPr>
          <w:rFonts w:ascii="Arial" w:hAnsi="Arial" w:cs="Arial"/>
          <w:b/>
          <w:sz w:val="20"/>
          <w:szCs w:val="18"/>
        </w:rPr>
        <w:t xml:space="preserve">Award </w:t>
      </w:r>
    </w:p>
    <w:p w:rsidR="004B0EB6" w:rsidRPr="00086BD3" w:rsidRDefault="004B0EB6" w:rsidP="004B0EB6">
      <w:pPr>
        <w:tabs>
          <w:tab w:val="left" w:pos="684"/>
          <w:tab w:val="left" w:pos="6480"/>
          <w:tab w:val="right" w:pos="10080"/>
        </w:tabs>
        <w:spacing w:after="20"/>
        <w:rPr>
          <w:rFonts w:ascii="Arial" w:hAnsi="Arial" w:cs="Arial"/>
          <w:i/>
          <w:sz w:val="20"/>
          <w:szCs w:val="18"/>
        </w:rPr>
      </w:pP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i/>
          <w:sz w:val="20"/>
          <w:szCs w:val="18"/>
        </w:rPr>
        <w:t>Awarded to only 14 (</w:t>
      </w:r>
      <w:r w:rsidRPr="00086BD3">
        <w:rPr>
          <w:rFonts w:ascii="Arial" w:hAnsi="Arial" w:cs="Arial"/>
          <w:i/>
          <w:sz w:val="20"/>
          <w:szCs w:val="18"/>
        </w:rPr>
        <w:t>2%) of Digi</w:t>
      </w:r>
      <w:r>
        <w:rPr>
          <w:rFonts w:ascii="Arial" w:hAnsi="Arial" w:cs="Arial"/>
          <w:i/>
          <w:sz w:val="20"/>
          <w:szCs w:val="18"/>
        </w:rPr>
        <w:t>tal Defense’s over 700 clients.</w:t>
      </w:r>
    </w:p>
    <w:p w:rsidR="004B0EB6" w:rsidRDefault="004B0EB6" w:rsidP="004B0EB6">
      <w:pPr>
        <w:tabs>
          <w:tab w:val="left" w:pos="684"/>
          <w:tab w:val="left" w:pos="6480"/>
          <w:tab w:val="right" w:pos="10080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2006 Unsung Hero Award, Dukes County Savings Bank</w:t>
      </w:r>
    </w:p>
    <w:p w:rsidR="004B0EB6" w:rsidRPr="00815E38" w:rsidRDefault="004B0EB6" w:rsidP="004B0EB6">
      <w:pPr>
        <w:rPr>
          <w:rFonts w:ascii="Arial" w:hAnsi="Arial" w:cs="Arial"/>
          <w:sz w:val="20"/>
          <w:szCs w:val="18"/>
        </w:rPr>
      </w:pPr>
    </w:p>
    <w:p w:rsidR="004B0EB6" w:rsidRDefault="004B0EB6" w:rsidP="004B0EB6">
      <w:pPr>
        <w:spacing w:after="80"/>
        <w:rPr>
          <w:rFonts w:ascii="Arial Bold" w:hAnsi="Arial Bold" w:cs="Arial"/>
          <w:b/>
          <w:bCs/>
          <w:smallCaps/>
          <w:spacing w:val="20"/>
        </w:rPr>
      </w:pPr>
      <w:r w:rsidRPr="00674AD8">
        <w:rPr>
          <w:rFonts w:ascii="Arial Bold" w:hAnsi="Arial Bold" w:cs="Arial"/>
          <w:b/>
          <w:bCs/>
          <w:smallCaps/>
          <w:spacing w:val="20"/>
        </w:rPr>
        <w:t>Certifications and Continuing Education</w:t>
      </w:r>
    </w:p>
    <w:p w:rsidR="0031347E" w:rsidRPr="00D11C38" w:rsidRDefault="0031347E" w:rsidP="004B0EB6">
      <w:pPr>
        <w:spacing w:after="80"/>
        <w:rPr>
          <w:rFonts w:ascii="Arial" w:hAnsi="Arial" w:cs="Arial"/>
          <w:b/>
          <w:bCs/>
          <w:smallCaps/>
          <w:spacing w:val="20"/>
          <w:sz w:val="18"/>
          <w:szCs w:val="18"/>
        </w:rPr>
      </w:pPr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>SANS M.S. in Info</w:t>
      </w:r>
      <w:r w:rsid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 xml:space="preserve">rmation Security Engineering – In Progress, </w:t>
      </w:r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>graduation in 2016</w:t>
      </w:r>
    </w:p>
    <w:p w:rsidR="00D11C38" w:rsidRPr="00D11C38" w:rsidRDefault="00D11C38" w:rsidP="004B0EB6">
      <w:pPr>
        <w:spacing w:after="80"/>
        <w:rPr>
          <w:rFonts w:ascii="Arial" w:hAnsi="Arial" w:cs="Arial"/>
          <w:b/>
          <w:bCs/>
          <w:smallCaps/>
          <w:spacing w:val="20"/>
          <w:sz w:val="18"/>
          <w:szCs w:val="18"/>
        </w:rPr>
      </w:pPr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 xml:space="preserve">Cisco CCNA Certification in Routing, Switching, &amp;Security, </w:t>
      </w:r>
      <w:proofErr w:type="spellStart"/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>Infosec</w:t>
      </w:r>
      <w:proofErr w:type="spellEnd"/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 xml:space="preserve"> </w:t>
      </w:r>
      <w:proofErr w:type="spellStart"/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>Bootcamp</w:t>
      </w:r>
      <w:proofErr w:type="spellEnd"/>
      <w:r w:rsidRPr="00D11C38">
        <w:rPr>
          <w:rFonts w:ascii="Arial" w:hAnsi="Arial" w:cs="Arial"/>
          <w:b/>
          <w:bCs/>
          <w:smallCaps/>
          <w:spacing w:val="20"/>
          <w:sz w:val="18"/>
          <w:szCs w:val="18"/>
        </w:rPr>
        <w:t>, Dulles, VA 6/2014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Microsoft Windows Server 2008 R2 Enterprise Administrator Certification</w:t>
      </w:r>
      <w:r w:rsidRPr="00D11C38">
        <w:rPr>
          <w:rFonts w:ascii="Arial Bold" w:hAnsi="Arial Bold" w:cs="Arial"/>
          <w:b/>
          <w:sz w:val="18"/>
          <w:szCs w:val="18"/>
        </w:rPr>
        <w:t xml:space="preserve"> </w:t>
      </w:r>
      <w:r w:rsidRPr="00D11C38">
        <w:rPr>
          <w:rFonts w:ascii="Arial" w:hAnsi="Arial" w:cs="Arial"/>
          <w:b/>
          <w:sz w:val="18"/>
          <w:szCs w:val="18"/>
        </w:rPr>
        <w:t>• 7/2013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/>
          <w:b/>
          <w:sz w:val="18"/>
          <w:szCs w:val="18"/>
        </w:rPr>
        <w:t>(ISC)²</w:t>
      </w:r>
      <w:r w:rsidRPr="00D11C38">
        <w:rPr>
          <w:rFonts w:ascii="Arial" w:hAnsi="Arial" w:cs="Arial"/>
          <w:b/>
          <w:sz w:val="18"/>
          <w:szCs w:val="18"/>
        </w:rPr>
        <w:t xml:space="preserve"> – CISSP(432265) Certification • 12/2012 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Style w:val="Strong"/>
          <w:rFonts w:ascii="Arial" w:hAnsi="Arial"/>
          <w:sz w:val="18"/>
          <w:szCs w:val="18"/>
        </w:rPr>
        <w:t>VMware Professional Version 4 (VCP4) Certification • 9/2011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SANS GIAC Informational Security Professional (GISP) Certification • 6/2012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SANS GIAC Security Essentials (GSEC) Certification • 12/2008, 12/2012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Cisco CCNA Certification Boot Camp, Boston University Waltham, MA • 2000, 2003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UNIX, Linux, and Scripting Program, WPI Waltham, MA • 2/2002-3/2003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MCSE NT 4 • 2003; MCSA • 2000</w:t>
      </w:r>
    </w:p>
    <w:p w:rsidR="004B0EB6" w:rsidRPr="00D11C38" w:rsidRDefault="004B0EB6" w:rsidP="004B0EB6">
      <w:pPr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 xml:space="preserve">MCSE Program for Windows NT 4 TCP/IP Create and Configure a Web Server IIS 4.0 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 xml:space="preserve">    New Horizons Corporate Education Center, Colton, CA • 7/1999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 xml:space="preserve">CNE 5 Certification, New Horizons Corporate Education Center, Colton, CA • 5/1999 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CNE Program for Netware v5, New Horizons, Colton, CA • 3/1999 – 5/1999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Microsoft System Engineer Certification • 1/1999 – 3/1999</w:t>
      </w:r>
    </w:p>
    <w:p w:rsidR="004B0EB6" w:rsidRPr="00D11C38" w:rsidRDefault="004B0EB6" w:rsidP="004B0EB6">
      <w:pPr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Client Server Development Certification</w:t>
      </w:r>
    </w:p>
    <w:p w:rsidR="004B0EB6" w:rsidRPr="00D11C38" w:rsidRDefault="004B0EB6" w:rsidP="004B0EB6">
      <w:pPr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 xml:space="preserve">    Clark University Computer Career Institute, Framingham, MA • 1994 – 1996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>C.N.E. Program for Novell NetWare v3.12</w:t>
      </w:r>
    </w:p>
    <w:p w:rsidR="004B0EB6" w:rsidRPr="00D11C38" w:rsidRDefault="004B0EB6" w:rsidP="004B0EB6">
      <w:pPr>
        <w:spacing w:after="20"/>
        <w:rPr>
          <w:rFonts w:ascii="Arial" w:hAnsi="Arial" w:cs="Arial"/>
          <w:b/>
          <w:sz w:val="18"/>
          <w:szCs w:val="18"/>
        </w:rPr>
      </w:pPr>
      <w:r w:rsidRPr="00D11C38">
        <w:rPr>
          <w:rFonts w:ascii="Arial" w:hAnsi="Arial" w:cs="Arial"/>
          <w:b/>
          <w:sz w:val="18"/>
          <w:szCs w:val="18"/>
        </w:rPr>
        <w:t xml:space="preserve">    Boston University Corporate Education Center, Boston, MA • 6/1994</w:t>
      </w:r>
    </w:p>
    <w:sectPr w:rsidR="004B0EB6" w:rsidRPr="00D11C38" w:rsidSect="004B0EB6">
      <w:headerReference w:type="default" r:id="rId10"/>
      <w:type w:val="continuous"/>
      <w:pgSz w:w="12240" w:h="15840" w:code="1"/>
      <w:pgMar w:top="864" w:right="1440" w:bottom="720" w:left="144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B0" w:rsidRDefault="00A030B0">
      <w:r>
        <w:separator/>
      </w:r>
    </w:p>
  </w:endnote>
  <w:endnote w:type="continuationSeparator" w:id="0">
    <w:p w:rsidR="00A030B0" w:rsidRDefault="00A0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Italic">
    <w:panose1 w:val="020B060402020209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B0" w:rsidRDefault="00A030B0">
      <w:r>
        <w:separator/>
      </w:r>
    </w:p>
  </w:footnote>
  <w:footnote w:type="continuationSeparator" w:id="0">
    <w:p w:rsidR="00A030B0" w:rsidRDefault="00A03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B6" w:rsidRDefault="004B0EB6">
    <w:pPr>
      <w:pStyle w:val="Header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2AB"/>
    <w:multiLevelType w:val="hybridMultilevel"/>
    <w:tmpl w:val="7158BFF8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0944"/>
    <w:multiLevelType w:val="hybridMultilevel"/>
    <w:tmpl w:val="6414DD8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CCD1DE8"/>
    <w:multiLevelType w:val="hybridMultilevel"/>
    <w:tmpl w:val="21AAE652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519F3"/>
    <w:multiLevelType w:val="multilevel"/>
    <w:tmpl w:val="83FAA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04739A"/>
    <w:multiLevelType w:val="hybridMultilevel"/>
    <w:tmpl w:val="2A2C5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7272E8"/>
    <w:multiLevelType w:val="hybridMultilevel"/>
    <w:tmpl w:val="E092BBF6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DA655D"/>
    <w:multiLevelType w:val="hybridMultilevel"/>
    <w:tmpl w:val="C7106F04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9E0537"/>
    <w:multiLevelType w:val="hybridMultilevel"/>
    <w:tmpl w:val="83FAAA94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CD4B80"/>
    <w:multiLevelType w:val="hybridMultilevel"/>
    <w:tmpl w:val="40C66F16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BF4148"/>
    <w:multiLevelType w:val="hybridMultilevel"/>
    <w:tmpl w:val="590A27CE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483057"/>
    <w:multiLevelType w:val="hybridMultilevel"/>
    <w:tmpl w:val="849613D6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0235FE"/>
    <w:multiLevelType w:val="hybridMultilevel"/>
    <w:tmpl w:val="0C2EB25A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DC3918"/>
    <w:multiLevelType w:val="hybridMultilevel"/>
    <w:tmpl w:val="30DAA97C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1A3030"/>
    <w:multiLevelType w:val="hybridMultilevel"/>
    <w:tmpl w:val="C4CA370C"/>
    <w:lvl w:ilvl="0" w:tplc="7CB0D23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85095"/>
    <w:multiLevelType w:val="hybridMultilevel"/>
    <w:tmpl w:val="544EC95C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B6465A"/>
    <w:multiLevelType w:val="hybridMultilevel"/>
    <w:tmpl w:val="6B4229F4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4B72F7"/>
    <w:multiLevelType w:val="hybridMultilevel"/>
    <w:tmpl w:val="5C160A24"/>
    <w:lvl w:ilvl="0" w:tplc="B9824C2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0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"/>
  </w:num>
  <w:num w:numId="15">
    <w:abstractNumId w:val="2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0"/>
  <w:drawingGridHorizontalSpacing w:val="171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BB"/>
    <w:rsid w:val="0031347E"/>
    <w:rsid w:val="004B0EB6"/>
    <w:rsid w:val="007E0FCE"/>
    <w:rsid w:val="00987C2F"/>
    <w:rsid w:val="00A030B0"/>
    <w:rsid w:val="00D11C38"/>
    <w:rsid w:val="00F2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pBdr>
        <w:top w:val="double" w:sz="12" w:space="1" w:color="auto"/>
      </w:pBdr>
      <w:tabs>
        <w:tab w:val="right" w:pos="9360"/>
      </w:tabs>
      <w:jc w:val="right"/>
      <w:outlineLvl w:val="1"/>
    </w:pPr>
    <w:rPr>
      <w:rFonts w:ascii="Arial" w:hAnsi="Arial" w:cs="Arial"/>
      <w:b/>
      <w:bCs/>
      <w:sz w:val="1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">
    <w:name w:val="_HEADER"/>
    <w:basedOn w:val="Normal"/>
    <w:pPr>
      <w:tabs>
        <w:tab w:val="right" w:pos="9648"/>
      </w:tabs>
      <w:ind w:right="180"/>
    </w:pPr>
    <w:rPr>
      <w:b/>
    </w:rPr>
  </w:style>
  <w:style w:type="paragraph" w:styleId="BodyText">
    <w:name w:val="Body Text"/>
    <w:basedOn w:val="Normal"/>
    <w:pPr>
      <w:widowControl w:val="0"/>
    </w:pPr>
  </w:style>
  <w:style w:type="paragraph" w:customStyle="1" w:styleId="Header0">
    <w:name w:val="_Header"/>
    <w:basedOn w:val="BodyText"/>
    <w:rPr>
      <w:b/>
      <w:bCs/>
      <w:smallCaps/>
      <w:spacing w:val="30"/>
      <w:sz w:val="28"/>
      <w:szCs w:val="28"/>
      <w:u w:val="single"/>
    </w:rPr>
  </w:style>
  <w:style w:type="paragraph" w:customStyle="1" w:styleId="HEAD">
    <w:name w:val="_HEAD"/>
    <w:basedOn w:val="Normal"/>
    <w:next w:val="Normal"/>
    <w:pPr>
      <w:jc w:val="center"/>
    </w:pPr>
    <w:rPr>
      <w:b/>
      <w:smallCaps/>
      <w:spacing w:val="30"/>
      <w:sz w:val="26"/>
      <w:szCs w:val="26"/>
    </w:rPr>
  </w:style>
  <w:style w:type="paragraph" w:customStyle="1" w:styleId="Name">
    <w:name w:val="Name"/>
    <w:basedOn w:val="HEAD"/>
    <w:next w:val="Normal"/>
    <w:rPr>
      <w:spacing w:val="60"/>
      <w:sz w:val="36"/>
      <w:szCs w:val="36"/>
    </w:rPr>
  </w:style>
  <w:style w:type="paragraph" w:customStyle="1" w:styleId="ADDRESS">
    <w:name w:val="ADDRESS"/>
    <w:basedOn w:val="Normal"/>
    <w:pPr>
      <w:jc w:val="center"/>
    </w:pPr>
    <w:rPr>
      <w:sz w:val="20"/>
    </w:rPr>
  </w:style>
  <w:style w:type="paragraph" w:customStyle="1" w:styleId="EMAILPHONE">
    <w:name w:val="EMAIL/PHONE"/>
    <w:basedOn w:val="Normal"/>
    <w:pPr>
      <w:pBdr>
        <w:bottom w:val="thinThickSmallGap" w:sz="12" w:space="1" w:color="auto"/>
      </w:pBdr>
      <w:tabs>
        <w:tab w:val="right" w:pos="10800"/>
      </w:tabs>
    </w:pPr>
    <w:rPr>
      <w:b/>
    </w:rPr>
  </w:style>
  <w:style w:type="paragraph" w:customStyle="1" w:styleId="SubBody-item">
    <w:name w:val="SubBody-item"/>
    <w:basedOn w:val="Normal"/>
    <w:autoRedefine/>
    <w:rsid w:val="00886672"/>
    <w:pPr>
      <w:tabs>
        <w:tab w:val="left" w:pos="342"/>
      </w:tabs>
      <w:spacing w:before="40"/>
      <w:ind w:left="342" w:right="-9"/>
    </w:pPr>
    <w:rPr>
      <w:rFonts w:ascii="Arial" w:hAnsi="Arial" w:cs="Arial"/>
      <w:sz w:val="20"/>
      <w:szCs w:val="20"/>
    </w:rPr>
  </w:style>
  <w:style w:type="paragraph" w:styleId="Header1">
    <w:name w:val="header"/>
    <w:basedOn w:val="Normal"/>
    <w:pPr>
      <w:tabs>
        <w:tab w:val="center" w:pos="4320"/>
        <w:tab w:val="right" w:pos="8640"/>
      </w:tabs>
    </w:pPr>
    <w:rPr>
      <w:rFonts w:ascii="Times" w:hAnsi="Times"/>
      <w:sz w:val="20"/>
      <w:szCs w:val="20"/>
    </w:rPr>
  </w:style>
  <w:style w:type="paragraph" w:styleId="BlockText">
    <w:name w:val="Block Text"/>
    <w:basedOn w:val="Normal"/>
    <w:pPr>
      <w:ind w:left="360" w:right="360"/>
      <w:jc w:val="both"/>
    </w:pPr>
    <w:rPr>
      <w:rFonts w:ascii="Arial" w:hAnsi="Arial" w:cs="Arial"/>
      <w:sz w:val="20"/>
      <w:szCs w:val="24"/>
    </w:rPr>
  </w:style>
  <w:style w:type="paragraph" w:styleId="BodyTextIndent">
    <w:name w:val="Body Text Indent"/>
    <w:basedOn w:val="Normal"/>
    <w:pPr>
      <w:tabs>
        <w:tab w:val="left" w:pos="2160"/>
        <w:tab w:val="right" w:pos="9540"/>
      </w:tabs>
      <w:ind w:left="2160" w:hanging="1800"/>
    </w:pPr>
    <w:rPr>
      <w:rFonts w:ascii="Arial" w:hAnsi="Arial"/>
      <w:bCs/>
      <w:sz w:val="20"/>
      <w:szCs w:val="20"/>
    </w:rPr>
  </w:style>
  <w:style w:type="paragraph" w:styleId="Footer">
    <w:name w:val="footer"/>
    <w:basedOn w:val="Normal"/>
    <w:rsid w:val="00571E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1E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FF4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8A60A5"/>
    <w:rPr>
      <w:color w:val="0000FF"/>
      <w:u w:val="single"/>
    </w:rPr>
  </w:style>
  <w:style w:type="character" w:styleId="FollowedHyperlink">
    <w:name w:val="FollowedHyperlink"/>
    <w:rsid w:val="00086BD3"/>
    <w:rPr>
      <w:color w:val="800080"/>
      <w:u w:val="single"/>
    </w:rPr>
  </w:style>
  <w:style w:type="character" w:styleId="Strong">
    <w:name w:val="Strong"/>
    <w:uiPriority w:val="22"/>
    <w:qFormat/>
    <w:rsid w:val="001178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pBdr>
        <w:top w:val="double" w:sz="12" w:space="1" w:color="auto"/>
      </w:pBdr>
      <w:tabs>
        <w:tab w:val="right" w:pos="9360"/>
      </w:tabs>
      <w:jc w:val="right"/>
      <w:outlineLvl w:val="1"/>
    </w:pPr>
    <w:rPr>
      <w:rFonts w:ascii="Arial" w:hAnsi="Arial" w:cs="Arial"/>
      <w:b/>
      <w:bCs/>
      <w:sz w:val="18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">
    <w:name w:val="_HEADER"/>
    <w:basedOn w:val="Normal"/>
    <w:pPr>
      <w:tabs>
        <w:tab w:val="right" w:pos="9648"/>
      </w:tabs>
      <w:ind w:right="180"/>
    </w:pPr>
    <w:rPr>
      <w:b/>
    </w:rPr>
  </w:style>
  <w:style w:type="paragraph" w:styleId="BodyText">
    <w:name w:val="Body Text"/>
    <w:basedOn w:val="Normal"/>
    <w:pPr>
      <w:widowControl w:val="0"/>
    </w:pPr>
  </w:style>
  <w:style w:type="paragraph" w:customStyle="1" w:styleId="Header0">
    <w:name w:val="_Header"/>
    <w:basedOn w:val="BodyText"/>
    <w:rPr>
      <w:b/>
      <w:bCs/>
      <w:smallCaps/>
      <w:spacing w:val="30"/>
      <w:sz w:val="28"/>
      <w:szCs w:val="28"/>
      <w:u w:val="single"/>
    </w:rPr>
  </w:style>
  <w:style w:type="paragraph" w:customStyle="1" w:styleId="HEAD">
    <w:name w:val="_HEAD"/>
    <w:basedOn w:val="Normal"/>
    <w:next w:val="Normal"/>
    <w:pPr>
      <w:jc w:val="center"/>
    </w:pPr>
    <w:rPr>
      <w:b/>
      <w:smallCaps/>
      <w:spacing w:val="30"/>
      <w:sz w:val="26"/>
      <w:szCs w:val="26"/>
    </w:rPr>
  </w:style>
  <w:style w:type="paragraph" w:customStyle="1" w:styleId="Name">
    <w:name w:val="Name"/>
    <w:basedOn w:val="HEAD"/>
    <w:next w:val="Normal"/>
    <w:rPr>
      <w:spacing w:val="60"/>
      <w:sz w:val="36"/>
      <w:szCs w:val="36"/>
    </w:rPr>
  </w:style>
  <w:style w:type="paragraph" w:customStyle="1" w:styleId="ADDRESS">
    <w:name w:val="ADDRESS"/>
    <w:basedOn w:val="Normal"/>
    <w:pPr>
      <w:jc w:val="center"/>
    </w:pPr>
    <w:rPr>
      <w:sz w:val="20"/>
    </w:rPr>
  </w:style>
  <w:style w:type="paragraph" w:customStyle="1" w:styleId="EMAILPHONE">
    <w:name w:val="EMAIL/PHONE"/>
    <w:basedOn w:val="Normal"/>
    <w:pPr>
      <w:pBdr>
        <w:bottom w:val="thinThickSmallGap" w:sz="12" w:space="1" w:color="auto"/>
      </w:pBdr>
      <w:tabs>
        <w:tab w:val="right" w:pos="10800"/>
      </w:tabs>
    </w:pPr>
    <w:rPr>
      <w:b/>
    </w:rPr>
  </w:style>
  <w:style w:type="paragraph" w:customStyle="1" w:styleId="SubBody-item">
    <w:name w:val="SubBody-item"/>
    <w:basedOn w:val="Normal"/>
    <w:autoRedefine/>
    <w:rsid w:val="00886672"/>
    <w:pPr>
      <w:tabs>
        <w:tab w:val="left" w:pos="342"/>
      </w:tabs>
      <w:spacing w:before="40"/>
      <w:ind w:left="342" w:right="-9"/>
    </w:pPr>
    <w:rPr>
      <w:rFonts w:ascii="Arial" w:hAnsi="Arial" w:cs="Arial"/>
      <w:sz w:val="20"/>
      <w:szCs w:val="20"/>
    </w:rPr>
  </w:style>
  <w:style w:type="paragraph" w:styleId="Header1">
    <w:name w:val="header"/>
    <w:basedOn w:val="Normal"/>
    <w:pPr>
      <w:tabs>
        <w:tab w:val="center" w:pos="4320"/>
        <w:tab w:val="right" w:pos="8640"/>
      </w:tabs>
    </w:pPr>
    <w:rPr>
      <w:rFonts w:ascii="Times" w:hAnsi="Times"/>
      <w:sz w:val="20"/>
      <w:szCs w:val="20"/>
    </w:rPr>
  </w:style>
  <w:style w:type="paragraph" w:styleId="BlockText">
    <w:name w:val="Block Text"/>
    <w:basedOn w:val="Normal"/>
    <w:pPr>
      <w:ind w:left="360" w:right="360"/>
      <w:jc w:val="both"/>
    </w:pPr>
    <w:rPr>
      <w:rFonts w:ascii="Arial" w:hAnsi="Arial" w:cs="Arial"/>
      <w:sz w:val="20"/>
      <w:szCs w:val="24"/>
    </w:rPr>
  </w:style>
  <w:style w:type="paragraph" w:styleId="BodyTextIndent">
    <w:name w:val="Body Text Indent"/>
    <w:basedOn w:val="Normal"/>
    <w:pPr>
      <w:tabs>
        <w:tab w:val="left" w:pos="2160"/>
        <w:tab w:val="right" w:pos="9540"/>
      </w:tabs>
      <w:ind w:left="2160" w:hanging="1800"/>
    </w:pPr>
    <w:rPr>
      <w:rFonts w:ascii="Arial" w:hAnsi="Arial"/>
      <w:bCs/>
      <w:sz w:val="20"/>
      <w:szCs w:val="20"/>
    </w:rPr>
  </w:style>
  <w:style w:type="paragraph" w:styleId="Footer">
    <w:name w:val="footer"/>
    <w:basedOn w:val="Normal"/>
    <w:rsid w:val="00571E4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1E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FF4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8A60A5"/>
    <w:rPr>
      <w:color w:val="0000FF"/>
      <w:u w:val="single"/>
    </w:rPr>
  </w:style>
  <w:style w:type="character" w:styleId="FollowedHyperlink">
    <w:name w:val="FollowedHyperlink"/>
    <w:rsid w:val="00086BD3"/>
    <w:rPr>
      <w:color w:val="800080"/>
      <w:u w:val="single"/>
    </w:rPr>
  </w:style>
  <w:style w:type="character" w:styleId="Strong">
    <w:name w:val="Strong"/>
    <w:uiPriority w:val="22"/>
    <w:qFormat/>
    <w:rsid w:val="0011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riedzz@ix.netcom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friedzz@ix.net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STEPHANIE L</vt:lpstr>
    </vt:vector>
  </TitlesOfParts>
  <Company>Hewlett-Packard</Company>
  <LinksUpToDate>false</LinksUpToDate>
  <CharactersWithSpaces>6840</CharactersWithSpaces>
  <SharedDoc>false</SharedDoc>
  <HLinks>
    <vt:vector size="12" baseType="variant">
      <vt:variant>
        <vt:i4>7208980</vt:i4>
      </vt:variant>
      <vt:variant>
        <vt:i4>3</vt:i4>
      </vt:variant>
      <vt:variant>
        <vt:i4>0</vt:i4>
      </vt:variant>
      <vt:variant>
        <vt:i4>5</vt:i4>
      </vt:variant>
      <vt:variant>
        <vt:lpwstr>mailto:mfriedzz@ix.netcom.com</vt:lpwstr>
      </vt:variant>
      <vt:variant>
        <vt:lpwstr/>
      </vt:variant>
      <vt:variant>
        <vt:i4>7208980</vt:i4>
      </vt:variant>
      <vt:variant>
        <vt:i4>0</vt:i4>
      </vt:variant>
      <vt:variant>
        <vt:i4>0</vt:i4>
      </vt:variant>
      <vt:variant>
        <vt:i4>5</vt:i4>
      </vt:variant>
      <vt:variant>
        <vt:lpwstr>mailto:mfriedzz@ix.netcom.com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STEPHANIE L</dc:title>
  <dc:creator>bgs warden</dc:creator>
  <cp:lastModifiedBy>MichaelF</cp:lastModifiedBy>
  <cp:revision>2</cp:revision>
  <cp:lastPrinted>2014-02-26T04:34:00Z</cp:lastPrinted>
  <dcterms:created xsi:type="dcterms:W3CDTF">2014-07-18T15:18:00Z</dcterms:created>
  <dcterms:modified xsi:type="dcterms:W3CDTF">2014-07-18T15:18:00Z</dcterms:modified>
</cp:coreProperties>
</file>