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947" w:rsidRDefault="009815C4">
      <w:pPr>
        <w:contextualSpacing w:val="0"/>
      </w:pPr>
      <w:r>
        <w:t>Lab #5: Marco Seman &amp; Jason Lu</w:t>
      </w:r>
    </w:p>
    <w:p w:rsidR="00B43947" w:rsidRDefault="00B43947">
      <w:pPr>
        <w:contextualSpacing w:val="0"/>
      </w:pPr>
    </w:p>
    <w:p w:rsidR="00B43947" w:rsidRDefault="00B43947">
      <w:pPr>
        <w:contextualSpacing w:val="0"/>
      </w:pPr>
      <w:bookmarkStart w:id="0" w:name="_GoBack"/>
      <w:bookmarkEnd w:id="0"/>
    </w:p>
    <w:p w:rsidR="00B43947" w:rsidRDefault="001C47B4">
      <w:pPr>
        <w:numPr>
          <w:ilvl w:val="0"/>
          <w:numId w:val="1"/>
        </w:numPr>
      </w:pPr>
      <w:r>
        <w:t xml:space="preserve">Data carving is the process of extracting files and objects that have been deleted or are </w:t>
      </w:r>
      <w:r>
        <w:rPr>
          <w:sz w:val="21"/>
          <w:szCs w:val="21"/>
        </w:rPr>
        <w:t>Embedded in other files. Check under Data Sources &gt; WinLabEnCase.E01&gt; $</w:t>
      </w:r>
      <w:proofErr w:type="spellStart"/>
      <w:r>
        <w:rPr>
          <w:sz w:val="21"/>
          <w:szCs w:val="21"/>
        </w:rPr>
        <w:t>CarvedFiles</w:t>
      </w:r>
      <w:proofErr w:type="spellEnd"/>
      <w:r>
        <w:rPr>
          <w:sz w:val="21"/>
          <w:szCs w:val="21"/>
        </w:rPr>
        <w:t>. How many embedded files did Autopsy extract by performing the data carving process? List all the files.</w:t>
      </w:r>
    </w:p>
    <w:p w:rsidR="00B43947" w:rsidRDefault="00B43947">
      <w:pPr>
        <w:contextualSpacing w:val="0"/>
        <w:rPr>
          <w:sz w:val="21"/>
          <w:szCs w:val="21"/>
        </w:rPr>
      </w:pPr>
    </w:p>
    <w:p w:rsidR="00B43947" w:rsidRDefault="001C47B4">
      <w:pPr>
        <w:ind w:left="720"/>
        <w:contextualSpacing w:val="0"/>
      </w:pPr>
      <w:r>
        <w:t>Autopsy carved out 4 files f00000000.gif, f0000029.gif, f0000044.pdf, f0000218.java</w:t>
      </w:r>
    </w:p>
    <w:p w:rsidR="00B43947" w:rsidRDefault="001C47B4">
      <w:pPr>
        <w:contextualSpacing w:val="0"/>
      </w:pPr>
      <w:r>
        <w:rPr>
          <w:noProof/>
        </w:rPr>
        <w:drawing>
          <wp:inline distT="114300" distB="114300" distL="114300" distR="114300">
            <wp:extent cx="59436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422400"/>
                    </a:xfrm>
                    <a:prstGeom prst="rect">
                      <a:avLst/>
                    </a:prstGeom>
                    <a:ln/>
                  </pic:spPr>
                </pic:pic>
              </a:graphicData>
            </a:graphic>
          </wp:inline>
        </w:drawing>
      </w:r>
    </w:p>
    <w:p w:rsidR="00B43947" w:rsidRDefault="001C47B4">
      <w:pPr>
        <w:contextualSpacing w:val="0"/>
      </w:pPr>
      <w:r>
        <w:t>B)</w:t>
      </w:r>
    </w:p>
    <w:p w:rsidR="00B43947" w:rsidRDefault="001C47B4">
      <w:pPr>
        <w:contextualSpacing w:val="0"/>
      </w:pPr>
      <w:r>
        <w:t xml:space="preserve">Both company name </w:t>
      </w:r>
      <w:r>
        <w:rPr>
          <w:b/>
        </w:rPr>
        <w:t>Raytheon</w:t>
      </w:r>
      <w:r>
        <w:t xml:space="preserve"> and </w:t>
      </w:r>
      <w:r>
        <w:rPr>
          <w:b/>
        </w:rPr>
        <w:t xml:space="preserve">Boeing </w:t>
      </w:r>
      <w:r>
        <w:t>had been found under deleted files</w:t>
      </w:r>
    </w:p>
    <w:p w:rsidR="00B43947" w:rsidRDefault="001C47B4">
      <w:pPr>
        <w:contextualSpacing w:val="0"/>
      </w:pPr>
      <w:r>
        <w:rPr>
          <w:noProof/>
        </w:rPr>
        <w:drawing>
          <wp:inline distT="114300" distB="114300" distL="114300" distR="114300">
            <wp:extent cx="5943600" cy="1651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rsidR="00B43947" w:rsidRDefault="00B43947">
      <w:pPr>
        <w:contextualSpacing w:val="0"/>
      </w:pPr>
    </w:p>
    <w:p w:rsidR="00B43947" w:rsidRDefault="001C47B4">
      <w:pPr>
        <w:contextualSpacing w:val="0"/>
      </w:pPr>
      <w:r>
        <w:t xml:space="preserve">The </w:t>
      </w:r>
      <w:r>
        <w:rPr>
          <w:b/>
        </w:rPr>
        <w:t xml:space="preserve">TESTING SOFTWARE AND TEST SCORE DATABASE </w:t>
      </w:r>
      <w:r>
        <w:t>flowchart and</w:t>
      </w:r>
      <w:r>
        <w:rPr>
          <w:b/>
        </w:rPr>
        <w:t xml:space="preserve"> Upgrade State Machine Configurations, Methods</w:t>
      </w:r>
      <w:r>
        <w:t xml:space="preserve"> are also found under deleted files</w:t>
      </w:r>
    </w:p>
    <w:p w:rsidR="00B43947" w:rsidRDefault="001C47B4">
      <w:pPr>
        <w:contextualSpacing w:val="0"/>
      </w:pPr>
      <w:r>
        <w:rPr>
          <w:noProof/>
        </w:rPr>
        <w:lastRenderedPageBreak/>
        <w:drawing>
          <wp:anchor distT="114300" distB="114300" distL="114300" distR="114300" simplePos="0" relativeHeight="251658240" behindDoc="0" locked="0" layoutInCell="1" hidden="0" allowOverlap="1">
            <wp:simplePos x="0" y="0"/>
            <wp:positionH relativeFrom="margin">
              <wp:posOffset>-533399</wp:posOffset>
            </wp:positionH>
            <wp:positionV relativeFrom="paragraph">
              <wp:posOffset>238125</wp:posOffset>
            </wp:positionV>
            <wp:extent cx="3538538" cy="3305175"/>
            <wp:effectExtent l="0" t="0" r="0" b="0"/>
            <wp:wrapSquare wrapText="bothSides" distT="114300" distB="11430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38538" cy="33051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3009900</wp:posOffset>
            </wp:positionH>
            <wp:positionV relativeFrom="paragraph">
              <wp:posOffset>142875</wp:posOffset>
            </wp:positionV>
            <wp:extent cx="3237273" cy="340042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37273" cy="3400425"/>
                    </a:xfrm>
                    <a:prstGeom prst="rect">
                      <a:avLst/>
                    </a:prstGeom>
                    <a:ln/>
                  </pic:spPr>
                </pic:pic>
              </a:graphicData>
            </a:graphic>
          </wp:anchor>
        </w:drawing>
      </w:r>
    </w:p>
    <w:p w:rsidR="00B43947" w:rsidRDefault="00B43947">
      <w:pPr>
        <w:contextualSpacing w:val="0"/>
      </w:pPr>
    </w:p>
    <w:p w:rsidR="00B43947" w:rsidRDefault="00B43947">
      <w:pPr>
        <w:contextualSpacing w:val="0"/>
      </w:pPr>
    </w:p>
    <w:p w:rsidR="00B43947" w:rsidRDefault="00B43947">
      <w:pPr>
        <w:contextualSpacing w:val="0"/>
      </w:pPr>
    </w:p>
    <w:p w:rsidR="00B43947" w:rsidRDefault="00B43947">
      <w:pPr>
        <w:contextualSpacing w:val="0"/>
      </w:pPr>
    </w:p>
    <w:p w:rsidR="00B43947" w:rsidRDefault="00B43947">
      <w:pPr>
        <w:contextualSpacing w:val="0"/>
      </w:pPr>
    </w:p>
    <w:p w:rsidR="00B43947" w:rsidRDefault="00B43947">
      <w:pPr>
        <w:contextualSpacing w:val="0"/>
      </w:pPr>
    </w:p>
    <w:p w:rsidR="00B43947" w:rsidRDefault="00B43947">
      <w:pPr>
        <w:contextualSpacing w:val="0"/>
      </w:pPr>
    </w:p>
    <w:p w:rsidR="00B43947" w:rsidRDefault="00B43947">
      <w:pPr>
        <w:contextualSpacing w:val="0"/>
      </w:pPr>
    </w:p>
    <w:p w:rsidR="00B43947" w:rsidRDefault="00B43947">
      <w:pPr>
        <w:contextualSpacing w:val="0"/>
      </w:pPr>
    </w:p>
    <w:p w:rsidR="00B43947" w:rsidRDefault="001C47B4">
      <w:pPr>
        <w:contextualSpacing w:val="0"/>
      </w:pPr>
      <w:r>
        <w:t xml:space="preserve">A PDF file named </w:t>
      </w:r>
      <w:r>
        <w:rPr>
          <w:b/>
        </w:rPr>
        <w:t>“Kinetic Spanning Trees for Minimum-Power Routing in MANFTS”</w:t>
      </w:r>
      <w:r>
        <w:t xml:space="preserve"> are also found under deleted files</w:t>
      </w:r>
    </w:p>
    <w:p w:rsidR="00B43947" w:rsidRDefault="00B43947">
      <w:pPr>
        <w:contextualSpacing w:val="0"/>
      </w:pPr>
    </w:p>
    <w:p w:rsidR="00B43947" w:rsidRDefault="001C47B4">
      <w:pPr>
        <w:contextualSpacing w:val="0"/>
      </w:pPr>
      <w:r>
        <w:rPr>
          <w:noProof/>
        </w:rPr>
        <w:lastRenderedPageBreak/>
        <w:drawing>
          <wp:inline distT="114300" distB="114300" distL="114300" distR="114300">
            <wp:extent cx="3883860" cy="2957513"/>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883860" cy="2957513"/>
                    </a:xfrm>
                    <a:prstGeom prst="rect">
                      <a:avLst/>
                    </a:prstGeom>
                    <a:ln/>
                  </pic:spPr>
                </pic:pic>
              </a:graphicData>
            </a:graphic>
          </wp:inline>
        </w:drawing>
      </w:r>
    </w:p>
    <w:p w:rsidR="00B43947" w:rsidRDefault="00B43947">
      <w:pPr>
        <w:contextualSpacing w:val="0"/>
      </w:pPr>
    </w:p>
    <w:p w:rsidR="00B43947" w:rsidRDefault="001C47B4">
      <w:pPr>
        <w:contextualSpacing w:val="0"/>
      </w:pPr>
      <w:r>
        <w:t xml:space="preserve">C) This original extension of this file is image/gif </w:t>
      </w:r>
      <w:r>
        <w:rPr>
          <w:noProof/>
        </w:rPr>
        <w:drawing>
          <wp:inline distT="114300" distB="114300" distL="114300" distR="114300">
            <wp:extent cx="4851706" cy="35385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851706" cy="3538538"/>
                    </a:xfrm>
                    <a:prstGeom prst="rect">
                      <a:avLst/>
                    </a:prstGeom>
                    <a:ln/>
                  </pic:spPr>
                </pic:pic>
              </a:graphicData>
            </a:graphic>
          </wp:inline>
        </w:drawing>
      </w:r>
    </w:p>
    <w:p w:rsidR="00B43947" w:rsidRDefault="001C47B4">
      <w:pPr>
        <w:contextualSpacing w:val="0"/>
      </w:pPr>
      <w:r>
        <w:t xml:space="preserve">Image is also located at: </w:t>
      </w:r>
    </w:p>
    <w:tbl>
      <w:tblPr>
        <w:tblStyle w:val="a"/>
        <w:tblW w:w="9360" w:type="dxa"/>
        <w:tblInd w:w="100" w:type="dxa"/>
        <w:tblLayout w:type="fixed"/>
        <w:tblLook w:val="0600" w:firstRow="0" w:lastRow="0" w:firstColumn="0" w:lastColumn="0" w:noHBand="1" w:noVBand="1"/>
      </w:tblPr>
      <w:tblGrid>
        <w:gridCol w:w="227"/>
        <w:gridCol w:w="9133"/>
      </w:tblGrid>
      <w:tr w:rsidR="00B43947">
        <w:trPr>
          <w:trHeight w:val="760"/>
        </w:trPr>
        <w:tc>
          <w:tcPr>
            <w:tcW w:w="227" w:type="dxa"/>
            <w:tcMar>
              <w:top w:w="100" w:type="dxa"/>
              <w:left w:w="100" w:type="dxa"/>
              <w:bottom w:w="100" w:type="dxa"/>
              <w:right w:w="100" w:type="dxa"/>
            </w:tcMar>
          </w:tcPr>
          <w:p w:rsidR="00B43947" w:rsidRDefault="00B43947">
            <w:pPr>
              <w:widowControl w:val="0"/>
              <w:pBdr>
                <w:top w:val="nil"/>
                <w:left w:val="nil"/>
                <w:bottom w:val="nil"/>
                <w:right w:val="nil"/>
                <w:between w:val="nil"/>
              </w:pBdr>
              <w:contextualSpacing w:val="0"/>
            </w:pPr>
          </w:p>
        </w:tc>
        <w:tc>
          <w:tcPr>
            <w:tcW w:w="9132" w:type="dxa"/>
            <w:tcMar>
              <w:top w:w="100" w:type="dxa"/>
              <w:left w:w="100" w:type="dxa"/>
              <w:bottom w:w="100" w:type="dxa"/>
              <w:right w:w="100" w:type="dxa"/>
            </w:tcMar>
          </w:tcPr>
          <w:p w:rsidR="00B43947" w:rsidRDefault="001C47B4">
            <w:pPr>
              <w:widowControl w:val="0"/>
              <w:pBdr>
                <w:top w:val="nil"/>
                <w:left w:val="nil"/>
                <w:bottom w:val="nil"/>
                <w:right w:val="nil"/>
                <w:between w:val="nil"/>
              </w:pBdr>
              <w:contextualSpacing w:val="0"/>
            </w:pPr>
            <w:r>
              <w:t>/img_WinLabEnCase.E01/Documents and Settings/</w:t>
            </w:r>
            <w:proofErr w:type="spellStart"/>
            <w:r>
              <w:t>psmith</w:t>
            </w:r>
            <w:proofErr w:type="spellEnd"/>
            <w:r>
              <w:t>/My Documents/Confidential/diagram.doc</w:t>
            </w:r>
          </w:p>
        </w:tc>
      </w:tr>
    </w:tbl>
    <w:p w:rsidR="00B43947" w:rsidRDefault="001C47B4">
      <w:pPr>
        <w:contextualSpacing w:val="0"/>
      </w:pPr>
      <w:r>
        <w:br w:type="page"/>
      </w:r>
    </w:p>
    <w:p w:rsidR="00B43947" w:rsidRDefault="001C47B4">
      <w:pPr>
        <w:contextualSpacing w:val="0"/>
      </w:pPr>
      <w:r>
        <w:lastRenderedPageBreak/>
        <w:t xml:space="preserve">D) Sites that stored cookies on </w:t>
      </w:r>
      <w:proofErr w:type="spellStart"/>
      <w:r>
        <w:t>Psmith's</w:t>
      </w:r>
      <w:proofErr w:type="spellEnd"/>
      <w:r>
        <w:t xml:space="preserve"> machine includes msn.com, google.com. Monster.com, rayjobs.com, and yahoo.com</w:t>
      </w:r>
    </w:p>
    <w:p w:rsidR="00B43947" w:rsidRDefault="001C47B4">
      <w:pPr>
        <w:contextualSpacing w:val="0"/>
      </w:pPr>
      <w:r>
        <w:rPr>
          <w:noProof/>
        </w:rPr>
        <w:drawing>
          <wp:inline distT="114300" distB="114300" distL="114300" distR="114300">
            <wp:extent cx="5610225" cy="28575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610225" cy="2857500"/>
                    </a:xfrm>
                    <a:prstGeom prst="rect">
                      <a:avLst/>
                    </a:prstGeom>
                    <a:ln/>
                  </pic:spPr>
                </pic:pic>
              </a:graphicData>
            </a:graphic>
          </wp:inline>
        </w:drawing>
      </w:r>
    </w:p>
    <w:p w:rsidR="00B43947" w:rsidRDefault="001C47B4">
      <w:pPr>
        <w:contextualSpacing w:val="0"/>
      </w:pPr>
      <w:proofErr w:type="gramStart"/>
      <w:r>
        <w:t>E)The</w:t>
      </w:r>
      <w:proofErr w:type="gramEnd"/>
      <w:r>
        <w:t xml:space="preserve"> </w:t>
      </w:r>
      <w:r w:rsidR="00564B6A">
        <w:t>source file links to</w:t>
      </w:r>
      <w:r>
        <w:t xml:space="preserve"> </w:t>
      </w:r>
      <w:r w:rsidR="00564B6A" w:rsidRPr="00564B6A">
        <w:t>C:\Documents and Settings\</w:t>
      </w:r>
      <w:proofErr w:type="spellStart"/>
      <w:r w:rsidR="00564B6A" w:rsidRPr="00564B6A">
        <w:t>psmith</w:t>
      </w:r>
      <w:proofErr w:type="spellEnd"/>
      <w:r w:rsidR="00564B6A" w:rsidRPr="00564B6A">
        <w:t>\My Documents\Confidential</w:t>
      </w:r>
      <w:r w:rsidR="00564B6A" w:rsidRPr="00564B6A">
        <w:tab/>
      </w:r>
    </w:p>
    <w:p w:rsidR="00B43947" w:rsidRDefault="00B43947">
      <w:pPr>
        <w:contextualSpacing w:val="0"/>
      </w:pPr>
    </w:p>
    <w:p w:rsidR="00B43947" w:rsidRDefault="0087264E">
      <w:pPr>
        <w:contextualSpacing w:val="0"/>
      </w:pPr>
      <w:r>
        <w:rPr>
          <w:noProof/>
        </w:rPr>
        <w:drawing>
          <wp:inline distT="0" distB="0" distL="0" distR="0" wp14:anchorId="28360912" wp14:editId="4428D806">
            <wp:extent cx="5943600" cy="4398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98645"/>
                    </a:xfrm>
                    <a:prstGeom prst="rect">
                      <a:avLst/>
                    </a:prstGeom>
                  </pic:spPr>
                </pic:pic>
              </a:graphicData>
            </a:graphic>
          </wp:inline>
        </w:drawing>
      </w:r>
    </w:p>
    <w:p w:rsidR="0087264E" w:rsidRDefault="0087264E">
      <w:pPr>
        <w:contextualSpacing w:val="0"/>
      </w:pPr>
      <w:r>
        <w:rPr>
          <w:noProof/>
        </w:rPr>
        <w:lastRenderedPageBreak/>
        <w:drawing>
          <wp:inline distT="0" distB="0" distL="0" distR="0" wp14:anchorId="4B06B0CC" wp14:editId="14AD2395">
            <wp:extent cx="451485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2533650"/>
                    </a:xfrm>
                    <a:prstGeom prst="rect">
                      <a:avLst/>
                    </a:prstGeom>
                  </pic:spPr>
                </pic:pic>
              </a:graphicData>
            </a:graphic>
          </wp:inline>
        </w:drawing>
      </w:r>
    </w:p>
    <w:p w:rsidR="00B43947" w:rsidRDefault="001C47B4">
      <w:pPr>
        <w:contextualSpacing w:val="0"/>
      </w:pPr>
      <w:r>
        <w:t>F)</w:t>
      </w:r>
    </w:p>
    <w:p w:rsidR="00B43947" w:rsidRDefault="001C47B4">
      <w:pPr>
        <w:contextualSpacing w:val="0"/>
      </w:pPr>
      <w:r>
        <w:t>A great number of “</w:t>
      </w:r>
      <w:proofErr w:type="spellStart"/>
      <w:r>
        <w:t>AwesomeOffers</w:t>
      </w:r>
      <w:proofErr w:type="spellEnd"/>
      <w:r>
        <w:t xml:space="preserve">” has been detected under the </w:t>
      </w:r>
      <w:hyperlink r:id="rId16">
        <w:r>
          <w:rPr>
            <w:color w:val="1155CC"/>
            <w:u w:val="single"/>
          </w:rPr>
          <w:t>bconrad@raytheon.com</w:t>
        </w:r>
      </w:hyperlink>
    </w:p>
    <w:p w:rsidR="00B43947" w:rsidRDefault="001C47B4">
      <w:pPr>
        <w:contextualSpacing w:val="0"/>
      </w:pPr>
      <w:r>
        <w:t xml:space="preserve">Several </w:t>
      </w:r>
    </w:p>
    <w:p w:rsidR="00B43947" w:rsidRDefault="001C47B4">
      <w:pPr>
        <w:contextualSpacing w:val="0"/>
      </w:pPr>
      <w:r>
        <w:rPr>
          <w:noProof/>
        </w:rPr>
        <w:drawing>
          <wp:inline distT="114300" distB="114300" distL="114300" distR="114300">
            <wp:extent cx="4652739" cy="97631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652739" cy="976313"/>
                    </a:xfrm>
                    <a:prstGeom prst="rect">
                      <a:avLst/>
                    </a:prstGeom>
                    <a:ln/>
                  </pic:spPr>
                </pic:pic>
              </a:graphicData>
            </a:graphic>
          </wp:inline>
        </w:drawing>
      </w:r>
    </w:p>
    <w:p w:rsidR="00B43947" w:rsidRDefault="001C47B4">
      <w:pPr>
        <w:numPr>
          <w:ilvl w:val="0"/>
          <w:numId w:val="2"/>
        </w:numPr>
      </w:pPr>
      <w:r>
        <w:t xml:space="preserve">Possible attempting to leak company information, </w:t>
      </w:r>
      <w:hyperlink r:id="rId18">
        <w:r>
          <w:rPr>
            <w:color w:val="1155CC"/>
            <w:u w:val="single"/>
          </w:rPr>
          <w:t>day@jsfirm.com</w:t>
        </w:r>
      </w:hyperlink>
    </w:p>
    <w:p w:rsidR="00B43947" w:rsidRDefault="001C47B4">
      <w:pPr>
        <w:contextualSpacing w:val="0"/>
      </w:pPr>
      <w:r>
        <w:rPr>
          <w:noProof/>
        </w:rPr>
        <w:drawing>
          <wp:inline distT="114300" distB="114300" distL="114300" distR="114300">
            <wp:extent cx="3343275" cy="1219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43275" cy="1219200"/>
                    </a:xfrm>
                    <a:prstGeom prst="rect">
                      <a:avLst/>
                    </a:prstGeom>
                    <a:ln/>
                  </pic:spPr>
                </pic:pic>
              </a:graphicData>
            </a:graphic>
          </wp:inline>
        </w:drawing>
      </w:r>
      <w:r>
        <w:t xml:space="preserve"> Possible leakage of trade secrets</w:t>
      </w:r>
    </w:p>
    <w:p w:rsidR="00B43947" w:rsidRDefault="00B43947">
      <w:pPr>
        <w:contextualSpacing w:val="0"/>
      </w:pPr>
    </w:p>
    <w:p w:rsidR="00B43947" w:rsidRDefault="001C47B4">
      <w:pPr>
        <w:contextualSpacing w:val="0"/>
      </w:pPr>
      <w:r>
        <w:rPr>
          <w:noProof/>
        </w:rPr>
        <w:drawing>
          <wp:inline distT="114300" distB="114300" distL="114300" distR="114300">
            <wp:extent cx="3819525" cy="8191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819525" cy="819150"/>
                    </a:xfrm>
                    <a:prstGeom prst="rect">
                      <a:avLst/>
                    </a:prstGeom>
                    <a:ln/>
                  </pic:spPr>
                </pic:pic>
              </a:graphicData>
            </a:graphic>
          </wp:inline>
        </w:drawing>
      </w:r>
      <w:r>
        <w:t>Job Offer</w:t>
      </w:r>
    </w:p>
    <w:p w:rsidR="00B43947" w:rsidRDefault="00B43947">
      <w:pPr>
        <w:contextualSpacing w:val="0"/>
      </w:pPr>
    </w:p>
    <w:p w:rsidR="00B43947" w:rsidRDefault="00B43947">
      <w:pPr>
        <w:contextualSpacing w:val="0"/>
      </w:pPr>
    </w:p>
    <w:p w:rsidR="00B43947" w:rsidRDefault="001C47B4">
      <w:pPr>
        <w:contextualSpacing w:val="0"/>
      </w:pPr>
      <w:r>
        <w:rPr>
          <w:noProof/>
        </w:rPr>
        <w:lastRenderedPageBreak/>
        <w:drawing>
          <wp:inline distT="114300" distB="114300" distL="114300" distR="114300">
            <wp:extent cx="4295775" cy="37433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295775" cy="3743325"/>
                    </a:xfrm>
                    <a:prstGeom prst="rect">
                      <a:avLst/>
                    </a:prstGeom>
                    <a:ln/>
                  </pic:spPr>
                </pic:pic>
              </a:graphicData>
            </a:graphic>
          </wp:inline>
        </w:drawing>
      </w:r>
    </w:p>
    <w:p w:rsidR="00B43947" w:rsidRDefault="001C47B4">
      <w:pPr>
        <w:contextualSpacing w:val="0"/>
      </w:pPr>
      <w:r>
        <w:rPr>
          <w:noProof/>
        </w:rPr>
        <w:drawing>
          <wp:inline distT="114300" distB="114300" distL="114300" distR="114300">
            <wp:extent cx="4257675" cy="17907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257675" cy="1790700"/>
                    </a:xfrm>
                    <a:prstGeom prst="rect">
                      <a:avLst/>
                    </a:prstGeom>
                    <a:ln/>
                  </pic:spPr>
                </pic:pic>
              </a:graphicData>
            </a:graphic>
          </wp:inline>
        </w:drawing>
      </w:r>
    </w:p>
    <w:p w:rsidR="00B43947" w:rsidRDefault="001C47B4">
      <w:pPr>
        <w:contextualSpacing w:val="0"/>
      </w:pPr>
      <w:r>
        <w:t xml:space="preserve">It looks like Pam Smith was in discussions with </w:t>
      </w:r>
      <w:proofErr w:type="spellStart"/>
      <w:r>
        <w:t>bconrad</w:t>
      </w:r>
      <w:proofErr w:type="spellEnd"/>
      <w:r>
        <w:t xml:space="preserve"> at </w:t>
      </w:r>
      <w:proofErr w:type="spellStart"/>
      <w:r>
        <w:t>raytheon</w:t>
      </w:r>
      <w:proofErr w:type="spellEnd"/>
      <w:r>
        <w:t xml:space="preserve">. </w:t>
      </w:r>
      <w:proofErr w:type="spellStart"/>
      <w:r>
        <w:t>Psmith</w:t>
      </w:r>
      <w:proofErr w:type="spellEnd"/>
      <w:r>
        <w:t xml:space="preserve"> was offering some of her company’s materials in exchange for a job position at </w:t>
      </w:r>
      <w:proofErr w:type="spellStart"/>
      <w:r>
        <w:t>raytheon</w:t>
      </w:r>
      <w:proofErr w:type="spellEnd"/>
      <w:r>
        <w:t xml:space="preserve">. This seems to show that </w:t>
      </w:r>
      <w:proofErr w:type="spellStart"/>
      <w:r>
        <w:t>psmith</w:t>
      </w:r>
      <w:proofErr w:type="spellEnd"/>
      <w:r>
        <w:t xml:space="preserve"> was selling her company’s goods in exchange for a job with another company.</w:t>
      </w:r>
    </w:p>
    <w:p w:rsidR="00B43947" w:rsidRDefault="00B43947">
      <w:pPr>
        <w:contextualSpacing w:val="0"/>
      </w:pPr>
    </w:p>
    <w:p w:rsidR="00B43947" w:rsidRDefault="00B43947">
      <w:pPr>
        <w:contextualSpacing w:val="0"/>
      </w:pPr>
    </w:p>
    <w:p w:rsidR="00B43947" w:rsidRDefault="00B43947">
      <w:pPr>
        <w:contextualSpacing w:val="0"/>
      </w:pPr>
    </w:p>
    <w:p w:rsidR="00B43947" w:rsidRDefault="001C47B4">
      <w:pPr>
        <w:contextualSpacing w:val="0"/>
      </w:pPr>
      <w:r>
        <w:t xml:space="preserve">For the fifth lab, we learned how to investigate user information from </w:t>
      </w:r>
      <w:proofErr w:type="gramStart"/>
      <w:r>
        <w:t>an .E</w:t>
      </w:r>
      <w:proofErr w:type="gramEnd"/>
      <w:r>
        <w:t xml:space="preserve">01 file using Autopsy. Using </w:t>
      </w:r>
      <w:proofErr w:type="spellStart"/>
      <w:r>
        <w:t>Autospy</w:t>
      </w:r>
      <w:proofErr w:type="spellEnd"/>
      <w:r>
        <w:t xml:space="preserve">, we learned about how effective Autopsy is where it views the contents of a HDD and decompositions the information such as the views, results, and file directories. Autopsy also </w:t>
      </w:r>
      <w:proofErr w:type="gramStart"/>
      <w:r>
        <w:t>is able to</w:t>
      </w:r>
      <w:proofErr w:type="gramEnd"/>
      <w:r>
        <w:t xml:space="preserve"> view the files that were deleted by the user and not overwritten. Autopsy shows the contents of every file as well as their directory location. What was most interesting that we learned in this lab was the ability to view the emails that the user has sent as well as the contents of the message. Another interesting feature from Autopsy that we learned is the option </w:t>
      </w:r>
      <w:r>
        <w:lastRenderedPageBreak/>
        <w:t>to view only Images/Videos where the software displays the content location of only the images as well as the ones that were recycled.</w:t>
      </w:r>
    </w:p>
    <w:sectPr w:rsidR="00B43947">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354" w:rsidRDefault="00033354">
      <w:pPr>
        <w:spacing w:line="240" w:lineRule="auto"/>
      </w:pPr>
      <w:r>
        <w:separator/>
      </w:r>
    </w:p>
  </w:endnote>
  <w:endnote w:type="continuationSeparator" w:id="0">
    <w:p w:rsidR="00033354" w:rsidRDefault="00033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354" w:rsidRDefault="00033354">
      <w:pPr>
        <w:spacing w:line="240" w:lineRule="auto"/>
      </w:pPr>
      <w:r>
        <w:separator/>
      </w:r>
    </w:p>
  </w:footnote>
  <w:footnote w:type="continuationSeparator" w:id="0">
    <w:p w:rsidR="00033354" w:rsidRDefault="000333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947" w:rsidRDefault="00B43947">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F284C"/>
    <w:multiLevelType w:val="multilevel"/>
    <w:tmpl w:val="28AEE1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5237A0"/>
    <w:multiLevelType w:val="multilevel"/>
    <w:tmpl w:val="495EF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43947"/>
    <w:rsid w:val="00033354"/>
    <w:rsid w:val="001C47B4"/>
    <w:rsid w:val="00564B6A"/>
    <w:rsid w:val="0087264E"/>
    <w:rsid w:val="009815C4"/>
    <w:rsid w:val="00B4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4128"/>
  <w15:docId w15:val="{F65B6322-7C7A-468A-82B8-54AB89A9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day@jsfirm.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bconrad@raytheon.com"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Seman</cp:lastModifiedBy>
  <cp:revision>3</cp:revision>
  <dcterms:created xsi:type="dcterms:W3CDTF">2018-10-30T00:26:00Z</dcterms:created>
  <dcterms:modified xsi:type="dcterms:W3CDTF">2018-11-05T16:21:00Z</dcterms:modified>
</cp:coreProperties>
</file>