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A2F2F3" w14:textId="7B26F0B9" w:rsidR="006E0F3C" w:rsidRPr="00BB148E" w:rsidRDefault="00DC6657" w:rsidP="00DC6657">
      <w:pPr>
        <w:rPr>
          <w:b/>
          <w:bCs/>
        </w:rPr>
      </w:pPr>
      <w:r w:rsidRPr="00DC6657">
        <w:rPr>
          <w:b/>
          <w:bCs/>
        </w:rPr>
        <w:t>Overview</w:t>
      </w:r>
    </w:p>
    <w:p w14:paraId="348D3E2E" w14:textId="54F85707" w:rsidR="00200F64" w:rsidRDefault="006E0F3C">
      <w:r>
        <w:t>For the program the chat functions are broken out to the prompts to elicit the source and destination languages from the user, and the translation function that does the work of translating.  This allows for adjustments of the prompts, ability to accept other languages and could do preprocessing work before sending the parameters to the function that does the work without having extra processing or statements.  Keeping each function focused on only what it needs to do makes the code easier to read, keeps the functions limited to what they need to do, and keeps any variables they need scoped only to the function and not need to be tied to any global variables.</w:t>
      </w:r>
    </w:p>
    <w:p w14:paraId="78D3AF24" w14:textId="5D9C5DAA" w:rsidR="006E0F3C" w:rsidRDefault="006E0F3C">
      <w:r>
        <w:t>With the prompting function a listing of different languages could be provided, or the list of available languages could be presented, or a different prompt used to display them, so that the user is not tied to any hardcoded language.  The translation function could be tied to English only as the destination language, or as source, providing a specific translation function and the user would only need to provide the alternate language needed.  Being more open, as in the coding done, the translation function is more abstract and supports any variable needed.</w:t>
      </w:r>
    </w:p>
    <w:p w14:paraId="3BF5651C" w14:textId="14026A64" w:rsidR="006E0F3C" w:rsidRDefault="006E0F3C">
      <w:r>
        <w:t xml:space="preserve">With the addition of the PyDoc in the functions they are well </w:t>
      </w:r>
      <w:r w:rsidR="00C5444B">
        <w:t>documented,</w:t>
      </w:r>
      <w:r>
        <w:t xml:space="preserve"> and any Developer could use the functions and know what is required for the parameters.</w:t>
      </w:r>
    </w:p>
    <w:p w14:paraId="7CB0212A" w14:textId="4E901E49" w:rsidR="006E0F3C" w:rsidRDefault="006E0F3C">
      <w:r>
        <w:t>For testing the following were used:</w:t>
      </w:r>
    </w:p>
    <w:tbl>
      <w:tblPr>
        <w:tblStyle w:val="TableGrid"/>
        <w:tblW w:w="0" w:type="auto"/>
        <w:tblLook w:val="04A0" w:firstRow="1" w:lastRow="0" w:firstColumn="1" w:lastColumn="0" w:noHBand="0" w:noVBand="1"/>
      </w:tblPr>
      <w:tblGrid>
        <w:gridCol w:w="2337"/>
        <w:gridCol w:w="2337"/>
        <w:gridCol w:w="2338"/>
        <w:gridCol w:w="2338"/>
      </w:tblGrid>
      <w:tr w:rsidR="006E0F3C" w14:paraId="599EAAF7" w14:textId="77777777" w:rsidTr="006E0F3C">
        <w:tc>
          <w:tcPr>
            <w:tcW w:w="2337" w:type="dxa"/>
          </w:tcPr>
          <w:p w14:paraId="5534400C" w14:textId="01E45620" w:rsidR="006E0F3C" w:rsidRPr="006E0F3C" w:rsidRDefault="006E0F3C" w:rsidP="00BB148E">
            <w:pPr>
              <w:jc w:val="center"/>
              <w:rPr>
                <w:b/>
                <w:bCs/>
              </w:rPr>
            </w:pPr>
            <w:r w:rsidRPr="006E0F3C">
              <w:rPr>
                <w:b/>
                <w:bCs/>
              </w:rPr>
              <w:t>Source Phase</w:t>
            </w:r>
          </w:p>
        </w:tc>
        <w:tc>
          <w:tcPr>
            <w:tcW w:w="2337" w:type="dxa"/>
          </w:tcPr>
          <w:p w14:paraId="5089FB07" w14:textId="3564735D" w:rsidR="006E0F3C" w:rsidRPr="006E0F3C" w:rsidRDefault="006E0F3C" w:rsidP="00BB148E">
            <w:pPr>
              <w:jc w:val="center"/>
              <w:rPr>
                <w:b/>
                <w:bCs/>
              </w:rPr>
            </w:pPr>
            <w:r w:rsidRPr="006E0F3C">
              <w:rPr>
                <w:b/>
                <w:bCs/>
              </w:rPr>
              <w:t>Source Language</w:t>
            </w:r>
          </w:p>
        </w:tc>
        <w:tc>
          <w:tcPr>
            <w:tcW w:w="2338" w:type="dxa"/>
          </w:tcPr>
          <w:p w14:paraId="5870203F" w14:textId="65425588" w:rsidR="006E0F3C" w:rsidRPr="006E0F3C" w:rsidRDefault="006E0F3C" w:rsidP="00BB148E">
            <w:pPr>
              <w:jc w:val="center"/>
              <w:rPr>
                <w:b/>
                <w:bCs/>
              </w:rPr>
            </w:pPr>
            <w:r w:rsidRPr="006E0F3C">
              <w:rPr>
                <w:b/>
                <w:bCs/>
              </w:rPr>
              <w:t>Dest Language</w:t>
            </w:r>
          </w:p>
        </w:tc>
        <w:tc>
          <w:tcPr>
            <w:tcW w:w="2338" w:type="dxa"/>
          </w:tcPr>
          <w:p w14:paraId="6091EF85" w14:textId="61DF4747" w:rsidR="006E0F3C" w:rsidRPr="006E0F3C" w:rsidRDefault="006E0F3C" w:rsidP="00BB148E">
            <w:pPr>
              <w:jc w:val="center"/>
              <w:rPr>
                <w:b/>
                <w:bCs/>
              </w:rPr>
            </w:pPr>
            <w:r w:rsidRPr="006E0F3C">
              <w:rPr>
                <w:b/>
                <w:bCs/>
              </w:rPr>
              <w:t>Result</w:t>
            </w:r>
          </w:p>
        </w:tc>
      </w:tr>
      <w:tr w:rsidR="006E0F3C" w14:paraId="189C1E73" w14:textId="77777777" w:rsidTr="006E0F3C">
        <w:tc>
          <w:tcPr>
            <w:tcW w:w="2337" w:type="dxa"/>
          </w:tcPr>
          <w:p w14:paraId="3711A3EB" w14:textId="0727A507" w:rsidR="006E0F3C" w:rsidRDefault="00BB148E" w:rsidP="00BB148E">
            <w:pPr>
              <w:jc w:val="center"/>
            </w:pPr>
            <w:r>
              <w:t>Bonjour</w:t>
            </w:r>
          </w:p>
        </w:tc>
        <w:tc>
          <w:tcPr>
            <w:tcW w:w="2337" w:type="dxa"/>
          </w:tcPr>
          <w:p w14:paraId="3ACA2E36" w14:textId="104DF894" w:rsidR="006E0F3C" w:rsidRDefault="00BB148E" w:rsidP="00BB148E">
            <w:pPr>
              <w:jc w:val="center"/>
            </w:pPr>
            <w:r>
              <w:t>Fr</w:t>
            </w:r>
          </w:p>
        </w:tc>
        <w:tc>
          <w:tcPr>
            <w:tcW w:w="2338" w:type="dxa"/>
          </w:tcPr>
          <w:p w14:paraId="795B9E29" w14:textId="685A3B31" w:rsidR="006E0F3C" w:rsidRDefault="00BB148E" w:rsidP="00BB148E">
            <w:pPr>
              <w:jc w:val="center"/>
            </w:pPr>
            <w:r>
              <w:t>En</w:t>
            </w:r>
          </w:p>
        </w:tc>
        <w:tc>
          <w:tcPr>
            <w:tcW w:w="2338" w:type="dxa"/>
          </w:tcPr>
          <w:p w14:paraId="4ACF9536" w14:textId="48259FD3" w:rsidR="006E0F3C" w:rsidRPr="00BB148E" w:rsidRDefault="00BB148E" w:rsidP="00BB148E">
            <w:pPr>
              <w:jc w:val="center"/>
              <w:rPr>
                <w:highlight w:val="green"/>
              </w:rPr>
            </w:pPr>
            <w:r w:rsidRPr="00BB148E">
              <w:rPr>
                <w:highlight w:val="green"/>
              </w:rPr>
              <w:t>Good morning</w:t>
            </w:r>
          </w:p>
        </w:tc>
      </w:tr>
      <w:tr w:rsidR="006E0F3C" w14:paraId="43D6C85B" w14:textId="77777777" w:rsidTr="006E0F3C">
        <w:tc>
          <w:tcPr>
            <w:tcW w:w="2337" w:type="dxa"/>
          </w:tcPr>
          <w:p w14:paraId="3848CF7C" w14:textId="13CE8497" w:rsidR="006E0F3C" w:rsidRDefault="00BB148E" w:rsidP="00BB148E">
            <w:pPr>
              <w:jc w:val="center"/>
            </w:pPr>
            <w:r>
              <w:t>Bonjour</w:t>
            </w:r>
          </w:p>
        </w:tc>
        <w:tc>
          <w:tcPr>
            <w:tcW w:w="2337" w:type="dxa"/>
          </w:tcPr>
          <w:p w14:paraId="5C4C9A3E" w14:textId="7D9F48B9" w:rsidR="006E0F3C" w:rsidRDefault="00BB148E" w:rsidP="00BB148E">
            <w:pPr>
              <w:jc w:val="center"/>
            </w:pPr>
            <w:r>
              <w:t>Fr</w:t>
            </w:r>
          </w:p>
        </w:tc>
        <w:tc>
          <w:tcPr>
            <w:tcW w:w="2338" w:type="dxa"/>
          </w:tcPr>
          <w:p w14:paraId="01C62055" w14:textId="1B743ECC" w:rsidR="006E0F3C" w:rsidRDefault="00BB148E" w:rsidP="00BB148E">
            <w:pPr>
              <w:jc w:val="center"/>
            </w:pPr>
            <w:r>
              <w:t>Es</w:t>
            </w:r>
          </w:p>
        </w:tc>
        <w:tc>
          <w:tcPr>
            <w:tcW w:w="2338" w:type="dxa"/>
          </w:tcPr>
          <w:p w14:paraId="28D30E42" w14:textId="6038D211" w:rsidR="006E0F3C" w:rsidRPr="00BB148E" w:rsidRDefault="00BB148E" w:rsidP="00BB148E">
            <w:pPr>
              <w:jc w:val="center"/>
              <w:rPr>
                <w:highlight w:val="green"/>
              </w:rPr>
            </w:pPr>
            <w:r w:rsidRPr="00BB148E">
              <w:rPr>
                <w:highlight w:val="green"/>
              </w:rPr>
              <w:t>Buenos Dias</w:t>
            </w:r>
          </w:p>
        </w:tc>
      </w:tr>
      <w:tr w:rsidR="006E0F3C" w14:paraId="25A392D5" w14:textId="77777777" w:rsidTr="006E0F3C">
        <w:tc>
          <w:tcPr>
            <w:tcW w:w="2337" w:type="dxa"/>
          </w:tcPr>
          <w:p w14:paraId="21D11564" w14:textId="3E86A974" w:rsidR="006E0F3C" w:rsidRDefault="00BB148E" w:rsidP="00BB148E">
            <w:pPr>
              <w:jc w:val="center"/>
            </w:pPr>
            <w:r>
              <w:t>I like cake</w:t>
            </w:r>
          </w:p>
        </w:tc>
        <w:tc>
          <w:tcPr>
            <w:tcW w:w="2337" w:type="dxa"/>
          </w:tcPr>
          <w:p w14:paraId="6D2E57FF" w14:textId="4FDE456C" w:rsidR="006E0F3C" w:rsidRDefault="00BB148E" w:rsidP="00BB148E">
            <w:pPr>
              <w:jc w:val="center"/>
            </w:pPr>
            <w:r>
              <w:t>En</w:t>
            </w:r>
          </w:p>
        </w:tc>
        <w:tc>
          <w:tcPr>
            <w:tcW w:w="2338" w:type="dxa"/>
          </w:tcPr>
          <w:p w14:paraId="25F2B418" w14:textId="111DFB4D" w:rsidR="006E0F3C" w:rsidRDefault="00BB148E" w:rsidP="00BB148E">
            <w:pPr>
              <w:jc w:val="center"/>
            </w:pPr>
            <w:r>
              <w:t>Fr</w:t>
            </w:r>
          </w:p>
        </w:tc>
        <w:tc>
          <w:tcPr>
            <w:tcW w:w="2338" w:type="dxa"/>
          </w:tcPr>
          <w:p w14:paraId="6AF3CA44" w14:textId="620C0DD5" w:rsidR="006E0F3C" w:rsidRPr="00BB148E" w:rsidRDefault="00BB148E" w:rsidP="00BB148E">
            <w:pPr>
              <w:jc w:val="center"/>
              <w:rPr>
                <w:highlight w:val="green"/>
              </w:rPr>
            </w:pPr>
            <w:r w:rsidRPr="00BB148E">
              <w:rPr>
                <w:highlight w:val="green"/>
              </w:rPr>
              <w:t>J’aime le gateau</w:t>
            </w:r>
          </w:p>
        </w:tc>
      </w:tr>
      <w:tr w:rsidR="00BB148E" w14:paraId="79EA1926" w14:textId="77777777" w:rsidTr="006E0F3C">
        <w:tc>
          <w:tcPr>
            <w:tcW w:w="2337" w:type="dxa"/>
          </w:tcPr>
          <w:p w14:paraId="615237EA" w14:textId="45A6A349" w:rsidR="00BB148E" w:rsidRDefault="00BB148E" w:rsidP="00BB148E">
            <w:pPr>
              <w:jc w:val="center"/>
            </w:pPr>
            <w:r>
              <w:t>I like cake</w:t>
            </w:r>
          </w:p>
        </w:tc>
        <w:tc>
          <w:tcPr>
            <w:tcW w:w="2337" w:type="dxa"/>
          </w:tcPr>
          <w:p w14:paraId="2A37E8EC" w14:textId="077D9CC7" w:rsidR="00BB148E" w:rsidRDefault="00BB148E" w:rsidP="00BB148E">
            <w:pPr>
              <w:jc w:val="center"/>
            </w:pPr>
            <w:r>
              <w:t>En</w:t>
            </w:r>
          </w:p>
        </w:tc>
        <w:tc>
          <w:tcPr>
            <w:tcW w:w="2338" w:type="dxa"/>
          </w:tcPr>
          <w:p w14:paraId="3DEF6234" w14:textId="2E79BAC1" w:rsidR="00BB148E" w:rsidRDefault="00BB148E" w:rsidP="00BB148E">
            <w:pPr>
              <w:jc w:val="center"/>
            </w:pPr>
            <w:r>
              <w:t>Es</w:t>
            </w:r>
          </w:p>
        </w:tc>
        <w:tc>
          <w:tcPr>
            <w:tcW w:w="2338" w:type="dxa"/>
          </w:tcPr>
          <w:p w14:paraId="23972EC6" w14:textId="115AC64C" w:rsidR="00BB148E" w:rsidRPr="00BB148E" w:rsidRDefault="00BB148E" w:rsidP="00BB148E">
            <w:pPr>
              <w:jc w:val="center"/>
              <w:rPr>
                <w:highlight w:val="green"/>
              </w:rPr>
            </w:pPr>
            <w:r w:rsidRPr="00BB148E">
              <w:rPr>
                <w:highlight w:val="green"/>
              </w:rPr>
              <w:t>Me gusta el pastel</w:t>
            </w:r>
          </w:p>
        </w:tc>
      </w:tr>
      <w:tr w:rsidR="00BB148E" w14:paraId="6552FE0A" w14:textId="77777777" w:rsidTr="006E0F3C">
        <w:tc>
          <w:tcPr>
            <w:tcW w:w="2337" w:type="dxa"/>
          </w:tcPr>
          <w:p w14:paraId="3B78F75A" w14:textId="1980AB84" w:rsidR="00BB148E" w:rsidRDefault="00BB148E" w:rsidP="00BB148E">
            <w:pPr>
              <w:jc w:val="center"/>
            </w:pPr>
            <w:r>
              <w:t>J’aime le gateau</w:t>
            </w:r>
          </w:p>
        </w:tc>
        <w:tc>
          <w:tcPr>
            <w:tcW w:w="2337" w:type="dxa"/>
          </w:tcPr>
          <w:p w14:paraId="2AB5FAE8" w14:textId="7633EC51" w:rsidR="00BB148E" w:rsidRDefault="00BB148E" w:rsidP="00BB148E">
            <w:pPr>
              <w:jc w:val="center"/>
            </w:pPr>
            <w:r>
              <w:t>Fr</w:t>
            </w:r>
          </w:p>
        </w:tc>
        <w:tc>
          <w:tcPr>
            <w:tcW w:w="2338" w:type="dxa"/>
          </w:tcPr>
          <w:p w14:paraId="22676D80" w14:textId="71565F10" w:rsidR="00BB148E" w:rsidRDefault="00BB148E" w:rsidP="00BB148E">
            <w:pPr>
              <w:jc w:val="center"/>
            </w:pPr>
            <w:r>
              <w:t>Jp</w:t>
            </w:r>
          </w:p>
        </w:tc>
        <w:tc>
          <w:tcPr>
            <w:tcW w:w="2338" w:type="dxa"/>
          </w:tcPr>
          <w:p w14:paraId="74E08B75" w14:textId="4A1BE751" w:rsidR="00BB148E" w:rsidRPr="00BB148E" w:rsidRDefault="00BB148E" w:rsidP="00BB148E">
            <w:pPr>
              <w:jc w:val="center"/>
              <w:rPr>
                <w:highlight w:val="green"/>
              </w:rPr>
            </w:pPr>
            <w:r w:rsidRPr="00BB148E">
              <w:rPr>
                <w:rFonts w:hint="eastAsia"/>
                <w:highlight w:val="green"/>
              </w:rPr>
              <w:t>私はケーキが好きです</w:t>
            </w:r>
          </w:p>
        </w:tc>
      </w:tr>
    </w:tbl>
    <w:p w14:paraId="3AF182AE" w14:textId="77777777" w:rsidR="006E0F3C" w:rsidRDefault="006E0F3C"/>
    <w:p w14:paraId="02D0955C" w14:textId="3C4ED0B8" w:rsidR="00BB148E" w:rsidRDefault="00BB148E">
      <w:r>
        <w:t>Did not notice any issues with any of the values, and being able to translate words or phrases among many languages went well.  Even using one, Japanese, that I did not list as a language in the prompts, but knew the code for.</w:t>
      </w:r>
    </w:p>
    <w:p w14:paraId="551ABCAF" w14:textId="77777777" w:rsidR="006E0F3C" w:rsidRDefault="006E0F3C"/>
    <w:sectPr w:rsidR="006E0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773C25"/>
    <w:multiLevelType w:val="multilevel"/>
    <w:tmpl w:val="112E7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7849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6C9"/>
    <w:rsid w:val="000C1981"/>
    <w:rsid w:val="00200F64"/>
    <w:rsid w:val="006E0F3C"/>
    <w:rsid w:val="009626C9"/>
    <w:rsid w:val="00BB148E"/>
    <w:rsid w:val="00C5444B"/>
    <w:rsid w:val="00DC6657"/>
    <w:rsid w:val="00F70D1A"/>
    <w:rsid w:val="00FD21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D7D23"/>
  <w15:chartTrackingRefBased/>
  <w15:docId w15:val="{DC007C92-6232-466B-A45B-8B7BD8749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6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26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26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26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26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26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26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26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26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6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26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26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26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26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26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26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26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26C9"/>
    <w:rPr>
      <w:rFonts w:eastAsiaTheme="majorEastAsia" w:cstheme="majorBidi"/>
      <w:color w:val="272727" w:themeColor="text1" w:themeTint="D8"/>
    </w:rPr>
  </w:style>
  <w:style w:type="paragraph" w:styleId="Title">
    <w:name w:val="Title"/>
    <w:basedOn w:val="Normal"/>
    <w:next w:val="Normal"/>
    <w:link w:val="TitleChar"/>
    <w:uiPriority w:val="10"/>
    <w:qFormat/>
    <w:rsid w:val="009626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6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26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26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26C9"/>
    <w:pPr>
      <w:spacing w:before="160"/>
      <w:jc w:val="center"/>
    </w:pPr>
    <w:rPr>
      <w:i/>
      <w:iCs/>
      <w:color w:val="404040" w:themeColor="text1" w:themeTint="BF"/>
    </w:rPr>
  </w:style>
  <w:style w:type="character" w:customStyle="1" w:styleId="QuoteChar">
    <w:name w:val="Quote Char"/>
    <w:basedOn w:val="DefaultParagraphFont"/>
    <w:link w:val="Quote"/>
    <w:uiPriority w:val="29"/>
    <w:rsid w:val="009626C9"/>
    <w:rPr>
      <w:i/>
      <w:iCs/>
      <w:color w:val="404040" w:themeColor="text1" w:themeTint="BF"/>
    </w:rPr>
  </w:style>
  <w:style w:type="paragraph" w:styleId="ListParagraph">
    <w:name w:val="List Paragraph"/>
    <w:basedOn w:val="Normal"/>
    <w:uiPriority w:val="34"/>
    <w:qFormat/>
    <w:rsid w:val="009626C9"/>
    <w:pPr>
      <w:ind w:left="720"/>
      <w:contextualSpacing/>
    </w:pPr>
  </w:style>
  <w:style w:type="character" w:styleId="IntenseEmphasis">
    <w:name w:val="Intense Emphasis"/>
    <w:basedOn w:val="DefaultParagraphFont"/>
    <w:uiPriority w:val="21"/>
    <w:qFormat/>
    <w:rsid w:val="009626C9"/>
    <w:rPr>
      <w:i/>
      <w:iCs/>
      <w:color w:val="0F4761" w:themeColor="accent1" w:themeShade="BF"/>
    </w:rPr>
  </w:style>
  <w:style w:type="paragraph" w:styleId="IntenseQuote">
    <w:name w:val="Intense Quote"/>
    <w:basedOn w:val="Normal"/>
    <w:next w:val="Normal"/>
    <w:link w:val="IntenseQuoteChar"/>
    <w:uiPriority w:val="30"/>
    <w:qFormat/>
    <w:rsid w:val="009626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26C9"/>
    <w:rPr>
      <w:i/>
      <w:iCs/>
      <w:color w:val="0F4761" w:themeColor="accent1" w:themeShade="BF"/>
    </w:rPr>
  </w:style>
  <w:style w:type="character" w:styleId="IntenseReference">
    <w:name w:val="Intense Reference"/>
    <w:basedOn w:val="DefaultParagraphFont"/>
    <w:uiPriority w:val="32"/>
    <w:qFormat/>
    <w:rsid w:val="009626C9"/>
    <w:rPr>
      <w:b/>
      <w:bCs/>
      <w:smallCaps/>
      <w:color w:val="0F4761" w:themeColor="accent1" w:themeShade="BF"/>
      <w:spacing w:val="5"/>
    </w:rPr>
  </w:style>
  <w:style w:type="table" w:styleId="TableGrid">
    <w:name w:val="Table Grid"/>
    <w:basedOn w:val="TableNormal"/>
    <w:uiPriority w:val="39"/>
    <w:rsid w:val="006E0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8878080">
      <w:bodyDiv w:val="1"/>
      <w:marLeft w:val="0"/>
      <w:marRight w:val="0"/>
      <w:marTop w:val="0"/>
      <w:marBottom w:val="0"/>
      <w:divBdr>
        <w:top w:val="none" w:sz="0" w:space="0" w:color="auto"/>
        <w:left w:val="none" w:sz="0" w:space="0" w:color="auto"/>
        <w:bottom w:val="none" w:sz="0" w:space="0" w:color="auto"/>
        <w:right w:val="none" w:sz="0" w:space="0" w:color="auto"/>
      </w:divBdr>
    </w:div>
    <w:div w:id="200959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281</Words>
  <Characters>1603</Characters>
  <Application>Microsoft Office Word</Application>
  <DocSecurity>0</DocSecurity>
  <Lines>13</Lines>
  <Paragraphs>3</Paragraphs>
  <ScaleCrop>false</ScaleCrop>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Furmaniuk</dc:creator>
  <cp:keywords/>
  <dc:description/>
  <cp:lastModifiedBy>Michael Furmaniuk</cp:lastModifiedBy>
  <cp:revision>6</cp:revision>
  <dcterms:created xsi:type="dcterms:W3CDTF">2024-07-28T12:54:00Z</dcterms:created>
  <dcterms:modified xsi:type="dcterms:W3CDTF">2024-08-02T09:07:00Z</dcterms:modified>
</cp:coreProperties>
</file>