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GRADIFI DOCX GOLDEN TEST 001</w:t>
      </w:r>
    </w:p>
    <w:p>
      <w:r>
        <w:t>This is an authentic structured DOCX document for forensic verification.</w:t>
      </w:r>
    </w:p>
    <w:p>
      <w:r>
        <w:t>Gradifi Universal Ingestion Service extracts text deterministically from word/document.xml.</w:t>
      </w:r>
    </w:p>
  </w:body>
</w:document>
</file>

<file path=word/_rels/document.xml.rels><?xml version="1.0" encoding="UTF-8" standalone="yes"?>
<Relationships xmlns="http://schemas.openxmlformats.org/package/2006/relationships"/>
</file>