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BRD — XenoRent: Sistem Rental Kapal Alien</w:t>
      </w:r>
    </w:p>
    <w:p>
      <w:pPr/>
      <w:r>
        <w:t xml:space="preserve">Oct 22, 2026</w:t>
      </w:r>
      <w:r>
        <w:t xml:space="preserve"> · </w:t>
      </w:r>
      <w:r>
        <w:t xml:space="preserve">@Muhammad Fazly Radithya</w:t>
      </w:r>
    </w:p>
    <w:p>
      <w:pPr>
        <w:pStyle w:val="Heading2"/>
      </w:pPr>
      <w:r>
        <w:t xml:space="preserve">Kontrol Dokumen</w:t>
      </w:r>
    </w:p>
    <w:tbl>
      <w:tblPr>
        <w:tblStyle w:val="TableGrid"/>
        <w:tblW w:w="0" w:type="auto"/>
        <w:tblLayout w:type="fixed"/>
        <w:tblLook w:val="04A0" w:firstRow="1" w:lastRow="0" w:firstColumn="0" w:lastColumn="0" w:noHBand="0" w:noVBand="1"/>
      </w:tblPr>
      <w:tblGrid>
        <w:gridCol w:w="790"/>
        <w:gridCol w:w="1899"/>
        <w:gridCol w:w="2109"/>
        <w:gridCol w:w="4562"/>
      </w:tblGrid>
      <w:tr>
        <w:trPr>
          <w:tblHeader/>
        </w:trPr>
        <w:tc>
          <w:tcPr>
            <w:tcW w:w="790" w:type="dxa"/>
            <w:shd w:val="clear" w:color="auto" w:fill="F2F2F2"/>
          </w:tcPr>
          <w:p>
            <w:pPr/>
            <w:r>
              <w:t xml:space="preserve">Versi</w:t>
            </w:r>
          </w:p>
        </w:tc>
        <w:tc>
          <w:tcPr>
            <w:tcW w:w="1899" w:type="dxa"/>
            <w:shd w:val="clear" w:color="auto" w:fill="F2F2F2"/>
          </w:tcPr>
          <w:p>
            <w:pPr/>
            <w:r>
              <w:t xml:space="preserve">Tanggal</w:t>
            </w:r>
          </w:p>
        </w:tc>
        <w:tc>
          <w:tcPr>
            <w:tcW w:w="2109" w:type="dxa"/>
            <w:shd w:val="clear" w:color="auto" w:fill="F2F2F2"/>
          </w:tcPr>
          <w:p>
            <w:pPr/>
            <w:r>
              <w:t xml:space="preserve">Penulis</w:t>
            </w:r>
          </w:p>
        </w:tc>
        <w:tc>
          <w:tcPr>
            <w:tcW w:w="4562" w:type="dxa"/>
            <w:shd w:val="clear" w:color="auto" w:fill="F2F2F2"/>
          </w:tcPr>
          <w:p>
            <w:pPr/>
            <w:r>
              <w:t xml:space="preserve">Ringkasan perubahan</w:t>
            </w:r>
          </w:p>
        </w:tc>
      </w:tr>
      <w:tr>
        <w:tc>
          <w:tcPr>
            <w:tcW w:w="790" w:type="dxa"/>
          </w:tcPr>
          <w:p>
            <w:pPr/>
            <w:r>
              <w:t xml:space="preserve">1.2</w:t>
            </w:r>
          </w:p>
        </w:tc>
        <w:tc>
          <w:tcPr>
            <w:tcW w:w="1899" w:type="dxa"/>
          </w:tcPr>
          <w:p>
            <w:pPr/>
            <w:r>
              <w:t xml:space="preserve">22 Oktober 2026</w:t>
            </w:r>
          </w:p>
        </w:tc>
        <w:tc>
          <w:tcPr>
            <w:tcW w:w="2109" w:type="dxa"/>
          </w:tcPr>
          <w:p>
            <w:pPr/>
            <w:r>
              <w:t xml:space="preserve">Tim Dokumentasi</w:t>
            </w:r>
          </w:p>
        </w:tc>
        <w:tc>
          <w:tcPr>
            <w:tcW w:w="4562" w:type="dxa"/>
          </w:tcPr>
          <w:p>
            <w:pPr/>
            <w:r>
              <w:t xml:space="preserve">Perapian format untuk pengumpulan</w:t>
            </w:r>
          </w:p>
        </w:tc>
      </w:tr>
      <w:tr>
        <w:tc>
          <w:tcPr>
            <w:tcW w:w="790" w:type="dxa"/>
          </w:tcPr>
          <w:p>
            <w:pPr/>
            <w:r>
              <w:t xml:space="preserve">1.1</w:t>
            </w:r>
          </w:p>
        </w:tc>
        <w:tc>
          <w:tcPr>
            <w:tcW w:w="1899" w:type="dxa"/>
          </w:tcPr>
          <w:p>
            <w:pPr/>
            <w:r>
              <w:t xml:space="preserve">22 Oktober 2026</w:t>
            </w:r>
          </w:p>
        </w:tc>
        <w:tc>
          <w:tcPr>
            <w:tcW w:w="2109" w:type="dxa"/>
          </w:tcPr>
          <w:p>
            <w:pPr/>
            <w:r>
              <w:t xml:space="preserve">Tim Dokumentasi</w:t>
            </w:r>
          </w:p>
        </w:tc>
        <w:tc>
          <w:tcPr>
            <w:tcW w:w="4562" w:type="dxa"/>
          </w:tcPr>
          <w:p>
            <w:pPr/>
            <w:r>
              <w:t xml:space="preserve">Tambah kontrol dokumen, biaya &amp; manfaat, kebutuhan non-fungsional, dan glosarium</w:t>
            </w:r>
          </w:p>
        </w:tc>
      </w:tr>
      <w:tr>
        <w:tc>
          <w:tcPr>
            <w:tcW w:w="790" w:type="dxa"/>
          </w:tcPr>
          <w:p>
            <w:pPr/>
            <w:r>
              <w:t xml:space="preserve">1.0</w:t>
            </w:r>
          </w:p>
        </w:tc>
        <w:tc>
          <w:tcPr>
            <w:tcW w:w="1899" w:type="dxa"/>
          </w:tcPr>
          <w:p>
            <w:pPr/>
            <w:r>
              <w:t xml:space="preserve">22 Oktober 2026</w:t>
            </w:r>
          </w:p>
        </w:tc>
        <w:tc>
          <w:tcPr>
            <w:tcW w:w="2109" w:type="dxa"/>
          </w:tcPr>
          <w:p>
            <w:pPr/>
            <w:r>
              <w:t xml:space="preserve">Tim Dokumentasi</w:t>
            </w:r>
          </w:p>
        </w:tc>
        <w:tc>
          <w:tcPr>
            <w:tcW w:w="4562" w:type="dxa"/>
          </w:tcPr>
          <w:p>
            <w:pPr/>
            <w:r>
              <w:t xml:space="preserve">Draf awal</w:t>
            </w:r>
          </w:p>
        </w:tc>
      </w:tr>
    </w:tbl>
    <w:p>
      <w:pPr/>
      <w:r>
        <w:rPr>
          <w:b/>
        </w:rPr>
        <w:t xml:space="preserve">Persetujuan</w:t>
      </w:r>
    </w:p>
    <w:tbl>
      <w:tblPr>
        <w:tblStyle w:val="TableGrid"/>
        <w:tblW w:w="0" w:type="auto"/>
        <w:tblLayout w:type="fixed"/>
        <w:tblLook w:val="04A0" w:firstRow="1" w:lastRow="0" w:firstColumn="0" w:lastColumn="0" w:noHBand="0" w:noVBand="1"/>
      </w:tblPr>
      <w:tblGrid>
        <w:gridCol w:w="1682"/>
        <w:gridCol w:w="4634"/>
        <w:gridCol w:w="1673"/>
        <w:gridCol w:w="1368"/>
      </w:tblGrid>
      <w:tr>
        <w:trPr>
          <w:tblHeader/>
        </w:trPr>
        <w:tc>
          <w:tcPr>
            <w:tcW w:w="1682" w:type="dxa"/>
            <w:shd w:val="clear" w:color="auto" w:fill="F2F2F2"/>
          </w:tcPr>
          <w:p>
            <w:pPr/>
            <w:r>
              <w:t xml:space="preserve">Nama</w:t>
            </w:r>
          </w:p>
        </w:tc>
        <w:tc>
          <w:tcPr>
            <w:tcW w:w="4634" w:type="dxa"/>
            <w:shd w:val="clear" w:color="auto" w:fill="F2F2F2"/>
          </w:tcPr>
          <w:p>
            <w:pPr/>
            <w:r>
              <w:t xml:space="preserve">Peran</w:t>
            </w:r>
          </w:p>
        </w:tc>
        <w:tc>
          <w:tcPr>
            <w:tcW w:w="1673" w:type="dxa"/>
            <w:shd w:val="clear" w:color="auto" w:fill="F2F2F2"/>
          </w:tcPr>
          <w:p>
            <w:pPr/>
            <w:r>
              <w:t xml:space="preserve">Keputusan</w:t>
            </w:r>
          </w:p>
        </w:tc>
        <w:tc>
          <w:tcPr>
            <w:tcW w:w="1368" w:type="dxa"/>
            <w:shd w:val="clear" w:color="auto" w:fill="F2F2F2"/>
          </w:tcPr>
          <w:p>
            <w:pPr/>
            <w:r>
              <w:t xml:space="preserve">Tanggal</w:t>
            </w:r>
          </w:p>
        </w:tc>
      </w:tr>
      <w:tr>
        <w:tc>
          <w:tcPr>
            <w:tcW w:w="1682" w:type="dxa"/>
          </w:tcPr>
          <w:p>
            <w:pPr/>
            <w:r>
              <w:t xml:space="preserve">(isi nama)</w:t>
            </w:r>
          </w:p>
        </w:tc>
        <w:tc>
          <w:tcPr>
            <w:tcW w:w="4634" w:type="dxa"/>
          </w:tcPr>
          <w:p>
            <w:pPr/>
            <w:r>
              <w:t xml:space="preserve">Penanggung jawab Dokumentasi</w:t>
            </w:r>
          </w:p>
        </w:tc>
        <w:tc>
          <w:tcPr>
            <w:tcW w:w="1673" w:type="dxa"/>
          </w:tcPr>
          <w:p>
            <w:pPr/>
            <w:r>
              <w:t xml:space="preserve">Menunggu</w:t>
            </w:r>
          </w:p>
        </w:tc>
        <w:tc>
          <w:tcPr>
            <w:tcW w:w="1368" w:type="dxa"/>
          </w:tcPr>
          <w:p>
            <w:pPr/>
          </w:p>
        </w:tc>
      </w:tr>
      <w:tr>
        <w:tc>
          <w:tcPr>
            <w:tcW w:w="1682" w:type="dxa"/>
          </w:tcPr>
          <w:p>
            <w:pPr/>
            <w:r>
              <w:t xml:space="preserve">(isi nama)</w:t>
            </w:r>
          </w:p>
        </w:tc>
        <w:tc>
          <w:tcPr>
            <w:tcW w:w="4634" w:type="dxa"/>
          </w:tcPr>
          <w:p>
            <w:pPr/>
            <w:r>
              <w:t xml:space="preserve">Penanggung jawab Backend</w:t>
            </w:r>
          </w:p>
        </w:tc>
        <w:tc>
          <w:tcPr>
            <w:tcW w:w="1673" w:type="dxa"/>
          </w:tcPr>
          <w:p>
            <w:pPr/>
            <w:r>
              <w:t xml:space="preserve">Menunggu</w:t>
            </w:r>
          </w:p>
        </w:tc>
        <w:tc>
          <w:tcPr>
            <w:tcW w:w="1368" w:type="dxa"/>
          </w:tcPr>
          <w:p>
            <w:pPr/>
          </w:p>
        </w:tc>
      </w:tr>
      <w:tr>
        <w:tc>
          <w:tcPr>
            <w:tcW w:w="1682" w:type="dxa"/>
          </w:tcPr>
          <w:p>
            <w:pPr/>
            <w:r>
              <w:t xml:space="preserve">(isi nama)</w:t>
            </w:r>
          </w:p>
        </w:tc>
        <w:tc>
          <w:tcPr>
            <w:tcW w:w="4634" w:type="dxa"/>
          </w:tcPr>
          <w:p>
            <w:pPr/>
            <w:r>
              <w:t xml:space="preserve">Penanggung jawab Frontend</w:t>
            </w:r>
          </w:p>
        </w:tc>
        <w:tc>
          <w:tcPr>
            <w:tcW w:w="1673" w:type="dxa"/>
          </w:tcPr>
          <w:p>
            <w:pPr/>
            <w:r>
              <w:t xml:space="preserve">Menunggu</w:t>
            </w:r>
          </w:p>
        </w:tc>
        <w:tc>
          <w:tcPr>
            <w:tcW w:w="1368" w:type="dxa"/>
          </w:tcPr>
          <w:p>
            <w:pPr/>
          </w:p>
        </w:tc>
      </w:tr>
    </w:tbl>
    <w:p>
      <w:pPr>
        <w:pStyle w:val="Heading2"/>
      </w:pPr>
      <w:r>
        <w:t xml:space="preserve">1. Ringkasan Eksekutif</w:t>
      </w:r>
    </w:p>
    <w:p>
      <w:pPr/>
      <w:r>
        <w:t xml:space="preserve">XenoRent adalah aplikasi web untuk menyewa kapal alien. Anggota bisa mendaftar, mencari kapal berdasarkan nama, lalu menyewa maksimal 2 unit selama paling lama 5 hari. Pengembalian hanya bisa diproses oleh Admin, dan keterlambatan dikenakan denda otomatis. Nama produk "XenoRent" masih dapat diganti sesuai kesepakatan tim.</w:t>
      </w:r>
    </w:p>
    <w:tbl>
      <w:tblPr>
        <w:tblStyle w:val="TableGrid"/>
        <w:tblW w:w="0" w:type="auto"/>
        <w:tblLayout w:type="fixed"/>
        <w:tblLook w:val="04A0" w:firstRow="1" w:lastRow="0" w:firstColumn="0" w:lastColumn="0" w:noHBand="0" w:noVBand="1"/>
      </w:tblPr>
      <w:tblGrid>
        <w:gridCol w:w="3180"/>
        <w:gridCol w:w="6179"/>
      </w:tblGrid>
      <w:tr>
        <w:trPr>
          <w:tblHeader/>
        </w:trPr>
        <w:tc>
          <w:tcPr>
            <w:tcW w:w="3180" w:type="dxa"/>
            <w:shd w:val="clear" w:color="auto" w:fill="F2F2F2"/>
          </w:tcPr>
          <w:p>
            <w:pPr/>
            <w:r>
              <w:t xml:space="preserve">Aspek</w:t>
            </w:r>
          </w:p>
        </w:tc>
        <w:tc>
          <w:tcPr>
            <w:tcW w:w="6179" w:type="dxa"/>
            <w:shd w:val="clear" w:color="auto" w:fill="F2F2F2"/>
          </w:tcPr>
          <w:p>
            <w:pPr/>
            <w:r>
              <w:t xml:space="preserve">Ringkasan</w:t>
            </w:r>
          </w:p>
        </w:tc>
      </w:tr>
      <w:tr>
        <w:tc>
          <w:tcPr>
            <w:tcW w:w="3180" w:type="dxa"/>
          </w:tcPr>
          <w:p>
            <w:pPr/>
            <w:r>
              <w:t xml:space="preserve">Jenis produk</w:t>
            </w:r>
          </w:p>
        </w:tc>
        <w:tc>
          <w:tcPr>
            <w:tcW w:w="6179" w:type="dxa"/>
          </w:tcPr>
          <w:p>
            <w:pPr/>
            <w:r>
              <w:t xml:space="preserve">Aplikasi web sistem sewa unit dengan tema fiksi ilmiah</w:t>
            </w:r>
          </w:p>
        </w:tc>
      </w:tr>
      <w:tr>
        <w:tc>
          <w:tcPr>
            <w:tcW w:w="3180" w:type="dxa"/>
          </w:tcPr>
          <w:p>
            <w:pPr/>
            <w:r>
              <w:t xml:space="preserve">Peran pengguna</w:t>
            </w:r>
          </w:p>
        </w:tc>
        <w:tc>
          <w:tcPr>
            <w:tcW w:w="6179" w:type="dxa"/>
          </w:tcPr>
          <w:p>
            <w:pPr/>
            <w:r>
              <w:t xml:space="preserve">Admin dan Anggota (User)</w:t>
            </w:r>
          </w:p>
        </w:tc>
      </w:tr>
      <w:tr>
        <w:tc>
          <w:tcPr>
            <w:tcW w:w="3180" w:type="dxa"/>
          </w:tcPr>
          <w:p>
            <w:pPr/>
            <w:r>
              <w:t xml:space="preserve">Unit yang disewakan</w:t>
            </w:r>
          </w:p>
        </w:tc>
        <w:tc>
          <w:tcPr>
            <w:tcW w:w="6179" w:type="dxa"/>
          </w:tcPr>
          <w:p>
            <w:pPr/>
            <w:r>
              <w:t xml:space="preserve">Kapal alien, dibedakan dengan kode unit yang unik</w:t>
            </w:r>
          </w:p>
        </w:tc>
      </w:tr>
      <w:tr>
        <w:tc>
          <w:tcPr>
            <w:tcW w:w="3180" w:type="dxa"/>
          </w:tcPr>
          <w:p>
            <w:pPr/>
            <w:r>
              <w:t xml:space="preserve">Aturan inti</w:t>
            </w:r>
          </w:p>
        </w:tc>
        <w:tc>
          <w:tcPr>
            <w:tcW w:w="6179" w:type="dxa"/>
          </w:tcPr>
          <w:p>
            <w:pPr/>
            <w:r>
              <w:t xml:space="preserve">Wajib login, maksimal 2 unit aktif per anggota, maksimal 5 hari, denda jika terlambat</w:t>
            </w:r>
          </w:p>
        </w:tc>
      </w:tr>
      <w:tr>
        <w:tc>
          <w:tcPr>
            <w:tcW w:w="3180" w:type="dxa"/>
          </w:tcPr>
          <w:p>
            <w:pPr/>
            <w:r>
              <w:t xml:space="preserve">Stack yang ditetapkan</w:t>
            </w:r>
          </w:p>
        </w:tc>
        <w:tc>
          <w:tcPr>
            <w:tcW w:w="6179" w:type="dxa"/>
          </w:tcPr>
          <w:p>
            <w:pPr/>
            <w:r>
              <w:t xml:space="preserve">Laravel (detail versi dan pendukungnya ada di dokumen Tech Stack)</w:t>
            </w:r>
          </w:p>
        </w:tc>
      </w:tr>
      <w:tr>
        <w:tc>
          <w:tcPr>
            <w:tcW w:w="3180" w:type="dxa"/>
          </w:tcPr>
          <w:p>
            <w:pPr/>
            <w:r>
              <w:t xml:space="preserve">Tim</w:t>
            </w:r>
          </w:p>
        </w:tc>
        <w:tc>
          <w:tcPr>
            <w:tcW w:w="6179" w:type="dxa"/>
          </w:tcPr>
          <w:p>
            <w:pPr/>
            <w:r>
              <w:t xml:space="preserve">3 orang: Frontend, Backend, Dokumentasi</w:t>
            </w:r>
          </w:p>
        </w:tc>
      </w:tr>
      <w:tr>
        <w:tc>
          <w:tcPr>
            <w:tcW w:w="3180" w:type="dxa"/>
          </w:tcPr>
          <w:p>
            <w:pPr/>
            <w:r>
              <w:t xml:space="preserve">Repositori</w:t>
            </w:r>
          </w:p>
        </w:tc>
        <w:tc>
          <w:tcPr>
            <w:tcW w:w="6179" w:type="dxa"/>
          </w:tcPr>
          <w:p>
            <w:pPr/>
            <w:r>
              <w:t xml:space="preserve">GitLab</w:t>
            </w:r>
          </w:p>
        </w:tc>
      </w:tr>
    </w:tbl>
    <w:p>
      <w:pPr>
        <w:pStyle w:val="Heading2"/>
      </w:pPr>
      <w:r>
        <w:t xml:space="preserve">2. Latar Belakang &amp; Masalah Bisnis</w:t>
      </w:r>
    </w:p>
    <w:p>
      <w:pPr/>
      <w:r>
        <w:t xml:space="preserve">XenoRent dikelola sebuah hanggar fiktif yang menyimpan armada kapal alien hasil pertukaran antarplanet dan menyewakannya ke anggota terdaftar. Konteks ini fiksi, tetapi aturan bisnisnya mengikuti requirement tugas secara penuh. Cerita latar dipakai untuk konten seed, slide, dan video demo; logika aplikasi tetap sistem sewa unit biasa.</w:t>
      </w:r>
    </w:p>
    <w:p>
      <w:pPr/>
      <w:r>
        <w:t xml:space="preserve">Saat ini pencatatan sewa (dalam cerita) dilakukan manual, sehingga muncul empat masalah:</w:t>
      </w:r>
    </w:p>
    <w:p>
      <w:pPr>
        <w:pStyle w:val="ListParagraph"/>
        <w:numPr>
          <w:ilvl w:val="0"/>
          <w:numId w:val="2"/>
        </w:numPr>
      </w:pPr>
      <w:r>
        <w:rPr>
          <w:b/>
        </w:rPr>
        <w:t xml:space="preserve">Kepemilikan unit tidak jelas.</w:t>
      </w:r>
      <w:r>
        <w:t xml:space="preserve"> Banyak kapal bernama sama, misalnya tiga unit "Zeta Saucer", sehingga sulit dilacak tanpa kode unik.</w:t>
      </w:r>
    </w:p>
    <w:p>
      <w:pPr>
        <w:pStyle w:val="ListParagraph"/>
        <w:numPr>
          <w:ilvl w:val="0"/>
          <w:numId w:val="2"/>
        </w:numPr>
      </w:pPr>
      <w:r>
        <w:rPr>
          <w:b/>
        </w:rPr>
        <w:t xml:space="preserve">Kuota dan durasi tidak terkontrol.</w:t>
      </w:r>
      <w:r>
        <w:t xml:space="preserve"> Satu orang bisa menahan terlalu banyak kapal atau terlalu lama.</w:t>
      </w:r>
    </w:p>
    <w:p>
      <w:pPr>
        <w:pStyle w:val="ListParagraph"/>
        <w:numPr>
          <w:ilvl w:val="0"/>
          <w:numId w:val="2"/>
        </w:numPr>
      </w:pPr>
      <w:r>
        <w:rPr>
          <w:b/>
        </w:rPr>
        <w:t xml:space="preserve">Denda dihitung manual.</w:t>
      </w:r>
      <w:r>
        <w:t xml:space="preserve"> Perhitungannya rawan salah dan memicu sengketa.</w:t>
      </w:r>
    </w:p>
    <w:p>
      <w:pPr>
        <w:pStyle w:val="ListParagraph"/>
        <w:numPr>
          <w:ilvl w:val="0"/>
          <w:numId w:val="2"/>
        </w:numPr>
      </w:pPr>
      <w:r>
        <w:rPr>
          <w:b/>
        </w:rPr>
        <w:t xml:space="preserve">Riwayat sulit diaudit.</w:t>
      </w:r>
      <w:r>
        <w:t xml:space="preserve"> Admin tidak punya riwayat sewa per anggota yang bisa dicetak.</w:t>
      </w:r>
    </w:p>
    <w:p>
      <w:pPr>
        <w:pStyle w:val="Heading2"/>
      </w:pPr>
      <w:r>
        <w:t xml:space="preserve">3. Tujuan Bisnis &amp; Indikator Keberhasilan</w:t>
      </w:r>
    </w:p>
    <w:p>
      <w:pPr/>
      <w:r>
        <w:t xml:space="preserve">Tujuan utamanya adalah semua aturan sewa ditegakkan oleh sistem, bukan oleh ingatan admin. Proyek dinyatakan berhasil jika setiap indikator di bawah lolos UAT sebelum pengumpulan tugas pada 23 Oktober 2026.</w:t>
      </w:r>
    </w:p>
    <w:tbl>
      <w:tblPr>
        <w:tblStyle w:val="TableGrid"/>
        <w:tblW w:w="0" w:type="auto"/>
        <w:tblLayout w:type="fixed"/>
        <w:tblLook w:val="04A0" w:firstRow="1" w:lastRow="0" w:firstColumn="0" w:lastColumn="0" w:noHBand="0" w:noVBand="1"/>
      </w:tblPr>
      <w:tblGrid>
        <w:gridCol w:w="903"/>
        <w:gridCol w:w="3335"/>
        <w:gridCol w:w="5120"/>
      </w:tblGrid>
      <w:tr>
        <w:trPr>
          <w:tblHeader/>
        </w:trPr>
        <w:tc>
          <w:tcPr>
            <w:tcW w:w="903" w:type="dxa"/>
            <w:shd w:val="clear" w:color="auto" w:fill="F2F2F2"/>
          </w:tcPr>
          <w:p>
            <w:pPr/>
            <w:r>
              <w:t xml:space="preserve">Kode</w:t>
            </w:r>
          </w:p>
        </w:tc>
        <w:tc>
          <w:tcPr>
            <w:tcW w:w="3335" w:type="dxa"/>
            <w:shd w:val="clear" w:color="auto" w:fill="F2F2F2"/>
          </w:tcPr>
          <w:p>
            <w:pPr/>
            <w:r>
              <w:t xml:space="preserve">Tujuan bisnis</w:t>
            </w:r>
          </w:p>
        </w:tc>
        <w:tc>
          <w:tcPr>
            <w:tcW w:w="5120" w:type="dxa"/>
            <w:shd w:val="clear" w:color="auto" w:fill="F2F2F2"/>
          </w:tcPr>
          <w:p>
            <w:pPr/>
            <w:r>
              <w:t xml:space="preserve">Indikator keberhasilan (diuji saat UAT)</w:t>
            </w:r>
          </w:p>
        </w:tc>
      </w:tr>
      <w:tr>
        <w:tc>
          <w:tcPr>
            <w:tcW w:w="903" w:type="dxa"/>
          </w:tcPr>
          <w:p>
            <w:pPr/>
            <w:r>
              <w:t xml:space="preserve">TB-01</w:t>
            </w:r>
          </w:p>
        </w:tc>
        <w:tc>
          <w:tcPr>
            <w:tcW w:w="3335" w:type="dxa"/>
          </w:tcPr>
          <w:p>
            <w:pPr/>
            <w:r>
              <w:t xml:space="preserve">Setiap unit dapat dilacak</w:t>
            </w:r>
          </w:p>
        </w:tc>
        <w:tc>
          <w:tcPr>
            <w:tcW w:w="5120" w:type="dxa"/>
          </w:tcPr>
          <w:p>
            <w:pPr/>
            <w:r>
              <w:t xml:space="preserve">100% unit memiliki kode unik; sistem menolak kode unit duplikat</w:t>
            </w:r>
          </w:p>
        </w:tc>
      </w:tr>
      <w:tr>
        <w:tc>
          <w:tcPr>
            <w:tcW w:w="903" w:type="dxa"/>
          </w:tcPr>
          <w:p>
            <w:pPr/>
            <w:r>
              <w:t xml:space="preserve">TB-02</w:t>
            </w:r>
          </w:p>
        </w:tc>
        <w:tc>
          <w:tcPr>
            <w:tcW w:w="3335" w:type="dxa"/>
          </w:tcPr>
          <w:p>
            <w:pPr/>
            <w:r>
              <w:t xml:space="preserve">Kuota sewa ditegakkan</w:t>
            </w:r>
          </w:p>
        </w:tc>
        <w:tc>
          <w:tcPr>
            <w:tcW w:w="5120" w:type="dxa"/>
          </w:tcPr>
          <w:p>
            <w:pPr/>
            <w:r>
              <w:t xml:space="preserve">Sistem menolak sewa ke-3 saat anggota masih memegang 2 unit aktif</w:t>
            </w:r>
          </w:p>
        </w:tc>
      </w:tr>
      <w:tr>
        <w:tc>
          <w:tcPr>
            <w:tcW w:w="903" w:type="dxa"/>
          </w:tcPr>
          <w:p>
            <w:pPr/>
            <w:r>
              <w:t xml:space="preserve">TB-03</w:t>
            </w:r>
          </w:p>
        </w:tc>
        <w:tc>
          <w:tcPr>
            <w:tcW w:w="3335" w:type="dxa"/>
          </w:tcPr>
          <w:p>
            <w:pPr/>
            <w:r>
              <w:t xml:space="preserve">Denda akurat dan otomatis</w:t>
            </w:r>
          </w:p>
        </w:tc>
        <w:tc>
          <w:tcPr>
            <w:tcW w:w="5120" w:type="dxa"/>
          </w:tcPr>
          <w:p>
            <w:pPr/>
            <w:r>
              <w:t xml:space="preserve">Denda yang dihitung sistem sama dengan hitungan manual di semua skenario uji keterlambatan</w:t>
            </w:r>
          </w:p>
        </w:tc>
      </w:tr>
      <w:tr>
        <w:tc>
          <w:tcPr>
            <w:tcW w:w="903" w:type="dxa"/>
          </w:tcPr>
          <w:p>
            <w:pPr/>
            <w:r>
              <w:t xml:space="preserve">TB-04</w:t>
            </w:r>
          </w:p>
        </w:tc>
        <w:tc>
          <w:tcPr>
            <w:tcW w:w="3335" w:type="dxa"/>
          </w:tcPr>
          <w:p>
            <w:pPr/>
            <w:r>
              <w:t xml:space="preserve">Akses aman per peran</w:t>
            </w:r>
          </w:p>
        </w:tc>
        <w:tc>
          <w:tcPr>
            <w:tcW w:w="5120" w:type="dxa"/>
          </w:tcPr>
          <w:p>
            <w:pPr/>
            <w:r>
              <w:t xml:space="preserve">Halaman admin tidak bisa dibuka anggota; anggota hanya melihat sewanya sendiri</w:t>
            </w:r>
          </w:p>
        </w:tc>
      </w:tr>
      <w:tr>
        <w:tc>
          <w:tcPr>
            <w:tcW w:w="903" w:type="dxa"/>
          </w:tcPr>
          <w:p>
            <w:pPr/>
            <w:r>
              <w:t xml:space="preserve">TB-05</w:t>
            </w:r>
          </w:p>
        </w:tc>
        <w:tc>
          <w:tcPr>
            <w:tcW w:w="3335" w:type="dxa"/>
          </w:tcPr>
          <w:p>
            <w:pPr/>
            <w:r>
              <w:t xml:space="preserve">Riwayat dapat diaudit</w:t>
            </w:r>
          </w:p>
        </w:tc>
        <w:tc>
          <w:tcPr>
            <w:tcW w:w="5120" w:type="dxa"/>
          </w:tcPr>
          <w:p>
            <w:pPr/>
            <w:r>
              <w:t xml:space="preserve">Admin bisa melihat dan mencetak riwayat sewa per anggota</w:t>
            </w:r>
          </w:p>
        </w:tc>
      </w:tr>
      <w:tr>
        <w:tc>
          <w:tcPr>
            <w:tcW w:w="903" w:type="dxa"/>
          </w:tcPr>
          <w:p>
            <w:pPr/>
            <w:r>
              <w:t xml:space="preserve">TB-06</w:t>
            </w:r>
          </w:p>
        </w:tc>
        <w:tc>
          <w:tcPr>
            <w:tcW w:w="3335" w:type="dxa"/>
          </w:tcPr>
          <w:p>
            <w:pPr/>
            <w:r>
              <w:t xml:space="preserve">Proyek lengkap untuk dinilai</w:t>
            </w:r>
          </w:p>
        </w:tc>
        <w:tc>
          <w:tcPr>
            <w:tcW w:w="5120" w:type="dxa"/>
          </w:tcPr>
          <w:p>
            <w:pPr/>
            <w:r>
              <w:t xml:space="preserve">Semua deliverable di Bagian 10 ada di repositori GitLab</w:t>
            </w:r>
          </w:p>
        </w:tc>
      </w:tr>
    </w:tbl>
    <w:p>
      <w:pPr>
        <w:pStyle w:val="Heading3"/>
      </w:pPr>
      <w:r>
        <w:t xml:space="preserve">Biaya &amp; Manfaat</w:t>
      </w:r>
    </w:p>
    <w:p>
      <w:pPr/>
      <w:r>
        <w:t xml:space="preserve">Biaya uang proyek ini Rp0; biaya utamanya adalah waktu 3 anggota tim.</w:t>
      </w:r>
    </w:p>
    <w:tbl>
      <w:tblPr>
        <w:tblStyle w:val="TableGrid"/>
        <w:tblW w:w="0" w:type="auto"/>
        <w:tblLayout w:type="fixed"/>
        <w:tblLook w:val="04A0" w:firstRow="1" w:lastRow="0" w:firstColumn="0" w:lastColumn="0" w:noHBand="0" w:noVBand="1"/>
      </w:tblPr>
      <w:tblGrid>
        <w:gridCol w:w="2733"/>
        <w:gridCol w:w="1707"/>
        <w:gridCol w:w="4920"/>
      </w:tblGrid>
      <w:tr>
        <w:trPr>
          <w:tblHeader/>
        </w:trPr>
        <w:tc>
          <w:tcPr>
            <w:tcW w:w="2733" w:type="dxa"/>
            <w:shd w:val="clear" w:color="auto" w:fill="F2F2F2"/>
          </w:tcPr>
          <w:p>
            <w:pPr/>
            <w:r>
              <w:t xml:space="preserve">Komponen</w:t>
            </w:r>
          </w:p>
        </w:tc>
        <w:tc>
          <w:tcPr>
            <w:tcW w:w="1707" w:type="dxa"/>
            <w:shd w:val="clear" w:color="auto" w:fill="F2F2F2"/>
          </w:tcPr>
          <w:p>
            <w:pPr/>
            <w:r>
              <w:t xml:space="preserve">Biaya</w:t>
            </w:r>
          </w:p>
        </w:tc>
        <w:tc>
          <w:tcPr>
            <w:tcW w:w="4920" w:type="dxa"/>
            <w:shd w:val="clear" w:color="auto" w:fill="F2F2F2"/>
          </w:tcPr>
          <w:p>
            <w:pPr/>
            <w:r>
              <w:t xml:space="preserve">Keterangan</w:t>
            </w:r>
          </w:p>
        </w:tc>
      </w:tr>
      <w:tr>
        <w:tc>
          <w:tcPr>
            <w:tcW w:w="2733" w:type="dxa"/>
          </w:tcPr>
          <w:p>
            <w:pPr/>
            <w:r>
              <w:t xml:space="preserve">Framework Laravel dan database</w:t>
            </w:r>
          </w:p>
        </w:tc>
        <w:tc>
          <w:tcPr>
            <w:tcW w:w="1707" w:type="dxa"/>
          </w:tcPr>
          <w:p>
            <w:pPr/>
            <w:r>
              <w:t xml:space="preserve">Rp0</w:t>
            </w:r>
          </w:p>
        </w:tc>
        <w:tc>
          <w:tcPr>
            <w:tcW w:w="4920" w:type="dxa"/>
          </w:tcPr>
          <w:p>
            <w:pPr/>
            <w:r>
              <w:t xml:space="preserve">Open source</w:t>
            </w:r>
          </w:p>
        </w:tc>
      </w:tr>
      <w:tr>
        <w:tc>
          <w:tcPr>
            <w:tcW w:w="2733" w:type="dxa"/>
          </w:tcPr>
          <w:p>
            <w:pPr/>
            <w:r>
              <w:t xml:space="preserve">Hosting</w:t>
            </w:r>
          </w:p>
        </w:tc>
        <w:tc>
          <w:tcPr>
            <w:tcW w:w="1707" w:type="dxa"/>
          </w:tcPr>
          <w:p>
            <w:pPr/>
            <w:r>
              <w:t xml:space="preserve">Rp0</w:t>
            </w:r>
          </w:p>
        </w:tc>
        <w:tc>
          <w:tcPr>
            <w:tcW w:w="4920" w:type="dxa"/>
          </w:tcPr>
          <w:p>
            <w:pPr/>
            <w:r>
              <w:t xml:space="preserve">Demo dijalankan di komputer lokal</w:t>
            </w:r>
          </w:p>
        </w:tc>
      </w:tr>
      <w:tr>
        <w:tc>
          <w:tcPr>
            <w:tcW w:w="2733" w:type="dxa"/>
          </w:tcPr>
          <w:p>
            <w:pPr/>
            <w:r>
              <w:t xml:space="preserve">Repositori GitLab</w:t>
            </w:r>
          </w:p>
        </w:tc>
        <w:tc>
          <w:tcPr>
            <w:tcW w:w="1707" w:type="dxa"/>
          </w:tcPr>
          <w:p>
            <w:pPr/>
            <w:r>
              <w:t xml:space="preserve">Rp0</w:t>
            </w:r>
          </w:p>
        </w:tc>
        <w:tc>
          <w:tcPr>
            <w:tcW w:w="4920" w:type="dxa"/>
          </w:tcPr>
          <w:p>
            <w:pPr/>
            <w:r>
              <w:t xml:space="preserve">Paket gratis cukup untuk 3 anggota</w:t>
            </w:r>
          </w:p>
        </w:tc>
      </w:tr>
      <w:tr>
        <w:tc>
          <w:tcPr>
            <w:tcW w:w="2733" w:type="dxa"/>
          </w:tcPr>
          <w:p>
            <w:pPr/>
            <w:r>
              <w:t xml:space="preserve">AI coding tool</w:t>
            </w:r>
          </w:p>
        </w:tc>
        <w:tc>
          <w:tcPr>
            <w:tcW w:w="1707" w:type="dxa"/>
          </w:tcPr>
          <w:p>
            <w:pPr/>
            <w:r>
              <w:t xml:space="preserve">Rp0 tambahan</w:t>
            </w:r>
          </w:p>
        </w:tc>
        <w:tc>
          <w:tcPr>
            <w:tcW w:w="4920" w:type="dxa"/>
          </w:tcPr>
          <w:p>
            <w:pPr/>
            <w:r>
              <w:t xml:space="preserve">Memakai akun gratis atau langganan yang sudah dimiliki tim</w:t>
            </w:r>
          </w:p>
        </w:tc>
      </w:tr>
      <w:tr>
        <w:tc>
          <w:tcPr>
            <w:tcW w:w="2733" w:type="dxa"/>
          </w:tcPr>
          <w:p>
            <w:pPr/>
            <w:r>
              <w:t xml:space="preserve">Tenaga</w:t>
            </w:r>
          </w:p>
        </w:tc>
        <w:tc>
          <w:tcPr>
            <w:tcW w:w="1707" w:type="dxa"/>
          </w:tcPr>
          <w:p>
            <w:pPr/>
            <w:r>
              <w:t xml:space="preserve">3 orang</w:t>
            </w:r>
          </w:p>
        </w:tc>
        <w:tc>
          <w:tcPr>
            <w:tcW w:w="4920" w:type="dxa"/>
          </w:tcPr>
          <w:p>
            <w:pPr/>
            <w:r>
              <w:t xml:space="preserve">Frontend, Backend, Dokumentasi</w:t>
            </w:r>
          </w:p>
        </w:tc>
      </w:tr>
    </w:tbl>
    <w:p>
      <w:pPr/>
      <w:r>
        <w:t xml:space="preserve">Manfaatnya, aturan kuota, durasi, dan denda dijalankan otomatis, riwayat sewa bisa diaudit, dan tim mendapat proyek lengkap untuk penilaian dan portofolio.</w:t>
      </w:r>
    </w:p>
    <w:p>
      <w:pPr>
        <w:pStyle w:val="Heading2"/>
      </w:pPr>
      <w:r>
        <w:t xml:space="preserve">4. Ruang Lingkup</w:t>
      </w:r>
    </w:p>
    <w:p>
      <w:pPr/>
      <w:r>
        <w:t xml:space="preserve">Cakupan dibatasi pada requirement tugas nomor 1–20; apa pun di luar itu tidak dikerjakan.</w:t>
      </w:r>
    </w:p>
    <w:p>
      <w:pPr/>
      <w:r>
        <w:rPr>
          <w:b/>
        </w:rPr>
        <w:t xml:space="preserve">Termasuk dalam cakupan</w:t>
      </w:r>
    </w:p>
    <w:p>
      <w:pPr>
        <w:pStyle w:val="ListParagraph"/>
        <w:numPr>
          <w:ilvl w:val="0"/>
          <w:numId w:val="3"/>
        </w:numPr>
      </w:pPr>
      <w:r>
        <w:t xml:space="preserve">Registrasi mandiri anggota, login, dan logout untuk semua pengguna.</w:t>
      </w:r>
    </w:p>
    <w:p>
      <w:pPr>
        <w:pStyle w:val="ListParagraph"/>
        <w:numPr>
          <w:ilvl w:val="0"/>
          <w:numId w:val="3"/>
        </w:numPr>
      </w:pPr>
      <w:r>
        <w:t xml:space="preserve">Profil anggota (1 akun = 1 profil) yang bisa diubah sendiri.</w:t>
      </w:r>
    </w:p>
    <w:p>
      <w:pPr>
        <w:pStyle w:val="ListParagraph"/>
        <w:numPr>
          <w:ilvl w:val="0"/>
          <w:numId w:val="3"/>
        </w:numPr>
      </w:pPr>
      <w:r>
        <w:t xml:space="preserve">Manajemen data oleh Admin (tambah, ubah, hapus) untuk unit kapal, kategori, dan anggota.</w:t>
      </w:r>
    </w:p>
    <w:p>
      <w:pPr>
        <w:pStyle w:val="ListParagraph"/>
        <w:numPr>
          <w:ilvl w:val="0"/>
          <w:numId w:val="3"/>
        </w:numPr>
      </w:pPr>
      <w:r>
        <w:t xml:space="preserve">Unit dengan banyak kategori, nama boleh sama, dan kode unit wajib unik.</w:t>
      </w:r>
    </w:p>
    <w:p>
      <w:pPr>
        <w:pStyle w:val="ListParagraph"/>
        <w:numPr>
          <w:ilvl w:val="0"/>
          <w:numId w:val="3"/>
        </w:numPr>
      </w:pPr>
      <w:r>
        <w:t xml:space="preserve">Pencarian unit berdasarkan nama.</w:t>
      </w:r>
    </w:p>
    <w:p>
      <w:pPr>
        <w:pStyle w:val="ListParagraph"/>
        <w:numPr>
          <w:ilvl w:val="0"/>
          <w:numId w:val="3"/>
        </w:numPr>
      </w:pPr>
      <w:r>
        <w:t xml:space="preserve">Sewa unit oleh anggota dengan batas 2 unit aktif dan durasi 5 hari.</w:t>
      </w:r>
    </w:p>
    <w:p>
      <w:pPr>
        <w:pStyle w:val="ListParagraph"/>
        <w:numPr>
          <w:ilvl w:val="0"/>
          <w:numId w:val="3"/>
        </w:numPr>
      </w:pPr>
      <w:r>
        <w:t xml:space="preserve">Pengembalian unit oleh Admin, termasuk perhitungan denda keterlambatan.</w:t>
      </w:r>
    </w:p>
    <w:p>
      <w:pPr>
        <w:pStyle w:val="ListParagraph"/>
        <w:numPr>
          <w:ilvl w:val="0"/>
          <w:numId w:val="3"/>
        </w:numPr>
      </w:pPr>
      <w:r>
        <w:t xml:space="preserve">Daftar unit yang sedang disewa: Admin melihat semua, Anggota hanya miliknya.</w:t>
      </w:r>
    </w:p>
    <w:p>
      <w:pPr>
        <w:pStyle w:val="ListParagraph"/>
        <w:numPr>
          <w:ilvl w:val="0"/>
          <w:numId w:val="3"/>
        </w:numPr>
      </w:pPr>
      <w:r>
        <w:t xml:space="preserve">Riwayat sewa per anggota yang bisa dilihat dan dicetak Admin.</w:t>
      </w:r>
    </w:p>
    <w:p>
      <w:pPr>
        <w:pStyle w:val="ListParagraph"/>
        <w:numPr>
          <w:ilvl w:val="0"/>
          <w:numId w:val="3"/>
        </w:numPr>
      </w:pPr>
      <w:r>
        <w:t xml:space="preserve">Validasi field wajib (</w:t>
      </w:r>
      <w:r>
        <w:rPr>
          <w:i/>
        </w:rPr>
        <w:t xml:space="preserve">required</w:t>
      </w:r>
      <w:r>
        <w:t xml:space="preserve">) di semua form.</w:t>
      </w:r>
    </w:p>
    <w:p>
      <w:pPr>
        <w:pStyle w:val="ListParagraph"/>
        <w:numPr>
          <w:ilvl w:val="0"/>
          <w:numId w:val="3"/>
        </w:numPr>
      </w:pPr>
      <w:r>
        <w:t xml:space="preserve">Migration database dan data seed awal (admin, kategori, daftar unit).</w:t>
      </w:r>
    </w:p>
    <w:p>
      <w:pPr>
        <w:pStyle w:val="ListParagraph"/>
        <w:numPr>
          <w:ilvl w:val="0"/>
          <w:numId w:val="3"/>
        </w:numPr>
      </w:pPr>
      <w:r>
        <w:t xml:space="preserve">Dokumentasi: README, BRD, Flowchart/ERD, PRD, Hasil UAT, Manual Book, Slides, dan Dokumentasi Project.</w:t>
      </w:r>
    </w:p>
    <w:p>
      <w:pPr/>
      <w:r>
        <w:rPr>
          <w:b/>
        </w:rPr>
        <w:t xml:space="preserve">Di luar cakupan</w:t>
      </w:r>
    </w:p>
    <w:p>
      <w:pPr>
        <w:pStyle w:val="ListParagraph"/>
        <w:numPr>
          <w:ilvl w:val="0"/>
          <w:numId w:val="4"/>
        </w:numPr>
      </w:pPr>
      <w:r>
        <w:t xml:space="preserve">Pembayaran online, payment gateway, dan biaya sewa. Denda hanya dicatat; pembayarannya dilakukan langsung ke Admin.</w:t>
      </w:r>
    </w:p>
    <w:p>
      <w:pPr>
        <w:pStyle w:val="ListParagraph"/>
        <w:numPr>
          <w:ilvl w:val="0"/>
          <w:numId w:val="4"/>
        </w:numPr>
      </w:pPr>
      <w:r>
        <w:t xml:space="preserve">Pengembalian mandiri oleh anggota (requirement 13 menetapkan hanya Admin).</w:t>
      </w:r>
    </w:p>
    <w:p>
      <w:pPr>
        <w:pStyle w:val="ListParagraph"/>
        <w:numPr>
          <w:ilvl w:val="0"/>
          <w:numId w:val="4"/>
        </w:numPr>
      </w:pPr>
      <w:r>
        <w:t xml:space="preserve">Reservasi atau booking unit untuk tanggal mendatang.</w:t>
      </w:r>
    </w:p>
    <w:p>
      <w:pPr>
        <w:pStyle w:val="ListParagraph"/>
        <w:numPr>
          <w:ilvl w:val="0"/>
          <w:numId w:val="4"/>
        </w:numPr>
      </w:pPr>
      <w:r>
        <w:t xml:space="preserve">Notifikasi email, WhatsApp, atau push.</w:t>
      </w:r>
    </w:p>
    <w:p>
      <w:pPr>
        <w:pStyle w:val="ListParagraph"/>
        <w:numPr>
          <w:ilvl w:val="0"/>
          <w:numId w:val="4"/>
        </w:numPr>
      </w:pPr>
      <w:r>
        <w:t xml:space="preserve">Aplikasi mobile native.</w:t>
      </w:r>
    </w:p>
    <w:p>
      <w:pPr>
        <w:pStyle w:val="ListParagraph"/>
        <w:numPr>
          <w:ilvl w:val="0"/>
          <w:numId w:val="4"/>
        </w:numPr>
      </w:pPr>
      <w:r>
        <w:t xml:space="preserve">Upload foto unit, karena tidak termasuk requirement.</w:t>
      </w:r>
    </w:p>
    <w:p>
      <w:pPr>
        <w:pStyle w:val="Heading2"/>
      </w:pPr>
      <w:r>
        <w:t xml:space="preserve">5. Pemangku Kepentingan &amp; Peran Pengguna</w:t>
      </w:r>
    </w:p>
    <w:p>
      <w:pPr/>
      <w:r>
        <w:t xml:space="preserve">Aplikasi hanya punya dua peran: Admin dan Anggota. Pemangku kepentingan lain berada di sisi proyek, bukan pengguna aplikasi.</w:t>
      </w:r>
    </w:p>
    <w:tbl>
      <w:tblPr>
        <w:tblStyle w:val="TableGrid"/>
        <w:tblW w:w="0" w:type="auto"/>
        <w:tblLayout w:type="fixed"/>
        <w:tblLook w:val="04A0" w:firstRow="1" w:lastRow="0" w:firstColumn="0" w:lastColumn="0" w:noHBand="0" w:noVBand="1"/>
      </w:tblPr>
      <w:tblGrid>
        <w:gridCol w:w="2153"/>
        <w:gridCol w:w="2181"/>
        <w:gridCol w:w="5024"/>
      </w:tblGrid>
      <w:tr>
        <w:trPr>
          <w:tblHeader/>
        </w:trPr>
        <w:tc>
          <w:tcPr>
            <w:tcW w:w="2153" w:type="dxa"/>
            <w:shd w:val="clear" w:color="auto" w:fill="F2F2F2"/>
          </w:tcPr>
          <w:p>
            <w:pPr/>
            <w:r>
              <w:t xml:space="preserve">Pihak</w:t>
            </w:r>
          </w:p>
        </w:tc>
        <w:tc>
          <w:tcPr>
            <w:tcW w:w="2181" w:type="dxa"/>
            <w:shd w:val="clear" w:color="auto" w:fill="F2F2F2"/>
          </w:tcPr>
          <w:p>
            <w:pPr/>
            <w:r>
              <w:t xml:space="preserve">Peran</w:t>
            </w:r>
          </w:p>
        </w:tc>
        <w:tc>
          <w:tcPr>
            <w:tcW w:w="5024" w:type="dxa"/>
            <w:shd w:val="clear" w:color="auto" w:fill="F2F2F2"/>
          </w:tcPr>
          <w:p>
            <w:pPr/>
            <w:r>
              <w:t xml:space="preserve">Kepentingan / hak akses</w:t>
            </w:r>
          </w:p>
        </w:tc>
      </w:tr>
      <w:tr>
        <w:tc>
          <w:tcPr>
            <w:tcW w:w="2153" w:type="dxa"/>
          </w:tcPr>
          <w:p>
            <w:pPr/>
            <w:r>
              <w:t xml:space="preserve">Admin</w:t>
            </w:r>
          </w:p>
        </w:tc>
        <w:tc>
          <w:tcPr>
            <w:tcW w:w="2181" w:type="dxa"/>
          </w:tcPr>
          <w:p>
            <w:pPr/>
            <w:r>
              <w:t xml:space="preserve">Pengguna aplikasi</w:t>
            </w:r>
          </w:p>
        </w:tc>
        <w:tc>
          <w:tcPr>
            <w:tcW w:w="5024" w:type="dxa"/>
          </w:tcPr>
          <w:p>
            <w:pPr/>
            <w:r>
              <w:t xml:space="preserve">Mengelola unit, kategori, dan anggota; melihat semua sewa aktif; memproses pengembalian dan denda; melihat serta mencetak riwayat</w:t>
            </w:r>
          </w:p>
        </w:tc>
      </w:tr>
      <w:tr>
        <w:tc>
          <w:tcPr>
            <w:tcW w:w="2153" w:type="dxa"/>
          </w:tcPr>
          <w:p>
            <w:pPr/>
            <w:r>
              <w:t xml:space="preserve">Anggota (User)</w:t>
            </w:r>
          </w:p>
        </w:tc>
        <w:tc>
          <w:tcPr>
            <w:tcW w:w="2181" w:type="dxa"/>
          </w:tcPr>
          <w:p>
            <w:pPr/>
            <w:r>
              <w:t xml:space="preserve">Pengguna aplikasi</w:t>
            </w:r>
          </w:p>
        </w:tc>
        <w:tc>
          <w:tcPr>
            <w:tcW w:w="5024" w:type="dxa"/>
          </w:tcPr>
          <w:p>
            <w:pPr/>
            <w:r>
              <w:t xml:space="preserve">Daftar dan login; mengubah profil sendiri; mencari dan menyewa unit (maks. 2); melihat sewa miliknya sendiri</w:t>
            </w:r>
          </w:p>
        </w:tc>
      </w:tr>
      <w:tr>
        <w:tc>
          <w:tcPr>
            <w:tcW w:w="2153" w:type="dxa"/>
          </w:tcPr>
          <w:p>
            <w:pPr/>
            <w:r>
              <w:t xml:space="preserve">Tim Backend</w:t>
            </w:r>
          </w:p>
        </w:tc>
        <w:tc>
          <w:tcPr>
            <w:tcW w:w="2181" w:type="dxa"/>
          </w:tcPr>
          <w:p>
            <w:pPr/>
            <w:r>
              <w:t xml:space="preserve">Pelaksana</w:t>
            </w:r>
          </w:p>
        </w:tc>
        <w:tc>
          <w:tcPr>
            <w:tcW w:w="5024" w:type="dxa"/>
          </w:tcPr>
          <w:p>
            <w:pPr/>
            <w:r>
              <w:t xml:space="preserve">Migration, seed, model, aturan bisnis, otorisasi</w:t>
            </w:r>
          </w:p>
        </w:tc>
      </w:tr>
      <w:tr>
        <w:tc>
          <w:tcPr>
            <w:tcW w:w="2153" w:type="dxa"/>
          </w:tcPr>
          <w:p>
            <w:pPr/>
            <w:r>
              <w:t xml:space="preserve">Tim Frontend</w:t>
            </w:r>
          </w:p>
        </w:tc>
        <w:tc>
          <w:tcPr>
            <w:tcW w:w="2181" w:type="dxa"/>
          </w:tcPr>
          <w:p>
            <w:pPr/>
            <w:r>
              <w:t xml:space="preserve">Pelaksana</w:t>
            </w:r>
          </w:p>
        </w:tc>
        <w:tc>
          <w:tcPr>
            <w:tcW w:w="5024" w:type="dxa"/>
          </w:tcPr>
          <w:p>
            <w:pPr/>
            <w:r>
              <w:t xml:space="preserve">Halaman, form, validasi tampilan, cetak riwayat</w:t>
            </w:r>
          </w:p>
        </w:tc>
      </w:tr>
      <w:tr>
        <w:tc>
          <w:tcPr>
            <w:tcW w:w="2153" w:type="dxa"/>
          </w:tcPr>
          <w:p>
            <w:pPr/>
            <w:r>
              <w:t xml:space="preserve">Tim Dokumentasi</w:t>
            </w:r>
          </w:p>
        </w:tc>
        <w:tc>
          <w:tcPr>
            <w:tcW w:w="2181" w:type="dxa"/>
          </w:tcPr>
          <w:p>
            <w:pPr/>
            <w:r>
              <w:t xml:space="preserve">Pelaksana</w:t>
            </w:r>
          </w:p>
        </w:tc>
        <w:tc>
          <w:tcPr>
            <w:tcW w:w="5024" w:type="dxa"/>
          </w:tcPr>
          <w:p>
            <w:pPr/>
            <w:r>
              <w:t xml:space="preserve">BRD, Flowchart/ERD, PRD, UAT, Manual Book, Slides, README, Dokumentasi Project</w:t>
            </w:r>
          </w:p>
        </w:tc>
      </w:tr>
      <w:tr>
        <w:tc>
          <w:tcPr>
            <w:tcW w:w="2153" w:type="dxa"/>
          </w:tcPr>
          <w:p>
            <w:pPr/>
            <w:r>
              <w:t xml:space="preserve">Dosen / Penilai</w:t>
            </w:r>
          </w:p>
        </w:tc>
        <w:tc>
          <w:tcPr>
            <w:tcW w:w="2181" w:type="dxa"/>
          </w:tcPr>
          <w:p>
            <w:pPr/>
            <w:r>
              <w:t xml:space="preserve">Sponsor</w:t>
            </w:r>
          </w:p>
        </w:tc>
        <w:tc>
          <w:tcPr>
            <w:tcW w:w="5024" w:type="dxa"/>
          </w:tcPr>
          <w:p>
            <w:pPr/>
            <w:r>
              <w:t xml:space="preserve">Kesesuaian dengan requirement 1–20 dan kelengkapan deliverable</w:t>
            </w:r>
          </w:p>
        </w:tc>
      </w:tr>
    </w:tbl>
    <w:p>
      <w:pPr/>
      <w:r>
        <w:t xml:space="preserve">Pengguna tanpa akun hanya bisa membuka halaman login dan registrasi. Akun baru hasil registrasi otomatis berperan Anggota; akun Admin hanya dibuat lewat seed atau oleh Admin.</w:t>
      </w:r>
    </w:p>
    <w:p>
      <w:pPr>
        <w:pStyle w:val="Heading2"/>
      </w:pPr>
      <w:r>
        <w:t xml:space="preserve">6. Kebutuhan Bisnis</w:t>
      </w:r>
    </w:p>
    <w:p>
      <w:pPr/>
      <w:r>
        <w:t xml:space="preserve">Setiap kebutuhan diberi kode BR-xx dan dipetakan ke nomor requirement tugas (kolom "Req"). Kode ini akan dirujuk ulang di PRD dan skenario UAT.</w:t>
      </w:r>
    </w:p>
    <w:tbl>
      <w:tblPr>
        <w:tblStyle w:val="TableGrid"/>
        <w:tblW w:w="0" w:type="auto"/>
        <w:tblLayout w:type="fixed"/>
        <w:tblLook w:val="04A0" w:firstRow="1" w:lastRow="0" w:firstColumn="0" w:lastColumn="0" w:noHBand="0" w:noVBand="1"/>
      </w:tblPr>
      <w:tblGrid>
        <w:gridCol w:w="965"/>
        <w:gridCol w:w="5474"/>
        <w:gridCol w:w="2118"/>
        <w:gridCol w:w="801"/>
      </w:tblGrid>
      <w:tr>
        <w:trPr>
          <w:tblHeader/>
        </w:trPr>
        <w:tc>
          <w:tcPr>
            <w:tcW w:w="965" w:type="dxa"/>
            <w:shd w:val="clear" w:color="auto" w:fill="F2F2F2"/>
          </w:tcPr>
          <w:p>
            <w:pPr/>
            <w:r>
              <w:t xml:space="preserve">Kode</w:t>
            </w:r>
          </w:p>
        </w:tc>
        <w:tc>
          <w:tcPr>
            <w:tcW w:w="5474" w:type="dxa"/>
            <w:shd w:val="clear" w:color="auto" w:fill="F2F2F2"/>
          </w:tcPr>
          <w:p>
            <w:pPr/>
            <w:r>
              <w:t xml:space="preserve">Kebutuhan bisnis</w:t>
            </w:r>
          </w:p>
        </w:tc>
        <w:tc>
          <w:tcPr>
            <w:tcW w:w="2118" w:type="dxa"/>
            <w:shd w:val="clear" w:color="auto" w:fill="F2F2F2"/>
          </w:tcPr>
          <w:p>
            <w:pPr/>
            <w:r>
              <w:t xml:space="preserve">Peran</w:t>
            </w:r>
          </w:p>
        </w:tc>
        <w:tc>
          <w:tcPr>
            <w:tcW w:w="801" w:type="dxa"/>
            <w:shd w:val="clear" w:color="auto" w:fill="F2F2F2"/>
          </w:tcPr>
          <w:p>
            <w:pPr/>
            <w:r>
              <w:t xml:space="preserve">Req</w:t>
            </w:r>
          </w:p>
        </w:tc>
      </w:tr>
      <w:tr>
        <w:tc>
          <w:tcPr>
            <w:tcW w:w="965" w:type="dxa"/>
          </w:tcPr>
          <w:p>
            <w:pPr/>
            <w:r>
              <w:t xml:space="preserve">BR-01</w:t>
            </w:r>
          </w:p>
        </w:tc>
        <w:tc>
          <w:tcPr>
            <w:tcW w:w="5474" w:type="dxa"/>
          </w:tcPr>
          <w:p>
            <w:pPr/>
            <w:r>
              <w:t xml:space="preserve">Setiap halaman aplikasi hanya bisa diakses setelah login</w:t>
            </w:r>
          </w:p>
        </w:tc>
        <w:tc>
          <w:tcPr>
            <w:tcW w:w="2118" w:type="dxa"/>
          </w:tcPr>
          <w:p>
            <w:pPr/>
            <w:r>
              <w:t xml:space="preserve">Semua</w:t>
            </w:r>
          </w:p>
        </w:tc>
        <w:tc>
          <w:tcPr>
            <w:tcW w:w="801" w:type="dxa"/>
          </w:tcPr>
          <w:p>
            <w:pPr/>
            <w:r>
              <w:t xml:space="preserve">3</w:t>
            </w:r>
          </w:p>
        </w:tc>
      </w:tr>
      <w:tr>
        <w:tc>
          <w:tcPr>
            <w:tcW w:w="965" w:type="dxa"/>
          </w:tcPr>
          <w:p>
            <w:pPr/>
            <w:r>
              <w:t xml:space="preserve">BR-02</w:t>
            </w:r>
          </w:p>
        </w:tc>
        <w:tc>
          <w:tcPr>
            <w:tcW w:w="5474" w:type="dxa"/>
          </w:tcPr>
          <w:p>
            <w:pPr/>
            <w:r>
              <w:t xml:space="preserve">Pengunjung bisa mendaftar sendiri dan otomatis menjadi Anggota</w:t>
            </w:r>
          </w:p>
        </w:tc>
        <w:tc>
          <w:tcPr>
            <w:tcW w:w="2118" w:type="dxa"/>
          </w:tcPr>
          <w:p>
            <w:pPr/>
            <w:r>
              <w:t xml:space="preserve">Anggota</w:t>
            </w:r>
          </w:p>
        </w:tc>
        <w:tc>
          <w:tcPr>
            <w:tcW w:w="801" w:type="dxa"/>
          </w:tcPr>
          <w:p>
            <w:pPr/>
            <w:r>
              <w:t xml:space="preserve">2, 4</w:t>
            </w:r>
          </w:p>
        </w:tc>
      </w:tr>
      <w:tr>
        <w:tc>
          <w:tcPr>
            <w:tcW w:w="965" w:type="dxa"/>
          </w:tcPr>
          <w:p>
            <w:pPr/>
            <w:r>
              <w:t xml:space="preserve">BR-03</w:t>
            </w:r>
          </w:p>
        </w:tc>
        <w:tc>
          <w:tcPr>
            <w:tcW w:w="5474" w:type="dxa"/>
          </w:tcPr>
          <w:p>
            <w:pPr/>
            <w:r>
              <w:t xml:space="preserve">Hanya pengguna terdaftar sebagai Anggota yang boleh menyewa unit</w:t>
            </w:r>
          </w:p>
        </w:tc>
        <w:tc>
          <w:tcPr>
            <w:tcW w:w="2118" w:type="dxa"/>
          </w:tcPr>
          <w:p>
            <w:pPr/>
            <w:r>
              <w:t xml:space="preserve">Anggota</w:t>
            </w:r>
          </w:p>
        </w:tc>
        <w:tc>
          <w:tcPr>
            <w:tcW w:w="801" w:type="dxa"/>
          </w:tcPr>
          <w:p>
            <w:pPr/>
            <w:r>
              <w:t xml:space="preserve">4</w:t>
            </w:r>
          </w:p>
        </w:tc>
      </w:tr>
      <w:tr>
        <w:tc>
          <w:tcPr>
            <w:tcW w:w="965" w:type="dxa"/>
          </w:tcPr>
          <w:p>
            <w:pPr/>
            <w:r>
              <w:t xml:space="preserve">BR-04</w:t>
            </w:r>
          </w:p>
        </w:tc>
        <w:tc>
          <w:tcPr>
            <w:tcW w:w="5474" w:type="dxa"/>
          </w:tcPr>
          <w:p>
            <w:pPr/>
            <w:r>
              <w:t xml:space="preserve">Satu akun memiliki tepat satu profil</w:t>
            </w:r>
          </w:p>
        </w:tc>
        <w:tc>
          <w:tcPr>
            <w:tcW w:w="2118" w:type="dxa"/>
          </w:tcPr>
          <w:p>
            <w:pPr/>
            <w:r>
              <w:t xml:space="preserve">Semua</w:t>
            </w:r>
          </w:p>
        </w:tc>
        <w:tc>
          <w:tcPr>
            <w:tcW w:w="801" w:type="dxa"/>
          </w:tcPr>
          <w:p>
            <w:pPr/>
            <w:r>
              <w:t xml:space="preserve">5</w:t>
            </w:r>
          </w:p>
        </w:tc>
      </w:tr>
      <w:tr>
        <w:tc>
          <w:tcPr>
            <w:tcW w:w="965" w:type="dxa"/>
          </w:tcPr>
          <w:p>
            <w:pPr/>
            <w:r>
              <w:t xml:space="preserve">BR-05</w:t>
            </w:r>
          </w:p>
        </w:tc>
        <w:tc>
          <w:tcPr>
            <w:tcW w:w="5474" w:type="dxa"/>
          </w:tcPr>
          <w:p>
            <w:pPr/>
            <w:r>
              <w:t xml:space="preserve">Anggota bisa mengubah profilnya sendiri, tidak bisa mengubah profil orang lain</w:t>
            </w:r>
          </w:p>
        </w:tc>
        <w:tc>
          <w:tcPr>
            <w:tcW w:w="2118" w:type="dxa"/>
          </w:tcPr>
          <w:p>
            <w:pPr/>
            <w:r>
              <w:t xml:space="preserve">Anggota</w:t>
            </w:r>
          </w:p>
        </w:tc>
        <w:tc>
          <w:tcPr>
            <w:tcW w:w="801" w:type="dxa"/>
          </w:tcPr>
          <w:p>
            <w:pPr/>
            <w:r>
              <w:t xml:space="preserve">6</w:t>
            </w:r>
          </w:p>
        </w:tc>
      </w:tr>
      <w:tr>
        <w:tc>
          <w:tcPr>
            <w:tcW w:w="965" w:type="dxa"/>
          </w:tcPr>
          <w:p>
            <w:pPr/>
            <w:r>
              <w:t xml:space="preserve">BR-06</w:t>
            </w:r>
          </w:p>
        </w:tc>
        <w:tc>
          <w:tcPr>
            <w:tcW w:w="5474" w:type="dxa"/>
          </w:tcPr>
          <w:p>
            <w:pPr/>
            <w:r>
              <w:t xml:space="preserve">Satu unit bisa memiliki lebih dari satu kategori</w:t>
            </w:r>
          </w:p>
        </w:tc>
        <w:tc>
          <w:tcPr>
            <w:tcW w:w="2118" w:type="dxa"/>
          </w:tcPr>
          <w:p>
            <w:pPr/>
            <w:r>
              <w:t xml:space="preserve">Admin</w:t>
            </w:r>
          </w:p>
        </w:tc>
        <w:tc>
          <w:tcPr>
            <w:tcW w:w="801" w:type="dxa"/>
          </w:tcPr>
          <w:p>
            <w:pPr/>
            <w:r>
              <w:t xml:space="preserve">7</w:t>
            </w:r>
          </w:p>
        </w:tc>
      </w:tr>
      <w:tr>
        <w:tc>
          <w:tcPr>
            <w:tcW w:w="965" w:type="dxa"/>
          </w:tcPr>
          <w:p>
            <w:pPr/>
            <w:r>
              <w:t xml:space="preserve">BR-07</w:t>
            </w:r>
          </w:p>
        </w:tc>
        <w:tc>
          <w:tcPr>
            <w:tcW w:w="5474" w:type="dxa"/>
          </w:tcPr>
          <w:p>
            <w:pPr/>
            <w:r>
              <w:t xml:space="preserve">Nama unit boleh sama; setiap unit dibedakan oleh kode unit yang unik</w:t>
            </w:r>
          </w:p>
        </w:tc>
        <w:tc>
          <w:tcPr>
            <w:tcW w:w="2118" w:type="dxa"/>
          </w:tcPr>
          <w:p>
            <w:pPr/>
            <w:r>
              <w:t xml:space="preserve">Admin</w:t>
            </w:r>
          </w:p>
        </w:tc>
        <w:tc>
          <w:tcPr>
            <w:tcW w:w="801" w:type="dxa"/>
          </w:tcPr>
          <w:p>
            <w:pPr/>
            <w:r>
              <w:t xml:space="preserve">8</w:t>
            </w:r>
          </w:p>
        </w:tc>
      </w:tr>
      <w:tr>
        <w:tc>
          <w:tcPr>
            <w:tcW w:w="965" w:type="dxa"/>
          </w:tcPr>
          <w:p>
            <w:pPr/>
            <w:r>
              <w:t xml:space="preserve">BR-08</w:t>
            </w:r>
          </w:p>
        </w:tc>
        <w:tc>
          <w:tcPr>
            <w:tcW w:w="5474" w:type="dxa"/>
          </w:tcPr>
          <w:p>
            <w:pPr/>
            <w:r>
              <w:t xml:space="preserve">Pengguna bisa mencari unit berdasarkan nama</w:t>
            </w:r>
          </w:p>
        </w:tc>
        <w:tc>
          <w:tcPr>
            <w:tcW w:w="2118" w:type="dxa"/>
          </w:tcPr>
          <w:p>
            <w:pPr/>
            <w:r>
              <w:t xml:space="preserve">Semua</w:t>
            </w:r>
          </w:p>
        </w:tc>
        <w:tc>
          <w:tcPr>
            <w:tcW w:w="801" w:type="dxa"/>
          </w:tcPr>
          <w:p>
            <w:pPr/>
            <w:r>
              <w:t xml:space="preserve">9</w:t>
            </w:r>
          </w:p>
        </w:tc>
      </w:tr>
      <w:tr>
        <w:tc>
          <w:tcPr>
            <w:tcW w:w="965" w:type="dxa"/>
          </w:tcPr>
          <w:p>
            <w:pPr/>
            <w:r>
              <w:t xml:space="preserve">BR-09</w:t>
            </w:r>
          </w:p>
        </w:tc>
        <w:tc>
          <w:tcPr>
            <w:tcW w:w="5474" w:type="dxa"/>
          </w:tcPr>
          <w:p>
            <w:pPr/>
            <w:r>
              <w:t xml:space="preserve">Admin bisa menambah, mengubah, dan menghapus unit</w:t>
            </w:r>
          </w:p>
        </w:tc>
        <w:tc>
          <w:tcPr>
            <w:tcW w:w="2118" w:type="dxa"/>
          </w:tcPr>
          <w:p>
            <w:pPr/>
            <w:r>
              <w:t xml:space="preserve">Admin</w:t>
            </w:r>
          </w:p>
        </w:tc>
        <w:tc>
          <w:tcPr>
            <w:tcW w:w="801" w:type="dxa"/>
          </w:tcPr>
          <w:p>
            <w:pPr/>
            <w:r>
              <w:t xml:space="preserve">10</w:t>
            </w:r>
          </w:p>
        </w:tc>
      </w:tr>
      <w:tr>
        <w:tc>
          <w:tcPr>
            <w:tcW w:w="965" w:type="dxa"/>
          </w:tcPr>
          <w:p>
            <w:pPr/>
            <w:r>
              <w:t xml:space="preserve">BR-10</w:t>
            </w:r>
          </w:p>
        </w:tc>
        <w:tc>
          <w:tcPr>
            <w:tcW w:w="5474" w:type="dxa"/>
          </w:tcPr>
          <w:p>
            <w:pPr/>
            <w:r>
              <w:t xml:space="preserve">Admin bisa menambah, mengubah, dan menghapus kategori</w:t>
            </w:r>
          </w:p>
        </w:tc>
        <w:tc>
          <w:tcPr>
            <w:tcW w:w="2118" w:type="dxa"/>
          </w:tcPr>
          <w:p>
            <w:pPr/>
            <w:r>
              <w:t xml:space="preserve">Admin</w:t>
            </w:r>
          </w:p>
        </w:tc>
        <w:tc>
          <w:tcPr>
            <w:tcW w:w="801" w:type="dxa"/>
          </w:tcPr>
          <w:p>
            <w:pPr/>
            <w:r>
              <w:t xml:space="preserve">10</w:t>
            </w:r>
          </w:p>
        </w:tc>
      </w:tr>
      <w:tr>
        <w:tc>
          <w:tcPr>
            <w:tcW w:w="965" w:type="dxa"/>
          </w:tcPr>
          <w:p>
            <w:pPr/>
            <w:r>
              <w:t xml:space="preserve">BR-11</w:t>
            </w:r>
          </w:p>
        </w:tc>
        <w:tc>
          <w:tcPr>
            <w:tcW w:w="5474" w:type="dxa"/>
          </w:tcPr>
          <w:p>
            <w:pPr/>
            <w:r>
              <w:t xml:space="preserve">Admin bisa menambah, mengubah, dan menghapus anggota</w:t>
            </w:r>
          </w:p>
        </w:tc>
        <w:tc>
          <w:tcPr>
            <w:tcW w:w="2118" w:type="dxa"/>
          </w:tcPr>
          <w:p>
            <w:pPr/>
            <w:r>
              <w:t xml:space="preserve">Admin</w:t>
            </w:r>
          </w:p>
        </w:tc>
        <w:tc>
          <w:tcPr>
            <w:tcW w:w="801" w:type="dxa"/>
          </w:tcPr>
          <w:p>
            <w:pPr/>
            <w:r>
              <w:t xml:space="preserve">10</w:t>
            </w:r>
          </w:p>
        </w:tc>
      </w:tr>
      <w:tr>
        <w:tc>
          <w:tcPr>
            <w:tcW w:w="965" w:type="dxa"/>
          </w:tcPr>
          <w:p>
            <w:pPr/>
            <w:r>
              <w:t xml:space="preserve">BR-12</w:t>
            </w:r>
          </w:p>
        </w:tc>
        <w:tc>
          <w:tcPr>
            <w:tcW w:w="5474" w:type="dxa"/>
          </w:tcPr>
          <w:p>
            <w:pPr/>
            <w:r>
              <w:t xml:space="preserve">Anggota hanya boleh memegang maksimal 2 unit yang sedang disewa</w:t>
            </w:r>
          </w:p>
        </w:tc>
        <w:tc>
          <w:tcPr>
            <w:tcW w:w="2118" w:type="dxa"/>
          </w:tcPr>
          <w:p>
            <w:pPr/>
            <w:r>
              <w:t xml:space="preserve">Anggota</w:t>
            </w:r>
          </w:p>
        </w:tc>
        <w:tc>
          <w:tcPr>
            <w:tcW w:w="801" w:type="dxa"/>
          </w:tcPr>
          <w:p>
            <w:pPr/>
            <w:r>
              <w:t xml:space="preserve">11</w:t>
            </w:r>
          </w:p>
        </w:tc>
      </w:tr>
      <w:tr>
        <w:tc>
          <w:tcPr>
            <w:tcW w:w="965" w:type="dxa"/>
          </w:tcPr>
          <w:p>
            <w:pPr/>
            <w:r>
              <w:t xml:space="preserve">BR-13</w:t>
            </w:r>
          </w:p>
        </w:tc>
        <w:tc>
          <w:tcPr>
            <w:tcW w:w="5474" w:type="dxa"/>
          </w:tcPr>
          <w:p>
            <w:pPr/>
            <w:r>
              <w:t xml:space="preserve">Durasi sewa maksimal 5 hari; keterlambatan dikenakan denda</w:t>
            </w:r>
          </w:p>
        </w:tc>
        <w:tc>
          <w:tcPr>
            <w:tcW w:w="2118" w:type="dxa"/>
          </w:tcPr>
          <w:p>
            <w:pPr/>
            <w:r>
              <w:t xml:space="preserve">Anggota, Admin</w:t>
            </w:r>
          </w:p>
        </w:tc>
        <w:tc>
          <w:tcPr>
            <w:tcW w:w="801" w:type="dxa"/>
          </w:tcPr>
          <w:p>
            <w:pPr/>
            <w:r>
              <w:t xml:space="preserve">12</w:t>
            </w:r>
          </w:p>
        </w:tc>
      </w:tr>
      <w:tr>
        <w:tc>
          <w:tcPr>
            <w:tcW w:w="965" w:type="dxa"/>
          </w:tcPr>
          <w:p>
            <w:pPr/>
            <w:r>
              <w:t xml:space="preserve">BR-14</w:t>
            </w:r>
          </w:p>
        </w:tc>
        <w:tc>
          <w:tcPr>
            <w:tcW w:w="5474" w:type="dxa"/>
          </w:tcPr>
          <w:p>
            <w:pPr/>
            <w:r>
              <w:t xml:space="preserve">Hanya Admin yang bisa memproses pengembalian unit</w:t>
            </w:r>
          </w:p>
        </w:tc>
        <w:tc>
          <w:tcPr>
            <w:tcW w:w="2118" w:type="dxa"/>
          </w:tcPr>
          <w:p>
            <w:pPr/>
            <w:r>
              <w:t xml:space="preserve">Admin</w:t>
            </w:r>
          </w:p>
        </w:tc>
        <w:tc>
          <w:tcPr>
            <w:tcW w:w="801" w:type="dxa"/>
          </w:tcPr>
          <w:p>
            <w:pPr/>
            <w:r>
              <w:t xml:space="preserve">13</w:t>
            </w:r>
          </w:p>
        </w:tc>
      </w:tr>
      <w:tr>
        <w:tc>
          <w:tcPr>
            <w:tcW w:w="965" w:type="dxa"/>
          </w:tcPr>
          <w:p>
            <w:pPr/>
            <w:r>
              <w:t xml:space="preserve">BR-15</w:t>
            </w:r>
          </w:p>
        </w:tc>
        <w:tc>
          <w:tcPr>
            <w:tcW w:w="5474" w:type="dxa"/>
          </w:tcPr>
          <w:p>
            <w:pPr/>
            <w:r>
              <w:t xml:space="preserve">Admin bisa melihat daftar semua unit yang sedang disewa</w:t>
            </w:r>
          </w:p>
        </w:tc>
        <w:tc>
          <w:tcPr>
            <w:tcW w:w="2118" w:type="dxa"/>
          </w:tcPr>
          <w:p>
            <w:pPr/>
            <w:r>
              <w:t xml:space="preserve">Admin</w:t>
            </w:r>
          </w:p>
        </w:tc>
        <w:tc>
          <w:tcPr>
            <w:tcW w:w="801" w:type="dxa"/>
          </w:tcPr>
          <w:p>
            <w:pPr/>
            <w:r>
              <w:t xml:space="preserve">14</w:t>
            </w:r>
          </w:p>
        </w:tc>
      </w:tr>
      <w:tr>
        <w:tc>
          <w:tcPr>
            <w:tcW w:w="965" w:type="dxa"/>
          </w:tcPr>
          <w:p>
            <w:pPr/>
            <w:r>
              <w:t xml:space="preserve">BR-16</w:t>
            </w:r>
          </w:p>
        </w:tc>
        <w:tc>
          <w:tcPr>
            <w:tcW w:w="5474" w:type="dxa"/>
          </w:tcPr>
          <w:p>
            <w:pPr/>
            <w:r>
              <w:t xml:space="preserve">Anggota hanya bisa melihat daftar unit yang ia sewa</w:t>
            </w:r>
          </w:p>
        </w:tc>
        <w:tc>
          <w:tcPr>
            <w:tcW w:w="2118" w:type="dxa"/>
          </w:tcPr>
          <w:p>
            <w:pPr/>
            <w:r>
              <w:t xml:space="preserve">Anggota</w:t>
            </w:r>
          </w:p>
        </w:tc>
        <w:tc>
          <w:tcPr>
            <w:tcW w:w="801" w:type="dxa"/>
          </w:tcPr>
          <w:p>
            <w:pPr/>
            <w:r>
              <w:t xml:space="preserve">15</w:t>
            </w:r>
          </w:p>
        </w:tc>
      </w:tr>
      <w:tr>
        <w:tc>
          <w:tcPr>
            <w:tcW w:w="965" w:type="dxa"/>
          </w:tcPr>
          <w:p>
            <w:pPr/>
            <w:r>
              <w:t xml:space="preserve">BR-17</w:t>
            </w:r>
          </w:p>
        </w:tc>
        <w:tc>
          <w:tcPr>
            <w:tcW w:w="5474" w:type="dxa"/>
          </w:tcPr>
          <w:p>
            <w:pPr/>
            <w:r>
              <w:t xml:space="preserve">Admin bisa melihat dan mencetak riwayat sewa per anggota</w:t>
            </w:r>
          </w:p>
        </w:tc>
        <w:tc>
          <w:tcPr>
            <w:tcW w:w="2118" w:type="dxa"/>
          </w:tcPr>
          <w:p>
            <w:pPr/>
            <w:r>
              <w:t xml:space="preserve">Admin</w:t>
            </w:r>
          </w:p>
        </w:tc>
        <w:tc>
          <w:tcPr>
            <w:tcW w:w="801" w:type="dxa"/>
          </w:tcPr>
          <w:p>
            <w:pPr/>
            <w:r>
              <w:t xml:space="preserve">16</w:t>
            </w:r>
          </w:p>
        </w:tc>
      </w:tr>
      <w:tr>
        <w:tc>
          <w:tcPr>
            <w:tcW w:w="965" w:type="dxa"/>
          </w:tcPr>
          <w:p>
            <w:pPr/>
            <w:r>
              <w:t xml:space="preserve">BR-18</w:t>
            </w:r>
          </w:p>
        </w:tc>
        <w:tc>
          <w:tcPr>
            <w:tcW w:w="5474" w:type="dxa"/>
          </w:tcPr>
          <w:p>
            <w:pPr/>
            <w:r>
              <w:t xml:space="preserve">Setiap field wajib divalidasi sebelum data disimpan</w:t>
            </w:r>
          </w:p>
        </w:tc>
        <w:tc>
          <w:tcPr>
            <w:tcW w:w="2118" w:type="dxa"/>
          </w:tcPr>
          <w:p>
            <w:pPr/>
            <w:r>
              <w:t xml:space="preserve">Semua</w:t>
            </w:r>
          </w:p>
        </w:tc>
        <w:tc>
          <w:tcPr>
            <w:tcW w:w="801" w:type="dxa"/>
          </w:tcPr>
          <w:p>
            <w:pPr/>
            <w:r>
              <w:t xml:space="preserve">17</w:t>
            </w:r>
          </w:p>
        </w:tc>
      </w:tr>
      <w:tr>
        <w:tc>
          <w:tcPr>
            <w:tcW w:w="965" w:type="dxa"/>
          </w:tcPr>
          <w:p>
            <w:pPr/>
            <w:r>
              <w:t xml:space="preserve">BR-19</w:t>
            </w:r>
          </w:p>
        </w:tc>
        <w:tc>
          <w:tcPr>
            <w:tcW w:w="5474" w:type="dxa"/>
          </w:tcPr>
          <w:p>
            <w:pPr/>
            <w:r>
              <w:t xml:space="preserve">Struktur database dibuat lewat migration</w:t>
            </w:r>
          </w:p>
        </w:tc>
        <w:tc>
          <w:tcPr>
            <w:tcW w:w="2118" w:type="dxa"/>
          </w:tcPr>
          <w:p>
            <w:pPr/>
            <w:r>
              <w:t xml:space="preserve">Tim</w:t>
            </w:r>
          </w:p>
        </w:tc>
        <w:tc>
          <w:tcPr>
            <w:tcW w:w="801" w:type="dxa"/>
          </w:tcPr>
          <w:p>
            <w:pPr/>
            <w:r>
              <w:t xml:space="preserve">18</w:t>
            </w:r>
          </w:p>
        </w:tc>
      </w:tr>
      <w:tr>
        <w:tc>
          <w:tcPr>
            <w:tcW w:w="965" w:type="dxa"/>
          </w:tcPr>
          <w:p>
            <w:pPr/>
            <w:r>
              <w:t xml:space="preserve">BR-20</w:t>
            </w:r>
          </w:p>
        </w:tc>
        <w:tc>
          <w:tcPr>
            <w:tcW w:w="5474" w:type="dxa"/>
          </w:tcPr>
          <w:p>
            <w:pPr/>
            <w:r>
              <w:t xml:space="preserve">Data awal (admin, kategori, unit) tersedia lewat seed</w:t>
            </w:r>
          </w:p>
        </w:tc>
        <w:tc>
          <w:tcPr>
            <w:tcW w:w="2118" w:type="dxa"/>
          </w:tcPr>
          <w:p>
            <w:pPr/>
            <w:r>
              <w:t xml:space="preserve">Tim</w:t>
            </w:r>
          </w:p>
        </w:tc>
        <w:tc>
          <w:tcPr>
            <w:tcW w:w="801" w:type="dxa"/>
          </w:tcPr>
          <w:p>
            <w:pPr/>
            <w:r>
              <w:t xml:space="preserve">19</w:t>
            </w:r>
          </w:p>
        </w:tc>
      </w:tr>
      <w:tr>
        <w:tc>
          <w:tcPr>
            <w:tcW w:w="965" w:type="dxa"/>
          </w:tcPr>
          <w:p>
            <w:pPr/>
            <w:r>
              <w:t xml:space="preserve">BR-21</w:t>
            </w:r>
          </w:p>
        </w:tc>
        <w:tc>
          <w:tcPr>
            <w:tcW w:w="5474" w:type="dxa"/>
          </w:tcPr>
          <w:p>
            <w:pPr/>
            <w:r>
              <w:t xml:space="preserve">README memuat nama kelompok, nama tim, nama project, fitur, gambar skema database, dan video demo</w:t>
            </w:r>
          </w:p>
        </w:tc>
        <w:tc>
          <w:tcPr>
            <w:tcW w:w="2118" w:type="dxa"/>
          </w:tcPr>
          <w:p>
            <w:pPr/>
            <w:r>
              <w:t xml:space="preserve">Tim</w:t>
            </w:r>
          </w:p>
        </w:tc>
        <w:tc>
          <w:tcPr>
            <w:tcW w:w="801" w:type="dxa"/>
          </w:tcPr>
          <w:p>
            <w:pPr/>
            <w:r>
              <w:t xml:space="preserve">1</w:t>
            </w:r>
          </w:p>
        </w:tc>
      </w:tr>
      <w:tr>
        <w:tc>
          <w:tcPr>
            <w:tcW w:w="965" w:type="dxa"/>
          </w:tcPr>
          <w:p>
            <w:pPr/>
            <w:r>
              <w:t xml:space="preserve">BR-22</w:t>
            </w:r>
          </w:p>
        </w:tc>
        <w:tc>
          <w:tcPr>
            <w:tcW w:w="5474" w:type="dxa"/>
          </w:tcPr>
          <w:p>
            <w:pPr/>
            <w:r>
              <w:t xml:space="preserve">Kode dan dokumen dipush ke GitLab</w:t>
            </w:r>
          </w:p>
        </w:tc>
        <w:tc>
          <w:tcPr>
            <w:tcW w:w="2118" w:type="dxa"/>
          </w:tcPr>
          <w:p>
            <w:pPr/>
            <w:r>
              <w:t xml:space="preserve">Tim</w:t>
            </w:r>
          </w:p>
        </w:tc>
        <w:tc>
          <w:tcPr>
            <w:tcW w:w="801" w:type="dxa"/>
          </w:tcPr>
          <w:p>
            <w:pPr/>
            <w:r>
              <w:t xml:space="preserve">20</w:t>
            </w:r>
          </w:p>
        </w:tc>
      </w:tr>
    </w:tbl>
    <w:p>
      <w:pPr>
        <w:pStyle w:val="Heading3"/>
      </w:pPr>
      <w:r>
        <w:t xml:space="preserve">Kebutuhan Non-Fungsional</w:t>
      </w:r>
    </w:p>
    <w:p>
      <w:pPr/>
      <w:r>
        <w:t xml:space="preserve">Kebutuhan berikut mengatur kualitas sistem, bukan fiturnya, dan ikut diuji saat UAT.</w:t>
      </w:r>
    </w:p>
    <w:tbl>
      <w:tblPr>
        <w:tblStyle w:val="TableGrid"/>
        <w:tblW w:w="0" w:type="auto"/>
        <w:tblLayout w:type="fixed"/>
        <w:tblLook w:val="04A0" w:firstRow="1" w:lastRow="0" w:firstColumn="0" w:lastColumn="0" w:noHBand="0" w:noVBand="1"/>
      </w:tblPr>
      <w:tblGrid>
        <w:gridCol w:w="1124"/>
        <w:gridCol w:w="2836"/>
        <w:gridCol w:w="5398"/>
      </w:tblGrid>
      <w:tr>
        <w:trPr>
          <w:tblHeader/>
        </w:trPr>
        <w:tc>
          <w:tcPr>
            <w:tcW w:w="1124" w:type="dxa"/>
            <w:shd w:val="clear" w:color="auto" w:fill="F2F2F2"/>
          </w:tcPr>
          <w:p>
            <w:pPr/>
            <w:r>
              <w:t xml:space="preserve">Kode</w:t>
            </w:r>
          </w:p>
        </w:tc>
        <w:tc>
          <w:tcPr>
            <w:tcW w:w="2836" w:type="dxa"/>
            <w:shd w:val="clear" w:color="auto" w:fill="F2F2F2"/>
          </w:tcPr>
          <w:p>
            <w:pPr/>
            <w:r>
              <w:t xml:space="preserve">Kategori</w:t>
            </w:r>
          </w:p>
        </w:tc>
        <w:tc>
          <w:tcPr>
            <w:tcW w:w="5398" w:type="dxa"/>
            <w:shd w:val="clear" w:color="auto" w:fill="F2F2F2"/>
          </w:tcPr>
          <w:p>
            <w:pPr/>
            <w:r>
              <w:t xml:space="preserve">Kebutuhan</w:t>
            </w:r>
          </w:p>
        </w:tc>
      </w:tr>
      <w:tr>
        <w:tc>
          <w:tcPr>
            <w:tcW w:w="1124" w:type="dxa"/>
          </w:tcPr>
          <w:p>
            <w:pPr/>
            <w:r>
              <w:t xml:space="preserve">NFR-01</w:t>
            </w:r>
          </w:p>
        </w:tc>
        <w:tc>
          <w:tcPr>
            <w:tcW w:w="2836" w:type="dxa"/>
          </w:tcPr>
          <w:p>
            <w:pPr/>
            <w:r>
              <w:t xml:space="preserve">Keamanan</w:t>
            </w:r>
          </w:p>
        </w:tc>
        <w:tc>
          <w:tcPr>
            <w:tcW w:w="5398" w:type="dxa"/>
          </w:tcPr>
          <w:p>
            <w:pPr/>
            <w:r>
              <w:t xml:space="preserve">Password disimpan dalam bentuk hash. Semua halaman selain login dan registrasi wajib login. Hak akses per peran dicek di server.</w:t>
            </w:r>
          </w:p>
        </w:tc>
      </w:tr>
      <w:tr>
        <w:tc>
          <w:tcPr>
            <w:tcW w:w="1124" w:type="dxa"/>
          </w:tcPr>
          <w:p>
            <w:pPr/>
            <w:r>
              <w:t xml:space="preserve">NFR-02</w:t>
            </w:r>
          </w:p>
        </w:tc>
        <w:tc>
          <w:tcPr>
            <w:tcW w:w="2836" w:type="dxa"/>
          </w:tcPr>
          <w:p>
            <w:pPr/>
            <w:r>
              <w:t xml:space="preserve">Integritas data</w:t>
            </w:r>
          </w:p>
        </w:tc>
        <w:tc>
          <w:tcPr>
            <w:tcW w:w="5398" w:type="dxa"/>
          </w:tcPr>
          <w:p>
            <w:pPr/>
            <w:r>
              <w:t xml:space="preserve">Keunikan kode unit dan email dijaga di level database. Proses sewa dan pengembalian bersifat atomik, sehingga klik ganda tidak bisa melewati kuota 2 unit.</w:t>
            </w:r>
          </w:p>
        </w:tc>
      </w:tr>
      <w:tr>
        <w:tc>
          <w:tcPr>
            <w:tcW w:w="1124" w:type="dxa"/>
          </w:tcPr>
          <w:p>
            <w:pPr/>
            <w:r>
              <w:t xml:space="preserve">NFR-03</w:t>
            </w:r>
          </w:p>
        </w:tc>
        <w:tc>
          <w:tcPr>
            <w:tcW w:w="2836" w:type="dxa"/>
          </w:tcPr>
          <w:p>
            <w:pPr/>
            <w:r>
              <w:t xml:space="preserve">Validasi</w:t>
            </w:r>
          </w:p>
        </w:tc>
        <w:tc>
          <w:tcPr>
            <w:tcW w:w="5398" w:type="dxa"/>
          </w:tcPr>
          <w:p>
            <w:pPr/>
            <w:r>
              <w:t xml:space="preserve">Setiap field wajib menampilkan pesan error yang jelas dalam Bahasa Indonesia, dan isian lain tidak hilang saat gagal simpan.</w:t>
            </w:r>
          </w:p>
        </w:tc>
      </w:tr>
      <w:tr>
        <w:tc>
          <w:tcPr>
            <w:tcW w:w="1124" w:type="dxa"/>
          </w:tcPr>
          <w:p>
            <w:pPr/>
            <w:r>
              <w:t xml:space="preserve">NFR-04</w:t>
            </w:r>
          </w:p>
        </w:tc>
        <w:tc>
          <w:tcPr>
            <w:tcW w:w="2836" w:type="dxa"/>
          </w:tcPr>
          <w:p>
            <w:pPr/>
            <w:r>
              <w:t xml:space="preserve">Kegunaan</w:t>
            </w:r>
          </w:p>
        </w:tc>
        <w:tc>
          <w:tcPr>
            <w:tcW w:w="5398" w:type="dxa"/>
          </w:tcPr>
          <w:p>
            <w:pPr/>
            <w:r>
              <w:t xml:space="preserve">Tampilan bisa dipakai di layar laptop dan HP.</w:t>
            </w:r>
          </w:p>
        </w:tc>
      </w:tr>
      <w:tr>
        <w:tc>
          <w:tcPr>
            <w:tcW w:w="1124" w:type="dxa"/>
          </w:tcPr>
          <w:p>
            <w:pPr/>
            <w:r>
              <w:t xml:space="preserve">NFR-05</w:t>
            </w:r>
          </w:p>
        </w:tc>
        <w:tc>
          <w:tcPr>
            <w:tcW w:w="2836" w:type="dxa"/>
          </w:tcPr>
          <w:p>
            <w:pPr/>
            <w:r>
              <w:t xml:space="preserve">Kompatibilitas</w:t>
            </w:r>
          </w:p>
        </w:tc>
        <w:tc>
          <w:tcPr>
            <w:tcW w:w="5398" w:type="dxa"/>
          </w:tcPr>
          <w:p>
            <w:pPr/>
            <w:r>
              <w:t xml:space="preserve">Berjalan di versi terbaru Chrome, Edge, dan Firefox.</w:t>
            </w:r>
          </w:p>
        </w:tc>
      </w:tr>
      <w:tr>
        <w:tc>
          <w:tcPr>
            <w:tcW w:w="1124" w:type="dxa"/>
          </w:tcPr>
          <w:p>
            <w:pPr/>
            <w:r>
              <w:t xml:space="preserve">NFR-06</w:t>
            </w:r>
          </w:p>
        </w:tc>
        <w:tc>
          <w:tcPr>
            <w:tcW w:w="2836" w:type="dxa"/>
          </w:tcPr>
          <w:p>
            <w:pPr/>
            <w:r>
              <w:t xml:space="preserve">Pelaporan</w:t>
            </w:r>
          </w:p>
        </w:tc>
        <w:tc>
          <w:tcPr>
            <w:tcW w:w="5398" w:type="dxa"/>
          </w:tcPr>
          <w:p>
            <w:pPr/>
            <w:r>
              <w:t xml:space="preserve">Halaman riwayat sewa tercetak rapi lewat fitur print browser atau disimpan sebagai PDF.</w:t>
            </w:r>
          </w:p>
        </w:tc>
      </w:tr>
      <w:tr>
        <w:tc>
          <w:tcPr>
            <w:tcW w:w="1124" w:type="dxa"/>
          </w:tcPr>
          <w:p>
            <w:pPr/>
            <w:r>
              <w:t xml:space="preserve">NFR-07</w:t>
            </w:r>
          </w:p>
        </w:tc>
        <w:tc>
          <w:tcPr>
            <w:tcW w:w="2836" w:type="dxa"/>
          </w:tcPr>
          <w:p>
            <w:pPr/>
            <w:r>
              <w:t xml:space="preserve">Kemudahan perawatan</w:t>
            </w:r>
          </w:p>
        </w:tc>
        <w:tc>
          <w:tcPr>
            <w:tcW w:w="5398" w:type="dxa"/>
          </w:tcPr>
          <w:p>
            <w:pPr/>
            <w:r>
              <w:t xml:space="preserve">Tarif denda dan durasi sewa diatur di konfigurasi, tidak ditulis langsung di kode.</w:t>
            </w:r>
          </w:p>
        </w:tc>
      </w:tr>
      <w:tr>
        <w:tc>
          <w:tcPr>
            <w:tcW w:w="1124" w:type="dxa"/>
          </w:tcPr>
          <w:p>
            <w:pPr/>
            <w:r>
              <w:t xml:space="preserve">NFR-08</w:t>
            </w:r>
          </w:p>
        </w:tc>
        <w:tc>
          <w:tcPr>
            <w:tcW w:w="2836" w:type="dxa"/>
          </w:tcPr>
          <w:p>
            <w:pPr/>
            <w:r>
              <w:t xml:space="preserve">Portabilitas</w:t>
            </w:r>
          </w:p>
        </w:tc>
        <w:tc>
          <w:tcPr>
            <w:tcW w:w="5398" w:type="dxa"/>
          </w:tcPr>
          <w:p>
            <w:pPr/>
            <w:r>
              <w:t xml:space="preserve">Aplikasi bisa dibangun ulang dari nol dengan migration dan seed tanpa langkah manual di database.</w:t>
            </w:r>
          </w:p>
        </w:tc>
      </w:tr>
    </w:tbl>
    <w:p>
      <w:pPr>
        <w:pStyle w:val="Heading2"/>
      </w:pPr>
      <w:r>
        <w:t xml:space="preserve">7. Aturan Bisnis</w:t>
      </w:r>
    </w:p>
    <w:p>
      <w:pPr/>
      <w:r>
        <w:t xml:space="preserve">Aturan berikut wajib ditegakkan di backend, bukan hanya di tampilan, karena tampilan bisa dilewati.</w:t>
      </w:r>
    </w:p>
    <w:tbl>
      <w:tblPr>
        <w:tblStyle w:val="TableGrid"/>
        <w:tblW w:w="0" w:type="auto"/>
        <w:tblLayout w:type="fixed"/>
        <w:tblLook w:val="04A0" w:firstRow="1" w:lastRow="0" w:firstColumn="0" w:lastColumn="0" w:noHBand="0" w:noVBand="1"/>
      </w:tblPr>
      <w:tblGrid>
        <w:gridCol w:w="1143"/>
        <w:gridCol w:w="5487"/>
        <w:gridCol w:w="2729"/>
      </w:tblGrid>
      <w:tr>
        <w:trPr>
          <w:tblHeader/>
        </w:trPr>
        <w:tc>
          <w:tcPr>
            <w:tcW w:w="1143" w:type="dxa"/>
            <w:shd w:val="clear" w:color="auto" w:fill="F2F2F2"/>
          </w:tcPr>
          <w:p>
            <w:pPr/>
            <w:r>
              <w:t xml:space="preserve">Kode</w:t>
            </w:r>
          </w:p>
        </w:tc>
        <w:tc>
          <w:tcPr>
            <w:tcW w:w="5487" w:type="dxa"/>
            <w:shd w:val="clear" w:color="auto" w:fill="F2F2F2"/>
          </w:tcPr>
          <w:p>
            <w:pPr/>
            <w:r>
              <w:t xml:space="preserve">Aturan</w:t>
            </w:r>
          </w:p>
        </w:tc>
        <w:tc>
          <w:tcPr>
            <w:tcW w:w="2729" w:type="dxa"/>
            <w:shd w:val="clear" w:color="auto" w:fill="F2F2F2"/>
          </w:tcPr>
          <w:p>
            <w:pPr/>
            <w:r>
              <w:t xml:space="preserve">Dasar</w:t>
            </w:r>
          </w:p>
        </w:tc>
      </w:tr>
      <w:tr>
        <w:tc>
          <w:tcPr>
            <w:tcW w:w="1143" w:type="dxa"/>
          </w:tcPr>
          <w:p>
            <w:pPr/>
            <w:r>
              <w:t xml:space="preserve">ATB-01</w:t>
            </w:r>
          </w:p>
        </w:tc>
        <w:tc>
          <w:tcPr>
            <w:tcW w:w="5487" w:type="dxa"/>
          </w:tcPr>
          <w:p>
            <w:pPr/>
            <w:r>
              <w:t xml:space="preserve">Satu transaksi sewa berisi tepat 1 unit agar denda dan pengembalian bisa dihitung per unit.</w:t>
            </w:r>
          </w:p>
        </w:tc>
        <w:tc>
          <w:tcPr>
            <w:tcW w:w="2729" w:type="dxa"/>
          </w:tcPr>
          <w:p>
            <w:pPr/>
            <w:r>
              <w:t xml:space="preserve">BR-12, BR-13</w:t>
            </w:r>
          </w:p>
        </w:tc>
      </w:tr>
      <w:tr>
        <w:tc>
          <w:tcPr>
            <w:tcW w:w="1143" w:type="dxa"/>
          </w:tcPr>
          <w:p>
            <w:pPr/>
            <w:r>
              <w:t xml:space="preserve">ATB-02</w:t>
            </w:r>
          </w:p>
        </w:tc>
        <w:tc>
          <w:tcPr>
            <w:tcW w:w="5487" w:type="dxa"/>
          </w:tcPr>
          <w:p>
            <w:pPr/>
            <w:r>
              <w:t xml:space="preserve">Anggota boleh memegang maksimal 2 sewa berstatus "disewa" sekaligus. Kuota pulih setelah unit dikembalikan. "Maksimal 2 unit" berarti 2 unit aktif bersamaan, bukan total seumur akun.</w:t>
            </w:r>
          </w:p>
        </w:tc>
        <w:tc>
          <w:tcPr>
            <w:tcW w:w="2729" w:type="dxa"/>
          </w:tcPr>
          <w:p>
            <w:pPr/>
            <w:r>
              <w:t xml:space="preserve">BR-12</w:t>
            </w:r>
          </w:p>
        </w:tc>
      </w:tr>
      <w:tr>
        <w:tc>
          <w:tcPr>
            <w:tcW w:w="1143" w:type="dxa"/>
          </w:tcPr>
          <w:p>
            <w:pPr/>
            <w:r>
              <w:t xml:space="preserve">ATB-03</w:t>
            </w:r>
          </w:p>
        </w:tc>
        <w:tc>
          <w:tcPr>
            <w:tcW w:w="5487" w:type="dxa"/>
          </w:tcPr>
          <w:p>
            <w:pPr/>
            <w:r>
              <w:t xml:space="preserve">Unit hanya bisa disewa jika berstatus "tersedia". Saat disewa, statusnya berubah menjadi "disewa".</w:t>
            </w:r>
          </w:p>
        </w:tc>
        <w:tc>
          <w:tcPr>
            <w:tcW w:w="2729" w:type="dxa"/>
          </w:tcPr>
          <w:p>
            <w:pPr/>
            <w:r>
              <w:t xml:space="preserve">BR-12</w:t>
            </w:r>
          </w:p>
        </w:tc>
      </w:tr>
      <w:tr>
        <w:tc>
          <w:tcPr>
            <w:tcW w:w="1143" w:type="dxa"/>
          </w:tcPr>
          <w:p>
            <w:pPr/>
            <w:r>
              <w:t xml:space="preserve">ATB-04</w:t>
            </w:r>
          </w:p>
        </w:tc>
        <w:tc>
          <w:tcPr>
            <w:tcW w:w="5487" w:type="dxa"/>
          </w:tcPr>
          <w:p>
            <w:pPr/>
            <w:r>
              <w:t xml:space="preserve">Tanggal jatuh tempo = tanggal sewa + 5 hari kalender. Anggota boleh mengembalikan lebih cepat tanpa denda.</w:t>
            </w:r>
          </w:p>
        </w:tc>
        <w:tc>
          <w:tcPr>
            <w:tcW w:w="2729" w:type="dxa"/>
          </w:tcPr>
          <w:p>
            <w:pPr/>
            <w:r>
              <w:t xml:space="preserve">BR-13</w:t>
            </w:r>
          </w:p>
        </w:tc>
      </w:tr>
      <w:tr>
        <w:tc>
          <w:tcPr>
            <w:tcW w:w="1143" w:type="dxa"/>
          </w:tcPr>
          <w:p>
            <w:pPr/>
            <w:r>
              <w:t xml:space="preserve">ATB-05</w:t>
            </w:r>
          </w:p>
        </w:tc>
        <w:tc>
          <w:tcPr>
            <w:tcW w:w="5487" w:type="dxa"/>
          </w:tcPr>
          <w:p>
            <w:pPr/>
            <w:r>
              <w:t xml:space="preserve">Denda dihitung otomatis saat Admin memproses pengembalian (rumus di bawah). Denda per unit, bukan per transaksi gabungan.</w:t>
            </w:r>
          </w:p>
        </w:tc>
        <w:tc>
          <w:tcPr>
            <w:tcW w:w="2729" w:type="dxa"/>
          </w:tcPr>
          <w:p>
            <w:pPr/>
            <w:r>
              <w:t xml:space="preserve">BR-13, BR-14</w:t>
            </w:r>
          </w:p>
        </w:tc>
      </w:tr>
      <w:tr>
        <w:tc>
          <w:tcPr>
            <w:tcW w:w="1143" w:type="dxa"/>
          </w:tcPr>
          <w:p>
            <w:pPr/>
            <w:r>
              <w:t xml:space="preserve">ATB-06</w:t>
            </w:r>
          </w:p>
        </w:tc>
        <w:tc>
          <w:tcPr>
            <w:tcW w:w="5487" w:type="dxa"/>
          </w:tcPr>
          <w:p>
            <w:pPr/>
            <w:r>
              <w:t xml:space="preserve">Hanya Admin yang bisa menandai unit "dikembalikan". Anggota menghubungi Admin di luar aplikasi.</w:t>
            </w:r>
          </w:p>
        </w:tc>
        <w:tc>
          <w:tcPr>
            <w:tcW w:w="2729" w:type="dxa"/>
          </w:tcPr>
          <w:p>
            <w:pPr/>
            <w:r>
              <w:t xml:space="preserve">BR-14</w:t>
            </w:r>
          </w:p>
        </w:tc>
      </w:tr>
      <w:tr>
        <w:tc>
          <w:tcPr>
            <w:tcW w:w="1143" w:type="dxa"/>
          </w:tcPr>
          <w:p>
            <w:pPr/>
            <w:r>
              <w:t xml:space="preserve">ATB-07</w:t>
            </w:r>
          </w:p>
        </w:tc>
        <w:tc>
          <w:tcPr>
            <w:tcW w:w="5487" w:type="dxa"/>
          </w:tcPr>
          <w:p>
            <w:pPr/>
            <w:r>
              <w:t xml:space="preserve">Kode unit wajib unik di seluruh sistem. Nama unit boleh sama.</w:t>
            </w:r>
          </w:p>
        </w:tc>
        <w:tc>
          <w:tcPr>
            <w:tcW w:w="2729" w:type="dxa"/>
          </w:tcPr>
          <w:p>
            <w:pPr/>
            <w:r>
              <w:t xml:space="preserve">BR-07</w:t>
            </w:r>
          </w:p>
        </w:tc>
      </w:tr>
      <w:tr>
        <w:tc>
          <w:tcPr>
            <w:tcW w:w="1143" w:type="dxa"/>
          </w:tcPr>
          <w:p>
            <w:pPr/>
            <w:r>
              <w:t xml:space="preserve">ATB-08</w:t>
            </w:r>
          </w:p>
        </w:tc>
        <w:tc>
          <w:tcPr>
            <w:tcW w:w="5487" w:type="dxa"/>
          </w:tcPr>
          <w:p>
            <w:pPr/>
            <w:r>
              <w:t xml:space="preserve">Unit atau anggota yang masih memiliki sewa aktif tidak bisa dihapus. Riwayat sewa lama tetap utuh walau unit atau anggotanya dihapus.</w:t>
            </w:r>
          </w:p>
        </w:tc>
        <w:tc>
          <w:tcPr>
            <w:tcW w:w="2729" w:type="dxa"/>
          </w:tcPr>
          <w:p>
            <w:pPr/>
            <w:r>
              <w:t xml:space="preserve">BR-09, BR-11, BR-17</w:t>
            </w:r>
          </w:p>
        </w:tc>
      </w:tr>
      <w:tr>
        <w:tc>
          <w:tcPr>
            <w:tcW w:w="1143" w:type="dxa"/>
          </w:tcPr>
          <w:p>
            <w:pPr/>
            <w:r>
              <w:t xml:space="preserve">ATB-09</w:t>
            </w:r>
          </w:p>
        </w:tc>
        <w:tc>
          <w:tcPr>
            <w:tcW w:w="5487" w:type="dxa"/>
          </w:tcPr>
          <w:p>
            <w:pPr/>
            <w:r>
              <w:t xml:space="preserve">Menghapus kategori hanya melepas kaitannya dari unit; unitnya tetap ada.</w:t>
            </w:r>
          </w:p>
        </w:tc>
        <w:tc>
          <w:tcPr>
            <w:tcW w:w="2729" w:type="dxa"/>
          </w:tcPr>
          <w:p>
            <w:pPr/>
            <w:r>
              <w:t xml:space="preserve">BR-10</w:t>
            </w:r>
          </w:p>
        </w:tc>
      </w:tr>
      <w:tr>
        <w:tc>
          <w:tcPr>
            <w:tcW w:w="1143" w:type="dxa"/>
          </w:tcPr>
          <w:p>
            <w:pPr/>
            <w:r>
              <w:t xml:space="preserve">ATB-10</w:t>
            </w:r>
          </w:p>
        </w:tc>
        <w:tc>
          <w:tcPr>
            <w:tcW w:w="5487" w:type="dxa"/>
          </w:tcPr>
          <w:p>
            <w:pPr/>
            <w:r>
              <w:t xml:space="preserve">Pencarian nama unit tidak membedakan huruf besar-kecil dan cocok sebagian ("zeta" menemukan "Zeta Saucer").</w:t>
            </w:r>
          </w:p>
        </w:tc>
        <w:tc>
          <w:tcPr>
            <w:tcW w:w="2729" w:type="dxa"/>
          </w:tcPr>
          <w:p>
            <w:pPr/>
            <w:r>
              <w:t xml:space="preserve">BR-08</w:t>
            </w:r>
          </w:p>
        </w:tc>
      </w:tr>
      <w:tr>
        <w:tc>
          <w:tcPr>
            <w:tcW w:w="1143" w:type="dxa"/>
          </w:tcPr>
          <w:p>
            <w:pPr/>
            <w:r>
              <w:t xml:space="preserve">ATB-11</w:t>
            </w:r>
          </w:p>
        </w:tc>
        <w:tc>
          <w:tcPr>
            <w:tcW w:w="5487" w:type="dxa"/>
          </w:tcPr>
          <w:p>
            <w:pPr/>
            <w:r>
              <w:t xml:space="preserve">Email akun wajib unik; setiap akun hanya punya satu profil.</w:t>
            </w:r>
          </w:p>
        </w:tc>
        <w:tc>
          <w:tcPr>
            <w:tcW w:w="2729" w:type="dxa"/>
          </w:tcPr>
          <w:p>
            <w:pPr/>
            <w:r>
              <w:t xml:space="preserve">BR-04</w:t>
            </w:r>
          </w:p>
        </w:tc>
      </w:tr>
    </w:tbl>
    <w:p>
      <w:pPr/>
      <w:r>
        <w:rPr>
          <w:b/>
        </w:rPr>
        <w:t xml:space="preserve">Rumus denda</w:t>
      </w:r>
    </w:p>
    <w:p>
      <w:pPr>
        <w:pStyle w:val="Code"/>
      </w:pPr>
      <w:bookmarkStart w:id="1" w:name="bongo_lang_latex_1"/>
      <w:bookmarkEnd w:id="1"/>
      <w:r>
        <w:t xml:space="preserve">\text{Denda} = \max(0,\ \text{tanggal kembali} - \text{tanggal jatuh tempo}) \times \text{tarif denda per hari}</w:t>
      </w:r>
    </w:p>
    <w:p>
      <w:pPr/>
      <w:r>
        <w:t xml:space="preserve">Contoh: sewa 1 November, jatuh tempo 6 November, dikembalikan 8 November. Terlambat 2 hari × Rp10.000 = Rp20.000.</w:t>
      </w:r>
    </w:p>
    <w:p>
      <w:pPr/>
      <w:r>
        <w:t xml:space="preserve">Tarif denda sementara Rp10.000 per hari per unit dan disimpan di konfigurasi aplikasi, sehingga mudah diubah setelah tarif final disepakati.</w:t>
      </w:r>
    </w:p>
    <w:p>
      <w:pPr>
        <w:pStyle w:val="Heading2"/>
      </w:pPr>
      <w:r>
        <w:t xml:space="preserve">8. Proses Bisnis</w:t>
      </w:r>
    </w:p>
    <w:p>
      <w:pPr/>
      <w:r>
        <w:t xml:space="preserve">Siklus sewa dimulai oleh Anggota dan hanya bisa ditutup oleh Admin. Flowchart rinci per halaman akan dibuat di dokumen Flowchart/ERD.</w:t>
      </w:r>
    </w:p>
    <w:p>
      <w:pPr/>
      <w:r>
        <w:drawing>
          <wp:inline distT="0" distB="0" distL="0" distR="0">
            <wp:extent cx="5486400" cy="3722914"/>
            <wp:docPr id="1" name="image1" descr="alur sewa dan pengembalian · 2 peran, 2 keputusan"/>
            <a:graphic xmlns:a="http://schemas.openxmlformats.org/drawingml/2006/main">
              <a:graphicData uri="http://schemas.openxmlformats.org/drawingml/2006/picture">
                <pic:pic xmlns:pic="http://schemas.openxmlformats.org/drawingml/2006/picture">
                  <pic:nvPicPr>
                    <pic:cNvPr id="1" name="image1" descr="alur sewa dan pengembalian · 2 peran, 2 keputusan"/>
                    <pic:cNvPicPr/>
                  </pic:nvPicPr>
                  <pic:blipFill>
                    <a:blip r:embed="rId3"/>
                    <a:stretch>
                      <a:fillRect/>
                    </a:stretch>
                  </pic:blipFill>
                  <pic:spPr>
                    <a:xfrm>
                      <a:off x="0" y="0"/>
                      <a:ext cx="5486400" cy="3722914"/>
                    </a:xfrm>
                    <a:prstGeom prst="rect">
                      <a:avLst/>
                    </a:prstGeom>
                  </pic:spPr>
                </pic:pic>
              </a:graphicData>
            </a:graphic>
          </wp:inline>
        </w:drawing>
      </w:r>
    </w:p>
    <w:p>
      <w:pPr/>
      <w:r>
        <w:t xml:space="preserve">alur sewa dan pengembalian · 2 peran, 2 keputusan</w:t>
      </w:r>
    </w:p>
    <w:p>
      <w:pPr/>
      <w:r>
        <w:t xml:space="preserve">Sewa ditolak jika unit tidak tersedia atau anggota sudah memegang 2 unit. Denda hanya dihitung jika tanggal kembali melewati jatuh tempo.</w:t>
      </w:r>
    </w:p>
    <w:p>
      <w:pPr>
        <w:pStyle w:val="Heading2"/>
      </w:pPr>
      <w:r>
        <w:t xml:space="preserve">9. Asumsi, Batasan &amp; Risiko</w:t>
      </w:r>
    </w:p>
    <w:p>
      <w:pPr/>
      <w:r>
        <w:t xml:space="preserve">Risiko terbesar adalah waktu: deadline besok, sementara tim terdiri dari 3 orang dengan level menengah.</w:t>
      </w:r>
    </w:p>
    <w:p>
      <w:pPr/>
      <w:r>
        <w:rPr>
          <w:b/>
        </w:rPr>
        <w:t xml:space="preserve">Batasan</w:t>
      </w:r>
    </w:p>
    <w:p>
      <w:pPr>
        <w:pStyle w:val="ListParagraph"/>
        <w:numPr>
          <w:ilvl w:val="0"/>
          <w:numId w:val="5"/>
        </w:numPr>
      </w:pPr>
      <w:r>
        <w:t xml:space="preserve">Framework wajib Laravel. Versi stabil terbaru adalah Laravel 13 (rilis 17 Maret 2026, minimal PHP 8.3); Laravel 12 masih didukung. Keputusan versi final ada di dokumen Tech Stack.</w:t>
      </w:r>
    </w:p>
    <w:p>
      <w:pPr>
        <w:pStyle w:val="ListParagraph"/>
        <w:numPr>
          <w:ilvl w:val="0"/>
          <w:numId w:val="5"/>
        </w:numPr>
      </w:pPr>
      <w:r>
        <w:t xml:space="preserve">Kode dan dokumen dikumpulkan di GitLab.</w:t>
      </w:r>
    </w:p>
    <w:p>
      <w:pPr>
        <w:pStyle w:val="ListParagraph"/>
        <w:numPr>
          <w:ilvl w:val="0"/>
          <w:numId w:val="5"/>
        </w:numPr>
      </w:pPr>
      <w:r>
        <w:t xml:space="preserve">Tidak ada anggaran berbayar. Aplikasi cukup berjalan di lokal saat demo, tidak wajib di-hosting.</w:t>
      </w:r>
    </w:p>
    <w:p>
      <w:pPr/>
      <w:r>
        <w:rPr>
          <w:b/>
        </w:rPr>
        <w:t xml:space="preserve">Risiko &amp; mitigasi</w:t>
      </w:r>
    </w:p>
    <w:tbl>
      <w:tblPr>
        <w:tblStyle w:val="TableGrid"/>
        <w:tblW w:w="0" w:type="auto"/>
        <w:tblLayout w:type="fixed"/>
        <w:tblLook w:val="04A0" w:firstRow="1" w:lastRow="0" w:firstColumn="0" w:lastColumn="0" w:noHBand="0" w:noVBand="1"/>
      </w:tblPr>
      <w:tblGrid>
        <w:gridCol w:w="2805"/>
        <w:gridCol w:w="1917"/>
        <w:gridCol w:w="4638"/>
      </w:tblGrid>
      <w:tr>
        <w:trPr>
          <w:tblHeader/>
        </w:trPr>
        <w:tc>
          <w:tcPr>
            <w:tcW w:w="2805" w:type="dxa"/>
            <w:shd w:val="clear" w:color="auto" w:fill="F2F2F2"/>
          </w:tcPr>
          <w:p>
            <w:pPr/>
            <w:r>
              <w:t xml:space="preserve">Risiko</w:t>
            </w:r>
          </w:p>
        </w:tc>
        <w:tc>
          <w:tcPr>
            <w:tcW w:w="1917" w:type="dxa"/>
            <w:shd w:val="clear" w:color="auto" w:fill="F2F2F2"/>
          </w:tcPr>
          <w:p>
            <w:pPr/>
            <w:r>
              <w:t xml:space="preserve">Dampak</w:t>
            </w:r>
          </w:p>
        </w:tc>
        <w:tc>
          <w:tcPr>
            <w:tcW w:w="4638" w:type="dxa"/>
            <w:shd w:val="clear" w:color="auto" w:fill="F2F2F2"/>
          </w:tcPr>
          <w:p>
            <w:pPr/>
            <w:r>
              <w:t xml:space="preserve">Mitigasi</w:t>
            </w:r>
          </w:p>
        </w:tc>
      </w:tr>
      <w:tr>
        <w:tc>
          <w:tcPr>
            <w:tcW w:w="2805" w:type="dxa"/>
          </w:tcPr>
          <w:p>
            <w:pPr/>
            <w:r>
              <w:t xml:space="preserve">Waktu sangat sempit (deadline besok)</w:t>
            </w:r>
          </w:p>
        </w:tc>
        <w:tc>
          <w:tcPr>
            <w:tcW w:w="1917" w:type="dxa"/>
          </w:tcPr>
          <w:p>
            <w:pPr/>
            <w:r>
              <w:t xml:space="preserve">Fitur atau dokumen tidak selesai</w:t>
            </w:r>
          </w:p>
        </w:tc>
        <w:tc>
          <w:tcPr>
            <w:tcW w:w="4638" w:type="dxa"/>
          </w:tcPr>
          <w:p>
            <w:pPr/>
            <w:r>
              <w:t xml:space="preserve">Kerjakan requirement 1–19 lebih dulu, tanpa fitur tambahan. Dokumentasi jalan paralel dengan coding.</w:t>
            </w:r>
          </w:p>
        </w:tc>
      </w:tr>
      <w:tr>
        <w:tc>
          <w:tcPr>
            <w:tcW w:w="2805" w:type="dxa"/>
          </w:tcPr>
          <w:p>
            <w:pPr/>
            <w:r>
              <w:t xml:space="preserve">Hasil kode dari banyak AI tool (Cursor, Antigravity, Claude, Gemini, dll.) tidak konsisten</w:t>
            </w:r>
          </w:p>
        </w:tc>
        <w:tc>
          <w:tcPr>
            <w:tcW w:w="1917" w:type="dxa"/>
          </w:tcPr>
          <w:p>
            <w:pPr/>
            <w:r>
              <w:t xml:space="preserve">Konflik nama tabel, gaya kode, atau bug</w:t>
            </w:r>
          </w:p>
        </w:tc>
        <w:tc>
          <w:tcPr>
            <w:tcW w:w="4638" w:type="dxa"/>
          </w:tcPr>
          <w:p>
            <w:pPr/>
            <w:r>
              <w:t xml:space="preserve">Semua tool memakai satu File Konteks Proyek yang sama. Satu orang memegang skema database.</w:t>
            </w:r>
          </w:p>
        </w:tc>
      </w:tr>
      <w:tr>
        <w:tc>
          <w:tcPr>
            <w:tcW w:w="2805" w:type="dxa"/>
          </w:tcPr>
          <w:p>
            <w:pPr/>
            <w:r>
              <w:t xml:space="preserve">Aturan kuota dan denda hanya dicek di tampilan</w:t>
            </w:r>
          </w:p>
        </w:tc>
        <w:tc>
          <w:tcPr>
            <w:tcW w:w="1917" w:type="dxa"/>
          </w:tcPr>
          <w:p>
            <w:pPr/>
            <w:r>
              <w:t xml:space="preserve">Aturan bisa dilewati</w:t>
            </w:r>
          </w:p>
        </w:tc>
        <w:tc>
          <w:tcPr>
            <w:tcW w:w="4638" w:type="dxa"/>
          </w:tcPr>
          <w:p>
            <w:pPr/>
            <w:r>
              <w:t xml:space="preserve">Validasi wajib di backend (ATB-01 s.d. ATB-05)</w:t>
            </w:r>
          </w:p>
        </w:tc>
      </w:tr>
      <w:tr>
        <w:tc>
          <w:tcPr>
            <w:tcW w:w="2805" w:type="dxa"/>
          </w:tcPr>
          <w:p>
            <w:pPr/>
            <w:r>
              <w:t xml:space="preserve">Konflik merge di GitLab antara FE dan BE</w:t>
            </w:r>
          </w:p>
        </w:tc>
        <w:tc>
          <w:tcPr>
            <w:tcW w:w="1917" w:type="dxa"/>
          </w:tcPr>
          <w:p>
            <w:pPr/>
            <w:r>
              <w:t xml:space="preserve">Waktu habis untuk memperbaiki merge</w:t>
            </w:r>
          </w:p>
        </w:tc>
        <w:tc>
          <w:tcPr>
            <w:tcW w:w="4638" w:type="dxa"/>
          </w:tcPr>
          <w:p>
            <w:pPr/>
            <w:r>
              <w:t xml:space="preserve">Pakai branch per orang. Migration dan model dikunci lebih dulu sebelum halaman dibuat.</w:t>
            </w:r>
          </w:p>
        </w:tc>
      </w:tr>
      <w:tr>
        <w:tc>
          <w:tcPr>
            <w:tcW w:w="2805" w:type="dxa"/>
          </w:tcPr>
          <w:p>
            <w:pPr/>
            <w:r>
              <w:t xml:space="preserve">Tarif denda belum ditentukan</w:t>
            </w:r>
          </w:p>
        </w:tc>
        <w:tc>
          <w:tcPr>
            <w:tcW w:w="1917" w:type="dxa"/>
          </w:tcPr>
          <w:p>
            <w:pPr/>
            <w:r>
              <w:t xml:space="preserve">Uji denda tidak bisa final</w:t>
            </w:r>
          </w:p>
        </w:tc>
        <w:tc>
          <w:tcPr>
            <w:tcW w:w="4638" w:type="dxa"/>
          </w:tcPr>
          <w:p>
            <w:pPr/>
            <w:r>
              <w:t xml:space="preserve">Pakai nilai di konfigurasi (Rp10.000 sementara), ganti satu baris saat tarif disepakati</w:t>
            </w:r>
          </w:p>
        </w:tc>
      </w:tr>
    </w:tbl>
    <w:p>
      <w:pPr>
        <w:pStyle w:val="Heading2"/>
      </w:pPr>
      <w:r>
        <w:t xml:space="preserve">10. Deliverable, Pembagian Tim &amp; Alur Pengerjaan</w:t>
      </w:r>
    </w:p>
    <w:p>
      <w:pPr/>
      <w:r>
        <w:t xml:space="preserve">Semua deliverable dikumpulkan di satu repositori GitLab. Dokumen disimpan di folder </w:t>
      </w:r>
      <w:r>
        <w:rPr>
          <w:rStyle w:val="CodeChar"/>
        </w:rPr>
        <w:t xml:space="preserve">docs/</w:t>
      </w:r>
      <w:r>
        <w:t xml:space="preserve">.</w:t>
      </w:r>
    </w:p>
    <w:tbl>
      <w:tblPr>
        <w:tblStyle w:val="TableGrid"/>
        <w:tblW w:w="0" w:type="auto"/>
        <w:tblLayout w:type="fixed"/>
        <w:tblLook w:val="04A0" w:firstRow="1" w:lastRow="0" w:firstColumn="0" w:lastColumn="0" w:noHBand="0" w:noVBand="1"/>
      </w:tblPr>
      <w:tblGrid>
        <w:gridCol w:w="4058"/>
        <w:gridCol w:w="2379"/>
        <w:gridCol w:w="2923"/>
      </w:tblGrid>
      <w:tr>
        <w:trPr>
          <w:tblHeader/>
        </w:trPr>
        <w:tc>
          <w:tcPr>
            <w:tcW w:w="4058" w:type="dxa"/>
            <w:shd w:val="clear" w:color="auto" w:fill="F2F2F2"/>
          </w:tcPr>
          <w:p>
            <w:pPr/>
            <w:r>
              <w:t xml:space="preserve">Deliverable</w:t>
            </w:r>
          </w:p>
        </w:tc>
        <w:tc>
          <w:tcPr>
            <w:tcW w:w="2379" w:type="dxa"/>
            <w:shd w:val="clear" w:color="auto" w:fill="F2F2F2"/>
          </w:tcPr>
          <w:p>
            <w:pPr/>
            <w:r>
              <w:t xml:space="preserve">Penanggung jawab</w:t>
            </w:r>
          </w:p>
        </w:tc>
        <w:tc>
          <w:tcPr>
            <w:tcW w:w="2923" w:type="dxa"/>
            <w:shd w:val="clear" w:color="auto" w:fill="F2F2F2"/>
          </w:tcPr>
          <w:p>
            <w:pPr/>
            <w:r>
              <w:t xml:space="preserve">Bentuk</w:t>
            </w:r>
          </w:p>
        </w:tc>
      </w:tr>
      <w:tr>
        <w:tc>
          <w:tcPr>
            <w:tcW w:w="4058" w:type="dxa"/>
          </w:tcPr>
          <w:p>
            <w:pPr/>
            <w:r>
              <w:t xml:space="preserve">BRD (dokumen ini)</w:t>
            </w:r>
          </w:p>
        </w:tc>
        <w:tc>
          <w:tcPr>
            <w:tcW w:w="2379" w:type="dxa"/>
          </w:tcPr>
          <w:p>
            <w:pPr/>
            <w:r>
              <w:t xml:space="preserve">Dokumentasi</w:t>
            </w:r>
          </w:p>
        </w:tc>
        <w:tc>
          <w:tcPr>
            <w:tcW w:w="2923" w:type="dxa"/>
          </w:tcPr>
          <w:p>
            <w:pPr/>
            <w:r>
              <w:t xml:space="preserve">Dokumen (ekspor Word/PDF)</w:t>
            </w:r>
          </w:p>
        </w:tc>
      </w:tr>
      <w:tr>
        <w:tc>
          <w:tcPr>
            <w:tcW w:w="4058" w:type="dxa"/>
          </w:tcPr>
          <w:p>
            <w:pPr/>
            <w:r>
              <w:t xml:space="preserve">Flowchart &amp; ERD</w:t>
            </w:r>
          </w:p>
        </w:tc>
        <w:tc>
          <w:tcPr>
            <w:tcW w:w="2379" w:type="dxa"/>
          </w:tcPr>
          <w:p>
            <w:pPr/>
            <w:r>
              <w:t xml:space="preserve">Dokumentasi + Backend</w:t>
            </w:r>
          </w:p>
        </w:tc>
        <w:tc>
          <w:tcPr>
            <w:tcW w:w="2923" w:type="dxa"/>
          </w:tcPr>
          <w:p>
            <w:pPr/>
            <w:r>
              <w:t xml:space="preserve">Gambar diagram</w:t>
            </w:r>
          </w:p>
        </w:tc>
      </w:tr>
      <w:tr>
        <w:tc>
          <w:tcPr>
            <w:tcW w:w="4058" w:type="dxa"/>
          </w:tcPr>
          <w:p>
            <w:pPr/>
            <w:r>
              <w:t xml:space="preserve">PRD</w:t>
            </w:r>
          </w:p>
        </w:tc>
        <w:tc>
          <w:tcPr>
            <w:tcW w:w="2379" w:type="dxa"/>
          </w:tcPr>
          <w:p>
            <w:pPr/>
            <w:r>
              <w:t xml:space="preserve">Dokumentasi</w:t>
            </w:r>
          </w:p>
        </w:tc>
        <w:tc>
          <w:tcPr>
            <w:tcW w:w="2923" w:type="dxa"/>
          </w:tcPr>
          <w:p>
            <w:pPr/>
            <w:r>
              <w:t xml:space="preserve">Dokumen</w:t>
            </w:r>
          </w:p>
        </w:tc>
      </w:tr>
      <w:tr>
        <w:tc>
          <w:tcPr>
            <w:tcW w:w="4058" w:type="dxa"/>
          </w:tcPr>
          <w:p>
            <w:pPr/>
            <w:r>
              <w:t xml:space="preserve">Design (wireframe/mockup halaman)</w:t>
            </w:r>
          </w:p>
        </w:tc>
        <w:tc>
          <w:tcPr>
            <w:tcW w:w="2379" w:type="dxa"/>
          </w:tcPr>
          <w:p>
            <w:pPr/>
            <w:r>
              <w:t xml:space="preserve">Frontend</w:t>
            </w:r>
          </w:p>
        </w:tc>
        <w:tc>
          <w:tcPr>
            <w:tcW w:w="2923" w:type="dxa"/>
          </w:tcPr>
          <w:p>
            <w:pPr/>
            <w:r>
              <w:t xml:space="preserve">Gambar atau desain</w:t>
            </w:r>
          </w:p>
        </w:tc>
      </w:tr>
      <w:tr>
        <w:tc>
          <w:tcPr>
            <w:tcW w:w="4058" w:type="dxa"/>
          </w:tcPr>
          <w:p>
            <w:pPr/>
            <w:r>
              <w:t xml:space="preserve">Migration, seed, model, logika sewa &amp; denda</w:t>
            </w:r>
          </w:p>
        </w:tc>
        <w:tc>
          <w:tcPr>
            <w:tcW w:w="2379" w:type="dxa"/>
          </w:tcPr>
          <w:p>
            <w:pPr/>
            <w:r>
              <w:t xml:space="preserve">Backend</w:t>
            </w:r>
          </w:p>
        </w:tc>
        <w:tc>
          <w:tcPr>
            <w:tcW w:w="2923" w:type="dxa"/>
          </w:tcPr>
          <w:p>
            <w:pPr/>
            <w:r>
              <w:t xml:space="preserve">Kode Laravel</w:t>
            </w:r>
          </w:p>
        </w:tc>
      </w:tr>
      <w:tr>
        <w:tc>
          <w:tcPr>
            <w:tcW w:w="4058" w:type="dxa"/>
          </w:tcPr>
          <w:p>
            <w:pPr/>
            <w:r>
              <w:t xml:space="preserve">Halaman, form, validasi tampilan, cetak riwayat</w:t>
            </w:r>
          </w:p>
        </w:tc>
        <w:tc>
          <w:tcPr>
            <w:tcW w:w="2379" w:type="dxa"/>
          </w:tcPr>
          <w:p>
            <w:pPr/>
            <w:r>
              <w:t xml:space="preserve">Frontend</w:t>
            </w:r>
          </w:p>
        </w:tc>
        <w:tc>
          <w:tcPr>
            <w:tcW w:w="2923" w:type="dxa"/>
          </w:tcPr>
          <w:p>
            <w:pPr/>
            <w:r>
              <w:t xml:space="preserve">Kode Laravel (Blade/view)</w:t>
            </w:r>
          </w:p>
        </w:tc>
      </w:tr>
      <w:tr>
        <w:tc>
          <w:tcPr>
            <w:tcW w:w="4058" w:type="dxa"/>
          </w:tcPr>
          <w:p>
            <w:pPr/>
            <w:r>
              <w:t xml:space="preserve">Hasil UAT</w:t>
            </w:r>
          </w:p>
        </w:tc>
        <w:tc>
          <w:tcPr>
            <w:tcW w:w="2379" w:type="dxa"/>
          </w:tcPr>
          <w:p>
            <w:pPr/>
            <w:r>
              <w:t xml:space="preserve">Dokumentasi (diuji bersama)</w:t>
            </w:r>
          </w:p>
        </w:tc>
        <w:tc>
          <w:tcPr>
            <w:tcW w:w="2923" w:type="dxa"/>
          </w:tcPr>
          <w:p>
            <w:pPr/>
            <w:r>
              <w:t xml:space="preserve">Dokumen tabel skenario</w:t>
            </w:r>
          </w:p>
        </w:tc>
      </w:tr>
      <w:tr>
        <w:tc>
          <w:tcPr>
            <w:tcW w:w="4058" w:type="dxa"/>
          </w:tcPr>
          <w:p>
            <w:pPr/>
            <w:r>
              <w:t xml:space="preserve">Manual Book</w:t>
            </w:r>
          </w:p>
        </w:tc>
        <w:tc>
          <w:tcPr>
            <w:tcW w:w="2379" w:type="dxa"/>
          </w:tcPr>
          <w:p>
            <w:pPr/>
            <w:r>
              <w:t xml:space="preserve">Dokumentasi</w:t>
            </w:r>
          </w:p>
        </w:tc>
        <w:tc>
          <w:tcPr>
            <w:tcW w:w="2923" w:type="dxa"/>
          </w:tcPr>
          <w:p>
            <w:pPr/>
            <w:r>
              <w:t xml:space="preserve">Dokumen + screenshot</w:t>
            </w:r>
          </w:p>
        </w:tc>
      </w:tr>
      <w:tr>
        <w:tc>
          <w:tcPr>
            <w:tcW w:w="4058" w:type="dxa"/>
          </w:tcPr>
          <w:p>
            <w:pPr/>
            <w:r>
              <w:t xml:space="preserve">Slides presentasi</w:t>
            </w:r>
          </w:p>
        </w:tc>
        <w:tc>
          <w:tcPr>
            <w:tcW w:w="2379" w:type="dxa"/>
          </w:tcPr>
          <w:p>
            <w:pPr/>
            <w:r>
              <w:t xml:space="preserve">Dokumentasi</w:t>
            </w:r>
          </w:p>
        </w:tc>
        <w:tc>
          <w:tcPr>
            <w:tcW w:w="2923" w:type="dxa"/>
          </w:tcPr>
          <w:p>
            <w:pPr/>
            <w:r>
              <w:t xml:space="preserve">Slide (ekspor PPT)</w:t>
            </w:r>
          </w:p>
        </w:tc>
      </w:tr>
      <w:tr>
        <w:tc>
          <w:tcPr>
            <w:tcW w:w="4058" w:type="dxa"/>
          </w:tcPr>
          <w:p>
            <w:pPr/>
            <w:r>
              <w:t xml:space="preserve">Dokumentasi Project</w:t>
            </w:r>
          </w:p>
        </w:tc>
        <w:tc>
          <w:tcPr>
            <w:tcW w:w="2379" w:type="dxa"/>
          </w:tcPr>
          <w:p>
            <w:pPr/>
            <w:r>
              <w:t xml:space="preserve">Dokumentasi</w:t>
            </w:r>
          </w:p>
        </w:tc>
        <w:tc>
          <w:tcPr>
            <w:tcW w:w="2923" w:type="dxa"/>
          </w:tcPr>
          <w:p>
            <w:pPr/>
            <w:r>
              <w:t xml:space="preserve">Dokumen</w:t>
            </w:r>
          </w:p>
        </w:tc>
      </w:tr>
      <w:tr>
        <w:tc>
          <w:tcPr>
            <w:tcW w:w="4058" w:type="dxa"/>
          </w:tcPr>
          <w:p>
            <w:pPr/>
            <w:r>
              <w:t xml:space="preserve">README (kelompok, tim, project, fitur, skema DB, video demo)</w:t>
            </w:r>
          </w:p>
        </w:tc>
        <w:tc>
          <w:tcPr>
            <w:tcW w:w="2379" w:type="dxa"/>
          </w:tcPr>
          <w:p>
            <w:pPr/>
            <w:r>
              <w:t xml:space="preserve">Dokumentasi</w:t>
            </w:r>
          </w:p>
        </w:tc>
        <w:tc>
          <w:tcPr>
            <w:tcW w:w="2923" w:type="dxa"/>
          </w:tcPr>
          <w:p>
            <w:pPr/>
            <w:r>
              <w:rPr>
                <w:rStyle w:val="CodeChar"/>
              </w:rPr>
              <w:t xml:space="preserve">README.md</w:t>
            </w:r>
            <w:r>
              <w:t xml:space="preserve"> di root repo</w:t>
            </w:r>
          </w:p>
        </w:tc>
      </w:tr>
    </w:tbl>
    <w:p>
      <w:pPr/>
      <w:r>
        <w:rPr>
          <w:b/>
        </w:rPr>
        <w:t xml:space="preserve">Alur pengerjaan (sesuai requirement 20)</w:t>
      </w:r>
    </w:p>
    <w:p>
      <w:pPr>
        <w:pStyle w:val="ListParagraph"/>
        <w:numPr>
          <w:ilvl w:val="0"/>
          <w:numId w:val="6"/>
        </w:numPr>
      </w:pPr>
      <w:r>
        <w:t xml:space="preserve">BRD</w:t>
      </w:r>
    </w:p>
    <w:p>
      <w:pPr>
        <w:pStyle w:val="ListParagraph"/>
        <w:numPr>
          <w:ilvl w:val="0"/>
          <w:numId w:val="6"/>
        </w:numPr>
      </w:pPr>
      <w:r>
        <w:t xml:space="preserve">Flowchart / ERD</w:t>
      </w:r>
    </w:p>
    <w:p>
      <w:pPr>
        <w:pStyle w:val="ListParagraph"/>
        <w:numPr>
          <w:ilvl w:val="0"/>
          <w:numId w:val="6"/>
        </w:numPr>
      </w:pPr>
      <w:r>
        <w:t xml:space="preserve">PRD</w:t>
      </w:r>
    </w:p>
    <w:p>
      <w:pPr>
        <w:pStyle w:val="ListParagraph"/>
        <w:numPr>
          <w:ilvl w:val="0"/>
          <w:numId w:val="6"/>
        </w:numPr>
      </w:pPr>
      <w:r>
        <w:t xml:space="preserve">Design</w:t>
      </w:r>
    </w:p>
    <w:p>
      <w:pPr>
        <w:pStyle w:val="ListParagraph"/>
        <w:numPr>
          <w:ilvl w:val="0"/>
          <w:numId w:val="6"/>
        </w:numPr>
      </w:pPr>
      <w:r>
        <w:t xml:space="preserve">Frontend &amp; Backend (dikerjakan paralel)</w:t>
      </w:r>
    </w:p>
    <w:p>
      <w:pPr>
        <w:pStyle w:val="ListParagraph"/>
        <w:numPr>
          <w:ilvl w:val="0"/>
          <w:numId w:val="6"/>
        </w:numPr>
      </w:pPr>
      <w:r>
        <w:t xml:space="preserve">Hasil UAT</w:t>
      </w:r>
    </w:p>
    <w:p>
      <w:pPr>
        <w:pStyle w:val="ListParagraph"/>
        <w:numPr>
          <w:ilvl w:val="0"/>
          <w:numId w:val="6"/>
        </w:numPr>
      </w:pPr>
      <w:r>
        <w:t xml:space="preserve">Manual Book</w:t>
      </w:r>
    </w:p>
    <w:p>
      <w:pPr>
        <w:pStyle w:val="ListParagraph"/>
        <w:numPr>
          <w:ilvl w:val="0"/>
          <w:numId w:val="6"/>
        </w:numPr>
      </w:pPr>
      <w:r>
        <w:t xml:space="preserve">Dokumentasi Project (termasuk Slides dan README)</w:t>
      </w:r>
    </w:p>
    <w:p>
      <w:pPr>
        <w:pStyle w:val="ListParagraph"/>
        <w:numPr>
          <w:ilvl w:val="0"/>
          <w:numId w:val="6"/>
        </w:numPr>
      </w:pPr>
      <w:r>
        <w:t xml:space="preserve">Push hasil project dan file terkait ke GitLab</w:t>
      </w:r>
    </w:p>
    <w:p>
      <w:pPr/>
      <w:r>
        <w:t xml:space="preserve">Agar sesuai deadline, langkah 5 dimulai segera setelah ERD disepakati. FE dan BE tidak perlu menunggu PRD selesai sempurna.</w:t>
      </w:r>
    </w:p>
    <w:p>
      <w:pPr>
        <w:pStyle w:val="Heading2"/>
      </w:pPr>
      <w:r>
        <w:t xml:space="preserve">11. Glosarium</w:t>
      </w:r>
    </w:p>
    <w:tbl>
      <w:tblPr>
        <w:tblStyle w:val="TableGrid"/>
        <w:tblW w:w="0" w:type="auto"/>
        <w:tblLayout w:type="fixed"/>
        <w:tblLook w:val="04A0" w:firstRow="1" w:lastRow="0" w:firstColumn="0" w:lastColumn="0" w:noHBand="0" w:noVBand="1"/>
      </w:tblPr>
      <w:tblGrid>
        <w:gridCol w:w="2458"/>
        <w:gridCol w:w="6901"/>
      </w:tblGrid>
      <w:tr>
        <w:trPr>
          <w:tblHeader/>
        </w:trPr>
        <w:tc>
          <w:tcPr>
            <w:tcW w:w="2458" w:type="dxa"/>
            <w:shd w:val="clear" w:color="auto" w:fill="F2F2F2"/>
          </w:tcPr>
          <w:p>
            <w:pPr/>
            <w:r>
              <w:t xml:space="preserve">Istilah</w:t>
            </w:r>
          </w:p>
        </w:tc>
        <w:tc>
          <w:tcPr>
            <w:tcW w:w="6901" w:type="dxa"/>
            <w:shd w:val="clear" w:color="auto" w:fill="F2F2F2"/>
          </w:tcPr>
          <w:p>
            <w:pPr/>
            <w:r>
              <w:t xml:space="preserve">Arti dalam dokumen ini</w:t>
            </w:r>
          </w:p>
        </w:tc>
      </w:tr>
      <w:tr>
        <w:tc>
          <w:tcPr>
            <w:tcW w:w="2458" w:type="dxa"/>
          </w:tcPr>
          <w:p>
            <w:pPr/>
            <w:r>
              <w:t xml:space="preserve">Unit</w:t>
            </w:r>
          </w:p>
        </w:tc>
        <w:tc>
          <w:tcPr>
            <w:tcW w:w="6901" w:type="dxa"/>
          </w:tcPr>
          <w:p>
            <w:pPr/>
            <w:r>
              <w:t xml:space="preserve">Satu kapal alien fisik yang bisa disewa</w:t>
            </w:r>
          </w:p>
        </w:tc>
      </w:tr>
      <w:tr>
        <w:tc>
          <w:tcPr>
            <w:tcW w:w="2458" w:type="dxa"/>
          </w:tcPr>
          <w:p>
            <w:pPr/>
            <w:r>
              <w:t xml:space="preserve">Kode unit</w:t>
            </w:r>
          </w:p>
        </w:tc>
        <w:tc>
          <w:tcPr>
            <w:tcW w:w="6901" w:type="dxa"/>
          </w:tcPr>
          <w:p>
            <w:pPr/>
            <w:r>
              <w:t xml:space="preserve">Kode unik untuk membedakan unit bernama sama, misalnya ZTS-001</w:t>
            </w:r>
          </w:p>
        </w:tc>
      </w:tr>
      <w:tr>
        <w:tc>
          <w:tcPr>
            <w:tcW w:w="2458" w:type="dxa"/>
          </w:tcPr>
          <w:p>
            <w:pPr/>
            <w:r>
              <w:t xml:space="preserve">Kategori</w:t>
            </w:r>
          </w:p>
        </w:tc>
        <w:tc>
          <w:tcPr>
            <w:tcW w:w="6901" w:type="dxa"/>
          </w:tcPr>
          <w:p>
            <w:pPr/>
            <w:r>
              <w:t xml:space="preserve">Label pengelompokan unit; satu unit bisa punya banyak kategori</w:t>
            </w:r>
          </w:p>
        </w:tc>
      </w:tr>
      <w:tr>
        <w:tc>
          <w:tcPr>
            <w:tcW w:w="2458" w:type="dxa"/>
          </w:tcPr>
          <w:p>
            <w:pPr/>
            <w:r>
              <w:t xml:space="preserve">Admin</w:t>
            </w:r>
          </w:p>
        </w:tc>
        <w:tc>
          <w:tcPr>
            <w:tcW w:w="6901" w:type="dxa"/>
          </w:tcPr>
          <w:p>
            <w:pPr/>
            <w:r>
              <w:t xml:space="preserve">Pengelola sistem yang mengatur data dan memproses pengembalian</w:t>
            </w:r>
          </w:p>
        </w:tc>
      </w:tr>
      <w:tr>
        <w:tc>
          <w:tcPr>
            <w:tcW w:w="2458" w:type="dxa"/>
          </w:tcPr>
          <w:p>
            <w:pPr/>
            <w:r>
              <w:t xml:space="preserve">Anggota</w:t>
            </w:r>
          </w:p>
        </w:tc>
        <w:tc>
          <w:tcPr>
            <w:tcW w:w="6901" w:type="dxa"/>
          </w:tcPr>
          <w:p>
            <w:pPr/>
            <w:r>
              <w:t xml:space="preserve">Pengguna terdaftar yang boleh menyewa unit</w:t>
            </w:r>
          </w:p>
        </w:tc>
      </w:tr>
      <w:tr>
        <w:tc>
          <w:tcPr>
            <w:tcW w:w="2458" w:type="dxa"/>
          </w:tcPr>
          <w:p>
            <w:pPr/>
            <w:r>
              <w:t xml:space="preserve">Sewa</w:t>
            </w:r>
          </w:p>
        </w:tc>
        <w:tc>
          <w:tcPr>
            <w:tcW w:w="6901" w:type="dxa"/>
          </w:tcPr>
          <w:p>
            <w:pPr/>
            <w:r>
              <w:t xml:space="preserve">Transaksi satu anggota menyewa satu unit</w:t>
            </w:r>
          </w:p>
        </w:tc>
      </w:tr>
      <w:tr>
        <w:tc>
          <w:tcPr>
            <w:tcW w:w="2458" w:type="dxa"/>
          </w:tcPr>
          <w:p>
            <w:pPr/>
            <w:r>
              <w:t xml:space="preserve">Sewa aktif</w:t>
            </w:r>
          </w:p>
        </w:tc>
        <w:tc>
          <w:tcPr>
            <w:tcW w:w="6901" w:type="dxa"/>
          </w:tcPr>
          <w:p>
            <w:pPr/>
            <w:r>
              <w:t xml:space="preserve">Sewa berstatus </w:t>
            </w:r>
            <w:r>
              <w:rPr>
                <w:rStyle w:val="CodeChar"/>
              </w:rPr>
              <w:t xml:space="preserve">disewa</w:t>
            </w:r>
            <w:r>
              <w:t xml:space="preserve"> yang belum dikembalikan</w:t>
            </w:r>
          </w:p>
        </w:tc>
      </w:tr>
      <w:tr>
        <w:tc>
          <w:tcPr>
            <w:tcW w:w="2458" w:type="dxa"/>
          </w:tcPr>
          <w:p>
            <w:pPr/>
            <w:r>
              <w:t xml:space="preserve">Jatuh tempo</w:t>
            </w:r>
          </w:p>
        </w:tc>
        <w:tc>
          <w:tcPr>
            <w:tcW w:w="6901" w:type="dxa"/>
          </w:tcPr>
          <w:p>
            <w:pPr/>
            <w:r>
              <w:t xml:space="preserve">Tanggal sewa + 5 hari</w:t>
            </w:r>
          </w:p>
        </w:tc>
      </w:tr>
      <w:tr>
        <w:tc>
          <w:tcPr>
            <w:tcW w:w="2458" w:type="dxa"/>
          </w:tcPr>
          <w:p>
            <w:pPr/>
            <w:r>
              <w:t xml:space="preserve">Denda</w:t>
            </w:r>
          </w:p>
        </w:tc>
        <w:tc>
          <w:tcPr>
            <w:tcW w:w="6901" w:type="dxa"/>
          </w:tcPr>
          <w:p>
            <w:pPr/>
            <w:r>
              <w:t xml:space="preserve">Hari terlambat × tarif denda per hari</w:t>
            </w:r>
          </w:p>
        </w:tc>
      </w:tr>
      <w:tr>
        <w:tc>
          <w:tcPr>
            <w:tcW w:w="2458" w:type="dxa"/>
          </w:tcPr>
          <w:p>
            <w:pPr/>
            <w:r>
              <w:t xml:space="preserve">Pengembalian</w:t>
            </w:r>
          </w:p>
        </w:tc>
        <w:tc>
          <w:tcPr>
            <w:tcW w:w="6901" w:type="dxa"/>
          </w:tcPr>
          <w:p>
            <w:pPr/>
            <w:r>
              <w:t xml:space="preserve">Proses Admin menutup sewa dan membuat unit tersedia lagi</w:t>
            </w:r>
          </w:p>
        </w:tc>
      </w:tr>
      <w:tr>
        <w:tc>
          <w:tcPr>
            <w:tcW w:w="2458" w:type="dxa"/>
          </w:tcPr>
          <w:p>
            <w:pPr/>
            <w:r>
              <w:t xml:space="preserve">Riwayat sewa</w:t>
            </w:r>
          </w:p>
        </w:tc>
        <w:tc>
          <w:tcPr>
            <w:tcW w:w="6901" w:type="dxa"/>
          </w:tcPr>
          <w:p>
            <w:pPr/>
            <w:r>
              <w:t xml:space="preserve">Semua sewa milik satu anggota, aktif maupun selesai</w:t>
            </w:r>
          </w:p>
        </w:tc>
      </w:tr>
      <w:tr>
        <w:tc>
          <w:tcPr>
            <w:tcW w:w="2458" w:type="dxa"/>
          </w:tcPr>
          <w:p>
            <w:pPr/>
            <w:r>
              <w:t xml:space="preserve">Migration</w:t>
            </w:r>
          </w:p>
        </w:tc>
        <w:tc>
          <w:tcPr>
            <w:tcW w:w="6901" w:type="dxa"/>
          </w:tcPr>
          <w:p>
            <w:pPr/>
            <w:r>
              <w:t xml:space="preserve">File Laravel yang membuat struktur tabel database</w:t>
            </w:r>
          </w:p>
        </w:tc>
      </w:tr>
      <w:tr>
        <w:tc>
          <w:tcPr>
            <w:tcW w:w="2458" w:type="dxa"/>
          </w:tcPr>
          <w:p>
            <w:pPr/>
            <w:r>
              <w:t xml:space="preserve">Seed</w:t>
            </w:r>
          </w:p>
        </w:tc>
        <w:tc>
          <w:tcPr>
            <w:tcW w:w="6901" w:type="dxa"/>
          </w:tcPr>
          <w:p>
            <w:pPr/>
            <w:r>
              <w:t xml:space="preserve">Data awal yang diisi otomatis ke database</w:t>
            </w:r>
          </w:p>
        </w:tc>
      </w:tr>
    </w:tbl>
    <w:p>
      <w:pPr>
        <w:pStyle w:val="Heading2"/>
      </w:pPr>
      <w:r>
        <w:t xml:space="preserve">12. Ringkasan Keputusan</w:t>
      </w:r>
    </w:p>
    <w:p>
      <w:pPr/>
      <w:r>
        <w:t xml:space="preserve">Lima keputusan berikut menjadi acuan untuk Flowchart/ERD, PRD, dan dokumen proyek lainnya.</w:t>
      </w:r>
    </w:p>
    <w:p>
      <w:pPr>
        <w:pStyle w:val="ListParagraph"/>
        <w:numPr>
          <w:ilvl w:val="0"/>
          <w:numId w:val="7"/>
        </w:numPr>
      </w:pPr>
      <w:r>
        <w:rPr>
          <w:b/>
        </w:rPr>
        <w:t xml:space="preserve">Istilah baku:</w:t>
      </w:r>
      <w:r>
        <w:t xml:space="preserve"> unit = kapal alien; transaksi = </w:t>
      </w:r>
      <w:r>
        <w:rPr>
          <w:b/>
        </w:rPr>
        <w:t xml:space="preserve">sewa</w:t>
      </w:r>
      <w:r>
        <w:t xml:space="preserve">; peran = </w:t>
      </w:r>
      <w:r>
        <w:rPr>
          <w:b/>
        </w:rPr>
        <w:t xml:space="preserve">Admin</w:t>
      </w:r>
      <w:r>
        <w:t xml:space="preserve"> dan </w:t>
      </w:r>
      <w:r>
        <w:rPr>
          <w:b/>
        </w:rPr>
        <w:t xml:space="preserve">Anggota</w:t>
      </w:r>
      <w:r>
        <w:t xml:space="preserve">; status unit = </w:t>
      </w:r>
      <w:r>
        <w:rPr>
          <w:rStyle w:val="CodeChar"/>
        </w:rPr>
        <w:t xml:space="preserve">tersedia</w:t>
      </w:r>
      <w:r>
        <w:t xml:space="preserve"> / </w:t>
      </w:r>
      <w:r>
        <w:rPr>
          <w:rStyle w:val="CodeChar"/>
        </w:rPr>
        <w:t xml:space="preserve">disewa</w:t>
      </w:r>
      <w:r>
        <w:t xml:space="preserve">; status sewa = </w:t>
      </w:r>
      <w:r>
        <w:rPr>
          <w:rStyle w:val="CodeChar"/>
        </w:rPr>
        <w:t xml:space="preserve">disewa</w:t>
      </w:r>
      <w:r>
        <w:t xml:space="preserve"> / </w:t>
      </w:r>
      <w:r>
        <w:rPr>
          <w:rStyle w:val="CodeChar"/>
        </w:rPr>
        <w:t xml:space="preserve">dikembalikan</w:t>
      </w:r>
      <w:r>
        <w:t xml:space="preserve">.</w:t>
      </w:r>
    </w:p>
    <w:p>
      <w:pPr>
        <w:pStyle w:val="ListParagraph"/>
        <w:numPr>
          <w:ilvl w:val="0"/>
          <w:numId w:val="7"/>
        </w:numPr>
      </w:pPr>
      <w:r>
        <w:rPr>
          <w:b/>
        </w:rPr>
        <w:t xml:space="preserve">Satu sewa = satu unit.</w:t>
      </w:r>
      <w:r>
        <w:t xml:space="preserve"> Maksimal 2 sewa berstatus </w:t>
      </w:r>
      <w:r>
        <w:rPr>
          <w:rStyle w:val="CodeChar"/>
        </w:rPr>
        <w:t xml:space="preserve">disewa</w:t>
      </w:r>
      <w:r>
        <w:t xml:space="preserve"> per anggota secara bersamaan.</w:t>
      </w:r>
    </w:p>
    <w:p>
      <w:pPr>
        <w:pStyle w:val="ListParagraph"/>
        <w:numPr>
          <w:ilvl w:val="0"/>
          <w:numId w:val="7"/>
        </w:numPr>
      </w:pPr>
      <w:r>
        <w:rPr>
          <w:b/>
        </w:rPr>
        <w:t xml:space="preserve">Jatuh tempo = tanggal sewa + 5 hari.</w:t>
      </w:r>
      <w:r>
        <w:t xml:space="preserve"> Denda = hari terlambat × tarif per hari, dihitung otomatis saat Admin memproses pengembalian. Tarif disimpan di konfigurasi (sementara Rp10.000).</w:t>
      </w:r>
    </w:p>
    <w:p>
      <w:pPr>
        <w:pStyle w:val="ListParagraph"/>
        <w:numPr>
          <w:ilvl w:val="0"/>
          <w:numId w:val="7"/>
        </w:numPr>
      </w:pPr>
      <w:r>
        <w:rPr>
          <w:b/>
        </w:rPr>
        <w:t xml:space="preserve">Registrasi mandiri selalu menghasilkan peran Anggota.</w:t>
      </w:r>
      <w:r>
        <w:t xml:space="preserve"> Admin dibuat lewat seed. Satu akun = satu profil.</w:t>
      </w:r>
    </w:p>
    <w:p>
      <w:pPr>
        <w:pStyle w:val="ListParagraph"/>
        <w:numPr>
          <w:ilvl w:val="0"/>
          <w:numId w:val="7"/>
        </w:numPr>
      </w:pPr>
      <w:r>
        <w:rPr>
          <w:b/>
        </w:rPr>
        <w:t xml:space="preserve">Semua aturan bisnis ditegakkan di backend.</w:t>
      </w:r>
      <w:r>
        <w:t xml:space="preserve"> Riwayat sewa tidak boleh hilang saat unit atau anggota dihapus.</w:t>
      </w:r>
    </w:p>
    <w:p>
      <w:pPr>
        <w:pStyle w:val="Heading2"/>
      </w:pPr>
      <w:r>
        <w:t xml:space="preserve">Sumber</w:t>
      </w:r>
    </w:p>
    <w:p>
      <w:pPr>
        <w:pStyle w:val="ListParagraph"/>
        <w:numPr>
          <w:ilvl w:val="0"/>
          <w:numId w:val="8"/>
        </w:numPr>
      </w:pPr>
      <w:hyperlink r:id="rId4" w:history="1">
        <w:r>
          <w:rPr>
            <w:rStyle w:val="Hyperlink"/>
          </w:rPr>
          <w:t xml:space="preserve">Laravel 13 Release Notes</w:t>
        </w:r>
      </w:hyperlink>
    </w:p>
    <w:p>
      <w:pPr>
        <w:pStyle w:val="ListParagraph"/>
        <w:numPr>
          <w:ilvl w:val="0"/>
          <w:numId w:val="8"/>
        </w:numPr>
      </w:pPr>
      <w:hyperlink r:id="rId5" w:history="1">
        <w:r>
          <w:rPr>
            <w:rStyle w:val="Hyperlink"/>
          </w:rPr>
          <w:t xml:space="preserve">Laravel 12 Release Notes</w:t>
        </w:r>
      </w:hyperlink>
    </w:p>
    <w:p>
      <w:pPr>
        <w:pStyle w:val="ListParagraph"/>
        <w:numPr>
          <w:ilvl w:val="0"/>
          <w:numId w:val="8"/>
        </w:numPr>
      </w:pPr>
      <w:hyperlink r:id="rId6" w:history="1">
        <w:r>
          <w:rPr>
            <w:rStyle w:val="Hyperlink"/>
          </w:rPr>
          <w:t xml:space="preserve">Laravel 13 Released — Laravel News</w:t>
        </w:r>
      </w:hyperlink>
    </w:p>
    <w:p>
      <w:pPr>
        <w:pStyle w:val="ListParagraph"/>
        <w:numPr>
          <w:ilvl w:val="0"/>
          <w:numId w:val="8"/>
        </w:numPr>
      </w:pPr>
      <w:hyperlink r:id="rId7" w:history="1">
        <w:r>
          <w:rPr>
            <w:rStyle w:val="Hyperlink"/>
          </w:rPr>
          <w:t xml:space="preserve">8 Perbedaan Laravel 12 vs Laravel 13 — BuildWithAngga</w:t>
        </w:r>
      </w:hyperlink>
    </w:p>
    <w:p>
      <w:pPr>
        <w:pStyle w:val="ListParagraph"/>
        <w:numPr>
          <w:ilvl w:val="0"/>
          <w:numId w:val="8"/>
        </w:numPr>
      </w:pPr>
      <w:hyperlink r:id="rId8" w:history="1">
        <w:r>
          <w:rPr>
            <w:rStyle w:val="Hyperlink"/>
          </w:rPr>
          <w:t xml:space="preserve">Business Requirements Document: 7 Sections &amp; a BRD Example — Slite</w:t>
        </w:r>
      </w:hyperlink>
    </w:p>
    <w:p>
      <w:pPr>
        <w:pStyle w:val="ListParagraph"/>
        <w:numPr>
          <w:ilvl w:val="0"/>
          <w:numId w:val="8"/>
        </w:numPr>
      </w:pPr>
      <w:hyperlink r:id="rId9" w:history="1">
        <w:r>
          <w:rPr>
            <w:rStyle w:val="Hyperlink"/>
          </w:rPr>
          <w:t xml:space="preserve">Business Requirements Document Template — Asana</w:t>
        </w:r>
      </w:hyperlink>
    </w:p>
    <w:p>
      <w:pPr>
        <w:pStyle w:val="ListParagraph"/>
        <w:numPr>
          <w:ilvl w:val="0"/>
          <w:numId w:val="8"/>
        </w:numPr>
      </w:pPr>
      <w:hyperlink r:id="rId10" w:history="1">
        <w:r>
          <w:rPr>
            <w:rStyle w:val="Hyperlink"/>
          </w:rPr>
          <w:t xml:space="preserve">How to Write a Business Requirements Document — Business Analyst's Toolkit</w:t>
        </w:r>
      </w:hyperlink>
    </w:p>
    <w:p>
      <w:pPr>
        <w:pStyle w:val="ListParagraph"/>
        <w:numPr>
          <w:ilvl w:val="0"/>
          <w:numId w:val="8"/>
        </w:numPr>
      </w:pPr>
      <w:hyperlink r:id="rId11" w:history="1">
        <w:r>
          <w:rPr>
            <w:rStyle w:val="Hyperlink"/>
          </w:rPr>
          <w:t xml:space="preserve">Business Requirements Document Sample — Business Analyst's Toolkit</w:t>
        </w:r>
      </w:hyperlink>
    </w:p>
    <w:p>
      <w:pPr>
        <w:pStyle w:val="ListParagraph"/>
        <w:numPr>
          <w:ilvl w:val="0"/>
          <w:numId w:val="8"/>
        </w:numPr>
      </w:pPr>
      <w:hyperlink r:id="rId12" w:history="1">
        <w:r>
          <w:rPr>
            <w:rStyle w:val="Hyperlink"/>
          </w:rPr>
          <w:t xml:space="preserve">Free Business Analysis Templates — BBA Institute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laravel.com/docs/13.x/releases" TargetMode="External"/><Relationship Id="rId5" Type="http://schemas.openxmlformats.org/officeDocument/2006/relationships/hyperlink" Target="https://laravel.com/docs/12.x/releases" TargetMode="External"/><Relationship Id="rId6" Type="http://schemas.openxmlformats.org/officeDocument/2006/relationships/hyperlink" Target="https://laravel-news.com/laravel-13-released" TargetMode="External"/><Relationship Id="rId7" Type="http://schemas.openxmlformats.org/officeDocument/2006/relationships/hyperlink" Target="https://buildwithangga.com/tips/8-perbedaan-laravel-12-vs-laravel-13-pemula-pilih-mana" TargetMode="External"/><Relationship Id="rId8" Type="http://schemas.openxmlformats.org/officeDocument/2006/relationships/hyperlink" Target="https://slite.com/en/learn/business-requirements-document-brd" TargetMode="External"/><Relationship Id="rId9" Type="http://schemas.openxmlformats.org/officeDocument/2006/relationships/hyperlink" Target="https://asana.com/resources/business-requirements-document-template" TargetMode="External"/><Relationship Id="rId10" Type="http://schemas.openxmlformats.org/officeDocument/2006/relationships/hyperlink" Target="https://businessanalyststoolkit.com/how-to-write-business-requirements-document/" TargetMode="External"/><Relationship Id="rId11" Type="http://schemas.openxmlformats.org/officeDocument/2006/relationships/hyperlink" Target="https://businessanalyststoolkit.com/business-requirements-document-sample/" TargetMode="External"/><Relationship Id="rId12" Type="http://schemas.openxmlformats.org/officeDocument/2006/relationships/hyperlink" Target="https://bba.institute/ba-templat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BRD — XenoRent Sistem Rental Kapal Alien</dc:title>
  <dc:description>Claude Docs node/3c41f46b-2f35@37 docx-w7</dc:description>
  <cp:revision>37</cp:revision>
</cp:coreProperties>
</file>