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107B6" w14:textId="27444D89" w:rsidR="00B33867" w:rsidRDefault="00B33867" w:rsidP="00B33867">
      <w:pPr>
        <w:pStyle w:val="paragraph"/>
        <w:spacing w:before="0" w:beforeAutospacing="0" w:after="0" w:afterAutospacing="0"/>
        <w:ind w:firstLine="720"/>
        <w:jc w:val="right"/>
        <w:textAlignment w:val="baseline"/>
        <w:rPr>
          <w:rStyle w:val="normaltextrun"/>
          <w:b/>
          <w:bCs/>
          <w:color w:val="1E1E1E"/>
          <w:lang w:val="en-GB"/>
        </w:rPr>
      </w:pPr>
      <w:r>
        <w:rPr>
          <w:rStyle w:val="normaltextrun"/>
          <w:b/>
          <w:bCs/>
          <w:color w:val="1E1E1E"/>
          <w:lang w:val="en-GB"/>
        </w:rPr>
        <w:t>Margo Granžē</w:t>
      </w:r>
    </w:p>
    <w:p w14:paraId="486332D3"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727C3D9C"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79DEAEB6"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5C09407F"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0B3FA802"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0BAAA3B8"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31BA981F"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3B111F62"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2D677824"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367B16D2"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1EC3CD74"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1A0D9DFB"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1A33EB11"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72545B6B"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344563AF" w14:textId="542A60ED"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78D552C3" w14:textId="2AD50DE9"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4A835BEA"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66DD743D" w14:textId="77777777" w:rsidR="00B33867" w:rsidRDefault="00B33867" w:rsidP="00B33867">
      <w:pPr>
        <w:pStyle w:val="paragraph"/>
        <w:spacing w:before="0" w:beforeAutospacing="0" w:after="0" w:afterAutospacing="0"/>
        <w:ind w:firstLine="720"/>
        <w:jc w:val="center"/>
        <w:textAlignment w:val="baseline"/>
        <w:rPr>
          <w:rStyle w:val="normaltextrun"/>
          <w:b/>
          <w:bCs/>
          <w:color w:val="1E1E1E"/>
          <w:lang w:val="en-GB"/>
        </w:rPr>
      </w:pPr>
    </w:p>
    <w:p w14:paraId="7861435B" w14:textId="2C6A09A9" w:rsidR="00B33867" w:rsidRPr="00B33867" w:rsidRDefault="00B33867" w:rsidP="00B33867">
      <w:pPr>
        <w:pStyle w:val="paragraph"/>
        <w:spacing w:before="0" w:beforeAutospacing="0" w:after="0" w:afterAutospacing="0"/>
        <w:jc w:val="center"/>
        <w:textAlignment w:val="baseline"/>
        <w:rPr>
          <w:rStyle w:val="eop"/>
          <w:color w:val="1E1E1E"/>
          <w:sz w:val="40"/>
          <w:szCs w:val="40"/>
        </w:rPr>
      </w:pPr>
      <w:proofErr w:type="spellStart"/>
      <w:r w:rsidRPr="00B33867">
        <w:rPr>
          <w:rStyle w:val="normaltextrun"/>
          <w:b/>
          <w:bCs/>
          <w:color w:val="1E1E1E"/>
          <w:sz w:val="40"/>
          <w:szCs w:val="40"/>
          <w:lang w:val="en-GB"/>
        </w:rPr>
        <w:t>Kā</w:t>
      </w:r>
      <w:proofErr w:type="spellEnd"/>
      <w:r w:rsidRPr="00B33867">
        <w:rPr>
          <w:rStyle w:val="normaltextrun"/>
          <w:b/>
          <w:bCs/>
          <w:color w:val="1E1E1E"/>
          <w:sz w:val="40"/>
          <w:szCs w:val="40"/>
          <w:lang w:val="en-GB"/>
        </w:rPr>
        <w:t xml:space="preserve"> </w:t>
      </w:r>
      <w:proofErr w:type="spellStart"/>
      <w:r w:rsidRPr="00B33867">
        <w:rPr>
          <w:rStyle w:val="normaltextrun"/>
          <w:b/>
          <w:bCs/>
          <w:color w:val="1E1E1E"/>
          <w:sz w:val="40"/>
          <w:szCs w:val="40"/>
          <w:lang w:val="en-GB"/>
        </w:rPr>
        <w:t>aizsargāties</w:t>
      </w:r>
      <w:proofErr w:type="spellEnd"/>
      <w:r w:rsidRPr="00B33867">
        <w:rPr>
          <w:rStyle w:val="normaltextrun"/>
          <w:b/>
          <w:bCs/>
          <w:color w:val="1E1E1E"/>
          <w:sz w:val="40"/>
          <w:szCs w:val="40"/>
          <w:lang w:val="en-GB"/>
        </w:rPr>
        <w:t xml:space="preserve"> </w:t>
      </w:r>
      <w:proofErr w:type="spellStart"/>
      <w:r w:rsidRPr="00B33867">
        <w:rPr>
          <w:rStyle w:val="normaltextrun"/>
          <w:b/>
          <w:bCs/>
          <w:color w:val="1E1E1E"/>
          <w:sz w:val="40"/>
          <w:szCs w:val="40"/>
          <w:lang w:val="en-GB"/>
        </w:rPr>
        <w:t>pret</w:t>
      </w:r>
      <w:proofErr w:type="spellEnd"/>
      <w:r w:rsidRPr="00B33867">
        <w:rPr>
          <w:rStyle w:val="normaltextrun"/>
          <w:b/>
          <w:bCs/>
          <w:color w:val="1E1E1E"/>
          <w:sz w:val="40"/>
          <w:szCs w:val="40"/>
          <w:lang w:val="en-GB"/>
        </w:rPr>
        <w:t xml:space="preserve"> </w:t>
      </w:r>
      <w:proofErr w:type="spellStart"/>
      <w:r w:rsidRPr="00B33867">
        <w:rPr>
          <w:rStyle w:val="normaltextrun"/>
          <w:b/>
          <w:bCs/>
          <w:color w:val="1E1E1E"/>
          <w:sz w:val="40"/>
          <w:szCs w:val="40"/>
          <w:lang w:val="en-GB"/>
        </w:rPr>
        <w:t>ļaunatūru</w:t>
      </w:r>
      <w:proofErr w:type="spellEnd"/>
      <w:r w:rsidRPr="00B33867">
        <w:rPr>
          <w:rStyle w:val="normaltextrun"/>
          <w:b/>
          <w:bCs/>
          <w:color w:val="1E1E1E"/>
          <w:sz w:val="40"/>
          <w:szCs w:val="40"/>
          <w:lang w:val="en-GB"/>
        </w:rPr>
        <w:t>?</w:t>
      </w:r>
    </w:p>
    <w:p w14:paraId="474EC866" w14:textId="77777777" w:rsidR="00B33867" w:rsidRDefault="00B33867">
      <w:pPr>
        <w:rPr>
          <w:rStyle w:val="eop"/>
          <w:rFonts w:ascii="Times New Roman" w:eastAsia="Times New Roman" w:hAnsi="Times New Roman" w:cs="Times New Roman"/>
          <w:color w:val="1E1E1E"/>
          <w:sz w:val="24"/>
          <w:szCs w:val="24"/>
          <w:lang w:eastAsia="lv-LV"/>
        </w:rPr>
      </w:pPr>
      <w:r>
        <w:rPr>
          <w:rStyle w:val="eop"/>
          <w:color w:val="1E1E1E"/>
        </w:rPr>
        <w:br w:type="page"/>
      </w:r>
    </w:p>
    <w:p w14:paraId="0A95C052" w14:textId="77777777" w:rsidR="00B33867" w:rsidRDefault="00B33867" w:rsidP="00B33867">
      <w:pPr>
        <w:pStyle w:val="paragraph"/>
        <w:spacing w:before="0" w:beforeAutospacing="0" w:after="0" w:afterAutospacing="0"/>
        <w:ind w:firstLine="720"/>
        <w:jc w:val="center"/>
        <w:textAlignment w:val="baseline"/>
        <w:rPr>
          <w:rFonts w:ascii="Segoe UI" w:hAnsi="Segoe UI" w:cs="Segoe UI"/>
          <w:sz w:val="18"/>
          <w:szCs w:val="18"/>
        </w:rPr>
      </w:pPr>
    </w:p>
    <w:p w14:paraId="2B841FCF" w14:textId="7B015036" w:rsidR="00B33867" w:rsidRDefault="00B33867">
      <w:pPr>
        <w:rPr>
          <w:rFonts w:ascii="Segoe UI" w:eastAsia="Times New Roman" w:hAnsi="Segoe UI" w:cs="Segoe UI"/>
          <w:sz w:val="18"/>
          <w:szCs w:val="18"/>
          <w:lang w:eastAsia="lv-LV"/>
        </w:rPr>
      </w:pPr>
    </w:p>
    <w:p w14:paraId="02F04299" w14:textId="77777777" w:rsidR="00B33867" w:rsidRDefault="00B33867" w:rsidP="00B33867">
      <w:pPr>
        <w:pStyle w:val="paragraph"/>
        <w:spacing w:before="0" w:beforeAutospacing="0" w:after="0" w:afterAutospacing="0"/>
        <w:ind w:firstLine="720"/>
        <w:jc w:val="center"/>
        <w:textAlignment w:val="baseline"/>
        <w:rPr>
          <w:rFonts w:ascii="Segoe UI" w:hAnsi="Segoe UI" w:cs="Segoe UI"/>
          <w:sz w:val="18"/>
          <w:szCs w:val="18"/>
        </w:rPr>
      </w:pPr>
    </w:p>
    <w:p w14:paraId="4661F218"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sidRPr="00B33867">
        <w:rPr>
          <w:rStyle w:val="normaltextrun"/>
          <w:b/>
          <w:bCs/>
          <w:color w:val="1E1E1E"/>
        </w:rPr>
        <w:t xml:space="preserve">Izmantojiet ļaunprogrammatūras </w:t>
      </w:r>
      <w:r w:rsidRPr="00B33867">
        <w:rPr>
          <w:rStyle w:val="normaltextrun"/>
          <w:color w:val="1E1E1E"/>
        </w:rPr>
        <w:t xml:space="preserve">novēršanas programmu — instalējot ļaunprogrammatūras novēršanas programmu un uzturot to jaunāko, varat labāk aizsargāt datoru pret vīrusiem un citu ļaunprogrammatūru (ļaunprogrammatūru). </w:t>
      </w:r>
      <w:r>
        <w:rPr>
          <w:rStyle w:val="scxw253253207"/>
          <w:rFonts w:eastAsiaTheme="majorEastAsia"/>
          <w:color w:val="1E1E1E"/>
        </w:rPr>
        <w:t> </w:t>
      </w:r>
      <w:r>
        <w:rPr>
          <w:color w:val="1E1E1E"/>
        </w:rPr>
        <w:br/>
      </w:r>
      <w:r>
        <w:rPr>
          <w:rStyle w:val="scxw253253207"/>
          <w:rFonts w:eastAsiaTheme="majorEastAsia"/>
        </w:rPr>
        <w:t> </w:t>
      </w:r>
      <w:r>
        <w:br/>
      </w:r>
      <w:r w:rsidRPr="00B33867">
        <w:rPr>
          <w:rStyle w:val="normaltextrun"/>
          <w:color w:val="1E1E1E"/>
        </w:rPr>
        <w:t xml:space="preserve">Microsoft </w:t>
      </w:r>
      <w:proofErr w:type="spellStart"/>
      <w:r w:rsidRPr="00B33867">
        <w:rPr>
          <w:rStyle w:val="normaltextrun"/>
          <w:color w:val="1E1E1E"/>
        </w:rPr>
        <w:t>Defender</w:t>
      </w:r>
      <w:proofErr w:type="spellEnd"/>
      <w:r w:rsidRPr="00B33867">
        <w:rPr>
          <w:rStyle w:val="normaltextrun"/>
          <w:color w:val="1E1E1E"/>
        </w:rPr>
        <w:t xml:space="preserve"> ir operētājsistēmā Windows iekļauta bezmaksas </w:t>
      </w:r>
      <w:proofErr w:type="spellStart"/>
      <w:r w:rsidRPr="00B33867">
        <w:rPr>
          <w:rStyle w:val="normaltextrun"/>
          <w:color w:val="1E1E1E"/>
        </w:rPr>
        <w:t>ļaunprogrammatūras</w:t>
      </w:r>
      <w:proofErr w:type="spellEnd"/>
      <w:r w:rsidRPr="00B33867">
        <w:rPr>
          <w:rStyle w:val="normaltextrun"/>
          <w:color w:val="1E1E1E"/>
        </w:rPr>
        <w:t xml:space="preserve"> programmatūra, un tā tiek automātiski atjaunināta, izmantojot Windows </w:t>
      </w:r>
      <w:proofErr w:type="spellStart"/>
      <w:r w:rsidRPr="00B33867">
        <w:rPr>
          <w:rStyle w:val="normaltextrun"/>
          <w:color w:val="1E1E1E"/>
        </w:rPr>
        <w:t>Update</w:t>
      </w:r>
      <w:proofErr w:type="spellEnd"/>
      <w:r w:rsidRPr="00B33867">
        <w:rPr>
          <w:rStyle w:val="normaltextrun"/>
          <w:color w:val="1E1E1E"/>
        </w:rPr>
        <w:t xml:space="preserve">. Pastāv arī </w:t>
      </w:r>
      <w:proofErr w:type="spellStart"/>
      <w:r w:rsidRPr="00B33867">
        <w:rPr>
          <w:rStyle w:val="normaltextrun"/>
          <w:color w:val="1E1E1E"/>
        </w:rPr>
        <w:t>ļaunprogrammatūras</w:t>
      </w:r>
      <w:proofErr w:type="spellEnd"/>
      <w:r w:rsidRPr="00B33867">
        <w:rPr>
          <w:rStyle w:val="normaltextrun"/>
          <w:color w:val="1E1E1E"/>
        </w:rPr>
        <w:t xml:space="preserve"> novēršanas produkti, ko veido citi uzņēmumi, no kuriem varat izvēlēties.</w:t>
      </w:r>
      <w:r>
        <w:rPr>
          <w:rStyle w:val="eop"/>
          <w:color w:val="1E1E1E"/>
        </w:rPr>
        <w:t> </w:t>
      </w:r>
    </w:p>
    <w:p w14:paraId="36915C42"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sidRPr="00B33867">
        <w:rPr>
          <w:rStyle w:val="normaltextrun"/>
          <w:b/>
          <w:bCs/>
          <w:color w:val="1E1E1E"/>
        </w:rPr>
        <w:t>Izmantojiet uznirstošo logu bloķētāju</w:t>
      </w:r>
      <w:r w:rsidRPr="00B33867">
        <w:rPr>
          <w:rStyle w:val="normaltextrun"/>
          <w:color w:val="1E1E1E"/>
        </w:rPr>
        <w:t xml:space="preserve"> ar interneta pārlūkprogrammu — uznirstošie logi ir mazi pārlūkprogrammas logi, kas tiek rādīti virs skatītās tīmekļa vietnes. Lai gan tos parasti veido reklāmdevēji, tajos var būt iekļauts ļaunprātīgs vai nedrošs kods. Uznirstošo elementu bloķētājs var neļaut dažu vai visu šo logu parādīšanu. Uznirstošo logu bloķētājs programmā Microsoft </w:t>
      </w:r>
      <w:proofErr w:type="spellStart"/>
      <w:r w:rsidRPr="00B33867">
        <w:rPr>
          <w:rStyle w:val="normaltextrun"/>
          <w:color w:val="1E1E1E"/>
        </w:rPr>
        <w:t>Edge</w:t>
      </w:r>
      <w:proofErr w:type="spellEnd"/>
      <w:r w:rsidRPr="00B33867">
        <w:rPr>
          <w:rStyle w:val="normaltextrun"/>
          <w:color w:val="1E1E1E"/>
        </w:rPr>
        <w:t xml:space="preserve"> pēc noklusējuma ir ieslēgts.</w:t>
      </w:r>
      <w:r>
        <w:rPr>
          <w:rStyle w:val="eop"/>
          <w:color w:val="1E1E1E"/>
        </w:rPr>
        <w:t> </w:t>
      </w:r>
    </w:p>
    <w:p w14:paraId="018D2C24"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sidRPr="00B33867">
        <w:rPr>
          <w:rStyle w:val="normaltextrun"/>
          <w:color w:val="1E1E1E"/>
        </w:rPr>
        <w:t xml:space="preserve">Ja </w:t>
      </w:r>
      <w:r w:rsidRPr="00B33867">
        <w:rPr>
          <w:rStyle w:val="normaltextrun"/>
          <w:b/>
          <w:bCs/>
          <w:color w:val="1E1E1E"/>
        </w:rPr>
        <w:t xml:space="preserve">izmantojat Microsoft </w:t>
      </w:r>
      <w:proofErr w:type="spellStart"/>
      <w:r w:rsidRPr="00B33867">
        <w:rPr>
          <w:rStyle w:val="normaltextrun"/>
          <w:b/>
          <w:bCs/>
          <w:color w:val="1E1E1E"/>
        </w:rPr>
        <w:t>Edge</w:t>
      </w:r>
      <w:proofErr w:type="spellEnd"/>
      <w:r w:rsidRPr="00B33867">
        <w:rPr>
          <w:rStyle w:val="normaltextrun"/>
          <w:b/>
          <w:bCs/>
          <w:color w:val="1E1E1E"/>
        </w:rPr>
        <w:t>,</w:t>
      </w:r>
      <w:r w:rsidRPr="00B33867">
        <w:rPr>
          <w:rStyle w:val="normaltextrun"/>
          <w:color w:val="1E1E1E"/>
        </w:rPr>
        <w:t xml:space="preserve"> pārliecinieties, vai ir ieslēgts </w:t>
      </w:r>
      <w:proofErr w:type="spellStart"/>
      <w:r w:rsidRPr="00B33867">
        <w:rPr>
          <w:rStyle w:val="normaltextrun"/>
          <w:color w:val="1E1E1E"/>
        </w:rPr>
        <w:t>SmartScreen</w:t>
      </w:r>
      <w:proofErr w:type="spellEnd"/>
      <w:r w:rsidRPr="00B33867">
        <w:rPr>
          <w:rStyle w:val="normaltextrun"/>
          <w:color w:val="1E1E1E"/>
        </w:rPr>
        <w:t xml:space="preserve"> — līdzeklis </w:t>
      </w:r>
      <w:proofErr w:type="spellStart"/>
      <w:r w:rsidRPr="00B33867">
        <w:rPr>
          <w:rStyle w:val="normaltextrun"/>
          <w:color w:val="1E1E1E"/>
        </w:rPr>
        <w:t>SmartScreen</w:t>
      </w:r>
      <w:proofErr w:type="spellEnd"/>
      <w:r w:rsidRPr="00B33867">
        <w:rPr>
          <w:rStyle w:val="normaltextrun"/>
          <w:color w:val="1E1E1E"/>
        </w:rPr>
        <w:t xml:space="preserve"> programmā Microsoft </w:t>
      </w:r>
      <w:proofErr w:type="spellStart"/>
      <w:r w:rsidRPr="00B33867">
        <w:rPr>
          <w:rStyle w:val="normaltextrun"/>
          <w:color w:val="1E1E1E"/>
        </w:rPr>
        <w:t>Edge</w:t>
      </w:r>
      <w:proofErr w:type="spellEnd"/>
      <w:r w:rsidRPr="00B33867">
        <w:rPr>
          <w:rStyle w:val="normaltextrun"/>
          <w:color w:val="1E1E1E"/>
        </w:rPr>
        <w:t xml:space="preserve"> palīdz aizsargāties pret </w:t>
      </w:r>
      <w:proofErr w:type="spellStart"/>
      <w:r w:rsidRPr="00B33867">
        <w:rPr>
          <w:rStyle w:val="normaltextrun"/>
          <w:color w:val="1E1E1E"/>
        </w:rPr>
        <w:t>pikšķerēšanas</w:t>
      </w:r>
      <w:proofErr w:type="spellEnd"/>
      <w:r w:rsidRPr="00B33867">
        <w:rPr>
          <w:rStyle w:val="normaltextrun"/>
          <w:color w:val="1E1E1E"/>
        </w:rPr>
        <w:t xml:space="preserve"> un </w:t>
      </w:r>
      <w:proofErr w:type="spellStart"/>
      <w:r w:rsidRPr="00B33867">
        <w:rPr>
          <w:rStyle w:val="normaltextrun"/>
          <w:color w:val="1E1E1E"/>
        </w:rPr>
        <w:t>ļaunprogrammatūras</w:t>
      </w:r>
      <w:proofErr w:type="spellEnd"/>
      <w:r w:rsidRPr="00B33867">
        <w:rPr>
          <w:rStyle w:val="normaltextrun"/>
          <w:color w:val="1E1E1E"/>
        </w:rPr>
        <w:t xml:space="preserve"> uzbrukumiem, brīdina, ja par tīmekļa vietni vai lejupielādes atrašanās vietu tiek ziņots kā nedroša. </w:t>
      </w:r>
      <w:proofErr w:type="spellStart"/>
      <w:r>
        <w:rPr>
          <w:rStyle w:val="normaltextrun"/>
          <w:color w:val="1E1E1E"/>
          <w:lang w:val="en-GB"/>
        </w:rPr>
        <w:t>Papildinformāciju</w:t>
      </w:r>
      <w:proofErr w:type="spellEnd"/>
      <w:r>
        <w:rPr>
          <w:rStyle w:val="normaltextrun"/>
          <w:color w:val="1E1E1E"/>
          <w:lang w:val="en-GB"/>
        </w:rPr>
        <w:t xml:space="preserve"> </w:t>
      </w:r>
      <w:proofErr w:type="spellStart"/>
      <w:r>
        <w:rPr>
          <w:rStyle w:val="normaltextrun"/>
          <w:color w:val="1E1E1E"/>
          <w:lang w:val="en-GB"/>
        </w:rPr>
        <w:t>skatiet</w:t>
      </w:r>
      <w:proofErr w:type="spellEnd"/>
      <w:r>
        <w:rPr>
          <w:rStyle w:val="normaltextrun"/>
          <w:color w:val="1E1E1E"/>
          <w:lang w:val="en-GB"/>
        </w:rPr>
        <w:t xml:space="preserve"> </w:t>
      </w:r>
      <w:proofErr w:type="spellStart"/>
      <w:r>
        <w:rPr>
          <w:rStyle w:val="normaltextrun"/>
          <w:color w:val="1E1E1E"/>
          <w:lang w:val="en-GB"/>
        </w:rPr>
        <w:t>rakstā</w:t>
      </w:r>
      <w:proofErr w:type="spellEnd"/>
      <w:r>
        <w:rPr>
          <w:rStyle w:val="normaltextrun"/>
          <w:color w:val="1E1E1E"/>
          <w:lang w:val="en-GB"/>
        </w:rPr>
        <w:t xml:space="preserve"> </w:t>
      </w:r>
      <w:hyperlink r:id="rId8" w:tgtFrame="_blank" w:history="1">
        <w:proofErr w:type="spellStart"/>
        <w:r>
          <w:rPr>
            <w:rStyle w:val="normaltextrun"/>
            <w:color w:val="006CB4"/>
            <w:lang w:val="en-GB"/>
          </w:rPr>
          <w:t>Kā</w:t>
        </w:r>
        <w:proofErr w:type="spellEnd"/>
        <w:r>
          <w:rPr>
            <w:rStyle w:val="normaltextrun"/>
            <w:color w:val="006CB4"/>
            <w:lang w:val="en-GB"/>
          </w:rPr>
          <w:t xml:space="preserve"> </w:t>
        </w:r>
        <w:proofErr w:type="spellStart"/>
        <w:r>
          <w:rPr>
            <w:rStyle w:val="normaltextrun"/>
            <w:color w:val="006CB4"/>
            <w:lang w:val="en-GB"/>
          </w:rPr>
          <w:t>Izmantot</w:t>
        </w:r>
        <w:proofErr w:type="spellEnd"/>
        <w:r>
          <w:rPr>
            <w:rStyle w:val="normaltextrun"/>
            <w:color w:val="006CB4"/>
            <w:lang w:val="en-GB"/>
          </w:rPr>
          <w:t xml:space="preserve"> SmartScreen, </w:t>
        </w:r>
        <w:proofErr w:type="spellStart"/>
        <w:r>
          <w:rPr>
            <w:rStyle w:val="normaltextrun"/>
            <w:color w:val="006CB4"/>
            <w:lang w:val="en-GB"/>
          </w:rPr>
          <w:t>lai</w:t>
        </w:r>
        <w:proofErr w:type="spellEnd"/>
        <w:r>
          <w:rPr>
            <w:rStyle w:val="normaltextrun"/>
            <w:color w:val="006CB4"/>
            <w:lang w:val="en-GB"/>
          </w:rPr>
          <w:t xml:space="preserve"> </w:t>
        </w:r>
        <w:proofErr w:type="spellStart"/>
        <w:r>
          <w:rPr>
            <w:rStyle w:val="normaltextrun"/>
            <w:color w:val="006CB4"/>
            <w:lang w:val="en-GB"/>
          </w:rPr>
          <w:t>mani</w:t>
        </w:r>
        <w:proofErr w:type="spellEnd"/>
        <w:r>
          <w:rPr>
            <w:rStyle w:val="normaltextrun"/>
            <w:color w:val="006CB4"/>
            <w:lang w:val="en-GB"/>
          </w:rPr>
          <w:t xml:space="preserve"> </w:t>
        </w:r>
        <w:proofErr w:type="spellStart"/>
        <w:r>
          <w:rPr>
            <w:rStyle w:val="normaltextrun"/>
            <w:color w:val="006CB4"/>
            <w:lang w:val="en-GB"/>
          </w:rPr>
          <w:t>aizsargātu</w:t>
        </w:r>
        <w:proofErr w:type="spellEnd"/>
        <w:r>
          <w:rPr>
            <w:rStyle w:val="normaltextrun"/>
            <w:color w:val="006CB4"/>
            <w:lang w:val="en-GB"/>
          </w:rPr>
          <w:t xml:space="preserve"> </w:t>
        </w:r>
        <w:proofErr w:type="spellStart"/>
        <w:r>
          <w:rPr>
            <w:rStyle w:val="normaltextrun"/>
            <w:color w:val="006CB4"/>
            <w:lang w:val="en-GB"/>
          </w:rPr>
          <w:t>microsoft</w:t>
        </w:r>
        <w:proofErr w:type="spellEnd"/>
        <w:r>
          <w:rPr>
            <w:rStyle w:val="normaltextrun"/>
            <w:color w:val="006CB4"/>
            <w:lang w:val="en-GB"/>
          </w:rPr>
          <w:t xml:space="preserve"> Edge?</w:t>
        </w:r>
      </w:hyperlink>
      <w:r>
        <w:rPr>
          <w:rStyle w:val="eop"/>
          <w:color w:val="006CB4"/>
        </w:rPr>
        <w:t> </w:t>
      </w:r>
    </w:p>
    <w:p w14:paraId="1FE32497"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proofErr w:type="spellStart"/>
      <w:r>
        <w:rPr>
          <w:rStyle w:val="normaltextrun"/>
          <w:b/>
          <w:bCs/>
          <w:color w:val="1E1E1E"/>
          <w:lang w:val="en-GB"/>
        </w:rPr>
        <w:t>Pievērsiet</w:t>
      </w:r>
      <w:proofErr w:type="spellEnd"/>
      <w:r>
        <w:rPr>
          <w:rStyle w:val="normaltextrun"/>
          <w:b/>
          <w:bCs/>
          <w:color w:val="1E1E1E"/>
          <w:lang w:val="en-GB"/>
        </w:rPr>
        <w:t xml:space="preserve"> </w:t>
      </w:r>
      <w:proofErr w:type="spellStart"/>
      <w:r>
        <w:rPr>
          <w:rStyle w:val="normaltextrun"/>
          <w:b/>
          <w:bCs/>
          <w:color w:val="1E1E1E"/>
          <w:lang w:val="en-GB"/>
        </w:rPr>
        <w:t>uzmanību</w:t>
      </w:r>
      <w:proofErr w:type="spellEnd"/>
      <w:r>
        <w:rPr>
          <w:rStyle w:val="normaltextrun"/>
          <w:b/>
          <w:bCs/>
          <w:color w:val="1E1E1E"/>
          <w:lang w:val="en-GB"/>
        </w:rPr>
        <w:t xml:space="preserve"> Windows SmartScreen </w:t>
      </w:r>
      <w:proofErr w:type="spellStart"/>
      <w:r>
        <w:rPr>
          <w:rStyle w:val="normaltextrun"/>
          <w:b/>
          <w:bCs/>
          <w:color w:val="1E1E1E"/>
          <w:lang w:val="en-GB"/>
        </w:rPr>
        <w:t>paziņojumiem</w:t>
      </w:r>
      <w:proofErr w:type="spellEnd"/>
      <w:r>
        <w:rPr>
          <w:rStyle w:val="normaltextrun"/>
          <w:color w:val="1E1E1E"/>
          <w:lang w:val="en-GB"/>
        </w:rPr>
        <w:t xml:space="preserve"> — </w:t>
      </w:r>
      <w:proofErr w:type="spellStart"/>
      <w:r>
        <w:rPr>
          <w:rStyle w:val="normaltextrun"/>
          <w:color w:val="1E1E1E"/>
          <w:lang w:val="en-GB"/>
        </w:rPr>
        <w:t>esiet</w:t>
      </w:r>
      <w:proofErr w:type="spellEnd"/>
      <w:r>
        <w:rPr>
          <w:rStyle w:val="normaltextrun"/>
          <w:color w:val="1E1E1E"/>
          <w:lang w:val="en-GB"/>
        </w:rPr>
        <w:t xml:space="preserve"> </w:t>
      </w:r>
      <w:proofErr w:type="spellStart"/>
      <w:r>
        <w:rPr>
          <w:rStyle w:val="normaltextrun"/>
          <w:color w:val="1E1E1E"/>
          <w:lang w:val="en-GB"/>
        </w:rPr>
        <w:t>uzmanīgs</w:t>
      </w:r>
      <w:proofErr w:type="spellEnd"/>
      <w:r>
        <w:rPr>
          <w:rStyle w:val="normaltextrun"/>
          <w:color w:val="1E1E1E"/>
          <w:lang w:val="en-GB"/>
        </w:rPr>
        <w:t xml:space="preserve">, </w:t>
      </w:r>
      <w:proofErr w:type="spellStart"/>
      <w:r>
        <w:rPr>
          <w:rStyle w:val="normaltextrun"/>
          <w:color w:val="1E1E1E"/>
          <w:lang w:val="en-GB"/>
        </w:rPr>
        <w:t>pirms</w:t>
      </w:r>
      <w:proofErr w:type="spellEnd"/>
      <w:r>
        <w:rPr>
          <w:rStyle w:val="normaltextrun"/>
          <w:color w:val="1E1E1E"/>
          <w:lang w:val="en-GB"/>
        </w:rPr>
        <w:t xml:space="preserve"> </w:t>
      </w:r>
      <w:proofErr w:type="spellStart"/>
      <w:r>
        <w:rPr>
          <w:rStyle w:val="normaltextrun"/>
          <w:color w:val="1E1E1E"/>
          <w:lang w:val="en-GB"/>
        </w:rPr>
        <w:t>palaist</w:t>
      </w:r>
      <w:proofErr w:type="spellEnd"/>
      <w:r>
        <w:rPr>
          <w:rStyle w:val="normaltextrun"/>
          <w:color w:val="1E1E1E"/>
          <w:lang w:val="en-GB"/>
        </w:rPr>
        <w:t xml:space="preserve"> </w:t>
      </w:r>
      <w:proofErr w:type="spellStart"/>
      <w:r>
        <w:rPr>
          <w:rStyle w:val="normaltextrun"/>
          <w:color w:val="1E1E1E"/>
          <w:lang w:val="en-GB"/>
        </w:rPr>
        <w:t>neatpazītās</w:t>
      </w:r>
      <w:proofErr w:type="spellEnd"/>
      <w:r>
        <w:rPr>
          <w:rStyle w:val="normaltextrun"/>
          <w:color w:val="1E1E1E"/>
          <w:lang w:val="en-GB"/>
        </w:rPr>
        <w:t xml:space="preserve"> </w:t>
      </w:r>
      <w:proofErr w:type="spellStart"/>
      <w:r>
        <w:rPr>
          <w:rStyle w:val="normaltextrun"/>
          <w:color w:val="1E1E1E"/>
          <w:lang w:val="en-GB"/>
        </w:rPr>
        <w:t>programmas</w:t>
      </w:r>
      <w:proofErr w:type="spellEnd"/>
      <w:r>
        <w:rPr>
          <w:rStyle w:val="normaltextrun"/>
          <w:color w:val="1E1E1E"/>
          <w:lang w:val="en-GB"/>
        </w:rPr>
        <w:t xml:space="preserve">, kas </w:t>
      </w:r>
      <w:proofErr w:type="spellStart"/>
      <w:r>
        <w:rPr>
          <w:rStyle w:val="normaltextrun"/>
          <w:color w:val="1E1E1E"/>
          <w:lang w:val="en-GB"/>
        </w:rPr>
        <w:t>lejupielādētas</w:t>
      </w:r>
      <w:proofErr w:type="spellEnd"/>
      <w:r>
        <w:rPr>
          <w:rStyle w:val="normaltextrun"/>
          <w:color w:val="1E1E1E"/>
          <w:lang w:val="en-GB"/>
        </w:rPr>
        <w:t xml:space="preserve"> no </w:t>
      </w:r>
      <w:proofErr w:type="spellStart"/>
      <w:r>
        <w:rPr>
          <w:rStyle w:val="normaltextrun"/>
          <w:color w:val="1E1E1E"/>
          <w:lang w:val="en-GB"/>
        </w:rPr>
        <w:t>interneta</w:t>
      </w:r>
      <w:proofErr w:type="spellEnd"/>
      <w:r>
        <w:rPr>
          <w:rStyle w:val="normaltextrun"/>
          <w:color w:val="1E1E1E"/>
          <w:lang w:val="en-GB"/>
        </w:rPr>
        <w:t xml:space="preserve">. </w:t>
      </w:r>
      <w:proofErr w:type="spellStart"/>
      <w:r>
        <w:rPr>
          <w:rStyle w:val="normaltextrun"/>
          <w:color w:val="1E1E1E"/>
          <w:lang w:val="en-GB"/>
        </w:rPr>
        <w:t>Nezināmas</w:t>
      </w:r>
      <w:proofErr w:type="spellEnd"/>
      <w:r>
        <w:rPr>
          <w:rStyle w:val="normaltextrun"/>
          <w:color w:val="1E1E1E"/>
          <w:lang w:val="en-GB"/>
        </w:rPr>
        <w:t xml:space="preserve"> </w:t>
      </w:r>
      <w:proofErr w:type="spellStart"/>
      <w:r>
        <w:rPr>
          <w:rStyle w:val="normaltextrun"/>
          <w:color w:val="1E1E1E"/>
          <w:lang w:val="en-GB"/>
        </w:rPr>
        <w:t>lietojumprogrammas</w:t>
      </w:r>
      <w:proofErr w:type="spellEnd"/>
      <w:r>
        <w:rPr>
          <w:rStyle w:val="normaltextrun"/>
          <w:color w:val="1E1E1E"/>
          <w:lang w:val="en-GB"/>
        </w:rPr>
        <w:t xml:space="preserve"> </w:t>
      </w:r>
      <w:proofErr w:type="spellStart"/>
      <w:r>
        <w:rPr>
          <w:rStyle w:val="normaltextrun"/>
          <w:color w:val="1E1E1E"/>
          <w:lang w:val="en-GB"/>
        </w:rPr>
        <w:t>biežāk</w:t>
      </w:r>
      <w:proofErr w:type="spellEnd"/>
      <w:r>
        <w:rPr>
          <w:rStyle w:val="normaltextrun"/>
          <w:color w:val="1E1E1E"/>
          <w:lang w:val="en-GB"/>
        </w:rPr>
        <w:t xml:space="preserve"> </w:t>
      </w:r>
      <w:proofErr w:type="spellStart"/>
      <w:r>
        <w:rPr>
          <w:rStyle w:val="normaltextrun"/>
          <w:color w:val="1E1E1E"/>
          <w:lang w:val="en-GB"/>
        </w:rPr>
        <w:t>izrādās</w:t>
      </w:r>
      <w:proofErr w:type="spellEnd"/>
      <w:r>
        <w:rPr>
          <w:rStyle w:val="normaltextrun"/>
          <w:color w:val="1E1E1E"/>
          <w:lang w:val="en-GB"/>
        </w:rPr>
        <w:t xml:space="preserve"> </w:t>
      </w:r>
      <w:proofErr w:type="spellStart"/>
      <w:r>
        <w:rPr>
          <w:rStyle w:val="normaltextrun"/>
          <w:color w:val="1E1E1E"/>
          <w:lang w:val="en-GB"/>
        </w:rPr>
        <w:t>nedrošas</w:t>
      </w:r>
      <w:proofErr w:type="spellEnd"/>
      <w:r>
        <w:rPr>
          <w:rStyle w:val="normaltextrun"/>
          <w:color w:val="1E1E1E"/>
          <w:lang w:val="en-GB"/>
        </w:rPr>
        <w:t xml:space="preserve">. Kad </w:t>
      </w:r>
      <w:proofErr w:type="spellStart"/>
      <w:r>
        <w:rPr>
          <w:rStyle w:val="normaltextrun"/>
          <w:color w:val="1E1E1E"/>
          <w:lang w:val="en-GB"/>
        </w:rPr>
        <w:t>lejupielādējat</w:t>
      </w:r>
      <w:proofErr w:type="spellEnd"/>
      <w:r>
        <w:rPr>
          <w:rStyle w:val="normaltextrun"/>
          <w:color w:val="1E1E1E"/>
          <w:lang w:val="en-GB"/>
        </w:rPr>
        <w:t xml:space="preserve"> un </w:t>
      </w:r>
      <w:proofErr w:type="spellStart"/>
      <w:r>
        <w:rPr>
          <w:rStyle w:val="normaltextrun"/>
          <w:color w:val="1E1E1E"/>
          <w:lang w:val="en-GB"/>
        </w:rPr>
        <w:t>palaižat</w:t>
      </w:r>
      <w:proofErr w:type="spellEnd"/>
      <w:r>
        <w:rPr>
          <w:rStyle w:val="normaltextrun"/>
          <w:color w:val="1E1E1E"/>
          <w:lang w:val="en-GB"/>
        </w:rPr>
        <w:t xml:space="preserve"> </w:t>
      </w:r>
      <w:proofErr w:type="spellStart"/>
      <w:r>
        <w:rPr>
          <w:rStyle w:val="normaltextrun"/>
          <w:color w:val="1E1E1E"/>
          <w:lang w:val="en-GB"/>
        </w:rPr>
        <w:t>lietojumprogrammu</w:t>
      </w:r>
      <w:proofErr w:type="spellEnd"/>
      <w:r>
        <w:rPr>
          <w:rStyle w:val="normaltextrun"/>
          <w:color w:val="1E1E1E"/>
          <w:lang w:val="en-GB"/>
        </w:rPr>
        <w:t xml:space="preserve"> no </w:t>
      </w:r>
      <w:proofErr w:type="spellStart"/>
      <w:r>
        <w:rPr>
          <w:rStyle w:val="normaltextrun"/>
          <w:color w:val="1E1E1E"/>
          <w:lang w:val="en-GB"/>
        </w:rPr>
        <w:t>interneta</w:t>
      </w:r>
      <w:proofErr w:type="spellEnd"/>
      <w:r>
        <w:rPr>
          <w:rStyle w:val="normaltextrun"/>
          <w:color w:val="1E1E1E"/>
          <w:lang w:val="en-GB"/>
        </w:rPr>
        <w:t xml:space="preserve">, SmartScreen </w:t>
      </w:r>
      <w:proofErr w:type="spellStart"/>
      <w:r>
        <w:rPr>
          <w:rStyle w:val="normaltextrun"/>
          <w:color w:val="1E1E1E"/>
          <w:lang w:val="en-GB"/>
        </w:rPr>
        <w:t>izmanto</w:t>
      </w:r>
      <w:proofErr w:type="spellEnd"/>
      <w:r>
        <w:rPr>
          <w:rStyle w:val="normaltextrun"/>
          <w:color w:val="1E1E1E"/>
          <w:lang w:val="en-GB"/>
        </w:rPr>
        <w:t xml:space="preserve"> </w:t>
      </w:r>
      <w:proofErr w:type="spellStart"/>
      <w:r>
        <w:rPr>
          <w:rStyle w:val="normaltextrun"/>
          <w:color w:val="1E1E1E"/>
          <w:lang w:val="en-GB"/>
        </w:rPr>
        <w:t>informāciju</w:t>
      </w:r>
      <w:proofErr w:type="spellEnd"/>
      <w:r>
        <w:rPr>
          <w:rStyle w:val="normaltextrun"/>
          <w:color w:val="1E1E1E"/>
          <w:lang w:val="en-GB"/>
        </w:rPr>
        <w:t xml:space="preserve"> par </w:t>
      </w:r>
      <w:proofErr w:type="spellStart"/>
      <w:r>
        <w:rPr>
          <w:rStyle w:val="normaltextrun"/>
          <w:color w:val="1E1E1E"/>
          <w:lang w:val="en-GB"/>
        </w:rPr>
        <w:t>lietojumprogrammas</w:t>
      </w:r>
      <w:proofErr w:type="spellEnd"/>
      <w:r>
        <w:rPr>
          <w:rStyle w:val="normaltextrun"/>
          <w:color w:val="1E1E1E"/>
          <w:lang w:val="en-GB"/>
        </w:rPr>
        <w:t xml:space="preserve"> </w:t>
      </w:r>
      <w:proofErr w:type="spellStart"/>
      <w:r>
        <w:rPr>
          <w:rStyle w:val="normaltextrun"/>
          <w:color w:val="1E1E1E"/>
          <w:lang w:val="en-GB"/>
        </w:rPr>
        <w:t>reputāciju</w:t>
      </w:r>
      <w:proofErr w:type="spellEnd"/>
      <w:r>
        <w:rPr>
          <w:rStyle w:val="normaltextrun"/>
          <w:color w:val="1E1E1E"/>
          <w:lang w:val="en-GB"/>
        </w:rPr>
        <w:t xml:space="preserve">, </w:t>
      </w:r>
      <w:proofErr w:type="spellStart"/>
      <w:r>
        <w:rPr>
          <w:rStyle w:val="normaltextrun"/>
          <w:color w:val="1E1E1E"/>
          <w:lang w:val="en-GB"/>
        </w:rPr>
        <w:t>lai</w:t>
      </w:r>
      <w:proofErr w:type="spellEnd"/>
      <w:r>
        <w:rPr>
          <w:rStyle w:val="normaltextrun"/>
          <w:color w:val="1E1E1E"/>
          <w:lang w:val="en-GB"/>
        </w:rPr>
        <w:t xml:space="preserve"> </w:t>
      </w:r>
      <w:proofErr w:type="spellStart"/>
      <w:r>
        <w:rPr>
          <w:rStyle w:val="normaltextrun"/>
          <w:color w:val="1E1E1E"/>
          <w:lang w:val="en-GB"/>
        </w:rPr>
        <w:t>brīdinātu</w:t>
      </w:r>
      <w:proofErr w:type="spellEnd"/>
      <w:r>
        <w:rPr>
          <w:rStyle w:val="normaltextrun"/>
          <w:color w:val="1E1E1E"/>
          <w:lang w:val="en-GB"/>
        </w:rPr>
        <w:t xml:space="preserve"> </w:t>
      </w:r>
      <w:proofErr w:type="spellStart"/>
      <w:r>
        <w:rPr>
          <w:rStyle w:val="normaltextrun"/>
          <w:color w:val="1E1E1E"/>
          <w:lang w:val="en-GB"/>
        </w:rPr>
        <w:t>jūs</w:t>
      </w:r>
      <w:proofErr w:type="spellEnd"/>
      <w:r>
        <w:rPr>
          <w:rStyle w:val="normaltextrun"/>
          <w:color w:val="1E1E1E"/>
          <w:lang w:val="en-GB"/>
        </w:rPr>
        <w:t xml:space="preserve">, </w:t>
      </w:r>
      <w:proofErr w:type="spellStart"/>
      <w:r>
        <w:rPr>
          <w:rStyle w:val="normaltextrun"/>
          <w:color w:val="1E1E1E"/>
          <w:lang w:val="en-GB"/>
        </w:rPr>
        <w:t>ja</w:t>
      </w:r>
      <w:proofErr w:type="spellEnd"/>
      <w:r>
        <w:rPr>
          <w:rStyle w:val="normaltextrun"/>
          <w:color w:val="1E1E1E"/>
          <w:lang w:val="en-GB"/>
        </w:rPr>
        <w:t xml:space="preserve"> </w:t>
      </w:r>
      <w:proofErr w:type="spellStart"/>
      <w:r>
        <w:rPr>
          <w:rStyle w:val="normaltextrun"/>
          <w:color w:val="1E1E1E"/>
          <w:lang w:val="en-GB"/>
        </w:rPr>
        <w:t>šī</w:t>
      </w:r>
      <w:proofErr w:type="spellEnd"/>
      <w:r>
        <w:rPr>
          <w:rStyle w:val="normaltextrun"/>
          <w:color w:val="1E1E1E"/>
          <w:lang w:val="en-GB"/>
        </w:rPr>
        <w:t xml:space="preserve"> </w:t>
      </w:r>
      <w:proofErr w:type="spellStart"/>
      <w:r>
        <w:rPr>
          <w:rStyle w:val="normaltextrun"/>
          <w:color w:val="1E1E1E"/>
          <w:lang w:val="en-GB"/>
        </w:rPr>
        <w:t>lietojumprogramma</w:t>
      </w:r>
      <w:proofErr w:type="spellEnd"/>
      <w:r>
        <w:rPr>
          <w:rStyle w:val="normaltextrun"/>
          <w:color w:val="1E1E1E"/>
          <w:lang w:val="en-GB"/>
        </w:rPr>
        <w:t xml:space="preserve"> nav </w:t>
      </w:r>
      <w:proofErr w:type="spellStart"/>
      <w:r>
        <w:rPr>
          <w:rStyle w:val="normaltextrun"/>
          <w:color w:val="1E1E1E"/>
          <w:lang w:val="en-GB"/>
        </w:rPr>
        <w:t>labi</w:t>
      </w:r>
      <w:proofErr w:type="spellEnd"/>
      <w:r>
        <w:rPr>
          <w:rStyle w:val="normaltextrun"/>
          <w:color w:val="1E1E1E"/>
          <w:lang w:val="en-GB"/>
        </w:rPr>
        <w:t xml:space="preserve"> </w:t>
      </w:r>
      <w:proofErr w:type="spellStart"/>
      <w:r>
        <w:rPr>
          <w:rStyle w:val="normaltextrun"/>
          <w:color w:val="1E1E1E"/>
          <w:lang w:val="en-GB"/>
        </w:rPr>
        <w:t>zināma</w:t>
      </w:r>
      <w:proofErr w:type="spellEnd"/>
      <w:r>
        <w:rPr>
          <w:rStyle w:val="normaltextrun"/>
          <w:color w:val="1E1E1E"/>
          <w:lang w:val="en-GB"/>
        </w:rPr>
        <w:t xml:space="preserve"> un var </w:t>
      </w:r>
      <w:proofErr w:type="spellStart"/>
      <w:r>
        <w:rPr>
          <w:rStyle w:val="normaltextrun"/>
          <w:color w:val="1E1E1E"/>
          <w:lang w:val="en-GB"/>
        </w:rPr>
        <w:t>būt</w:t>
      </w:r>
      <w:proofErr w:type="spellEnd"/>
      <w:r>
        <w:rPr>
          <w:rStyle w:val="normaltextrun"/>
          <w:color w:val="1E1E1E"/>
          <w:lang w:val="en-GB"/>
        </w:rPr>
        <w:t xml:space="preserve"> </w:t>
      </w:r>
      <w:proofErr w:type="spellStart"/>
      <w:r>
        <w:rPr>
          <w:rStyle w:val="normaltextrun"/>
          <w:color w:val="1E1E1E"/>
          <w:lang w:val="en-GB"/>
        </w:rPr>
        <w:t>ļaunprātīga</w:t>
      </w:r>
      <w:proofErr w:type="spellEnd"/>
      <w:r>
        <w:rPr>
          <w:rStyle w:val="normaltextrun"/>
          <w:color w:val="1E1E1E"/>
          <w:lang w:val="en-GB"/>
        </w:rPr>
        <w:t>.</w:t>
      </w:r>
      <w:r>
        <w:rPr>
          <w:rStyle w:val="eop"/>
          <w:color w:val="1E1E1E"/>
        </w:rPr>
        <w:t> </w:t>
      </w:r>
    </w:p>
    <w:p w14:paraId="67FF8195" w14:textId="5878954F"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sidRPr="00B33867">
        <w:rPr>
          <w:rStyle w:val="normaltextrun"/>
          <w:b/>
          <w:bCs/>
          <w:color w:val="1E1E1E"/>
        </w:rPr>
        <w:t>Izmantojiet interneta pārlūkprogrammas konfidencialitātes</w:t>
      </w:r>
      <w:r w:rsidRPr="00B33867">
        <w:rPr>
          <w:rStyle w:val="normaltextrun"/>
          <w:color w:val="1E1E1E"/>
        </w:rPr>
        <w:t xml:space="preserve"> iestatījumus — dažas tīmekļa vietnes var mēģināt izmantot jūsu personisko informāciju, lai reklamētu, krāpniecisku darbību un identitātes zādzību. Visām modernajās pārlūkprogrammās ir konfidencialitātes iestatījumi, ko varat iespējot, lai kontrolētu, kādas vietnes var redzēt vai darīt.</w:t>
      </w:r>
      <w:r>
        <w:rPr>
          <w:rStyle w:val="eop"/>
          <w:color w:val="1E1E1E"/>
        </w:rPr>
        <w:t> </w:t>
      </w:r>
      <w:sdt>
        <w:sdtPr>
          <w:rPr>
            <w:rStyle w:val="eop"/>
            <w:color w:val="1E1E1E"/>
          </w:rPr>
          <w:id w:val="1855226609"/>
          <w:citation/>
        </w:sdtPr>
        <w:sdtContent>
          <w:r w:rsidRPr="00B33867">
            <w:rPr>
              <w:rStyle w:val="eop"/>
              <w:color w:val="1E1E1E"/>
            </w:rPr>
            <w:fldChar w:fldCharType="begin"/>
          </w:r>
          <w:r w:rsidRPr="00B33867">
            <w:rPr>
              <w:rStyle w:val="eop"/>
              <w:color w:val="1E1E1E"/>
            </w:rPr>
            <w:instrText xml:space="preserve"> CITATION htt25 \l 1062 </w:instrText>
          </w:r>
          <w:r w:rsidRPr="00B33867">
            <w:rPr>
              <w:rStyle w:val="eop"/>
              <w:color w:val="1E1E1E"/>
            </w:rPr>
            <w:fldChar w:fldCharType="separate"/>
          </w:r>
          <w:r w:rsidRPr="00B33867">
            <w:rPr>
              <w:noProof/>
              <w:color w:val="1E1E1E"/>
            </w:rPr>
            <w:t>[1]</w:t>
          </w:r>
          <w:r w:rsidRPr="00B33867">
            <w:rPr>
              <w:rStyle w:val="eop"/>
              <w:color w:val="1E1E1E"/>
            </w:rPr>
            <w:fldChar w:fldCharType="end"/>
          </w:r>
        </w:sdtContent>
      </w:sdt>
    </w:p>
    <w:p w14:paraId="501B1678" w14:textId="3A501D6A"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sidRPr="00B33867">
        <w:rPr>
          <w:rStyle w:val="normaltextrun"/>
          <w:color w:val="1E1E1E"/>
        </w:rPr>
        <w:t>(</w:t>
      </w:r>
      <w:hyperlink r:id="rId9" w:tgtFrame="_blank" w:history="1">
        <w:r w:rsidRPr="00B33867">
          <w:rPr>
            <w:rStyle w:val="normaltextrun"/>
            <w:color w:val="467886"/>
            <w:u w:val="single"/>
          </w:rPr>
          <w:t>)</w:t>
        </w:r>
      </w:hyperlink>
      <w:r>
        <w:rPr>
          <w:rStyle w:val="eop"/>
          <w:color w:val="1E1E1E"/>
        </w:rPr>
        <w:t> </w:t>
      </w:r>
    </w:p>
    <w:p w14:paraId="3A39D9F4"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eop"/>
          <w:color w:val="1E1E1E"/>
        </w:rPr>
        <w:t> </w:t>
      </w:r>
    </w:p>
    <w:p w14:paraId="586B2FBE"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normaltextrun"/>
          <w:color w:val="1D2125"/>
          <w:lang w:val="en-GB"/>
        </w:rPr>
        <w:t xml:space="preserve">Lai </w:t>
      </w:r>
      <w:proofErr w:type="spellStart"/>
      <w:r>
        <w:rPr>
          <w:rStyle w:val="normaltextrun"/>
          <w:color w:val="1D2125"/>
          <w:lang w:val="en-GB"/>
        </w:rPr>
        <w:t>savu</w:t>
      </w:r>
      <w:proofErr w:type="spellEnd"/>
      <w:r>
        <w:rPr>
          <w:rStyle w:val="normaltextrun"/>
          <w:color w:val="1D2125"/>
          <w:lang w:val="en-GB"/>
        </w:rPr>
        <w:t xml:space="preserve"> </w:t>
      </w:r>
      <w:proofErr w:type="spellStart"/>
      <w:r>
        <w:rPr>
          <w:rStyle w:val="normaltextrun"/>
          <w:color w:val="1D2125"/>
          <w:lang w:val="en-GB"/>
        </w:rPr>
        <w:t>datoru</w:t>
      </w:r>
      <w:proofErr w:type="spellEnd"/>
      <w:r>
        <w:rPr>
          <w:rStyle w:val="normaltextrun"/>
          <w:color w:val="1D2125"/>
          <w:lang w:val="en-GB"/>
        </w:rPr>
        <w:t xml:space="preserve"> </w:t>
      </w:r>
      <w:proofErr w:type="spellStart"/>
      <w:r>
        <w:rPr>
          <w:rStyle w:val="normaltextrun"/>
          <w:color w:val="1D2125"/>
          <w:lang w:val="en-GB"/>
        </w:rPr>
        <w:t>aizsargātu</w:t>
      </w:r>
      <w:proofErr w:type="spellEnd"/>
      <w:r>
        <w:rPr>
          <w:rStyle w:val="normaltextrun"/>
          <w:color w:val="1D2125"/>
          <w:lang w:val="en-GB"/>
        </w:rPr>
        <w:t xml:space="preserve"> no </w:t>
      </w:r>
      <w:proofErr w:type="spellStart"/>
      <w:r>
        <w:rPr>
          <w:rStyle w:val="normaltextrun"/>
          <w:color w:val="1D2125"/>
          <w:lang w:val="en-GB"/>
        </w:rPr>
        <w:t>vīrusiem</w:t>
      </w:r>
      <w:proofErr w:type="spellEnd"/>
      <w:r>
        <w:rPr>
          <w:rStyle w:val="normaltextrun"/>
          <w:color w:val="1D2125"/>
          <w:lang w:val="en-GB"/>
        </w:rPr>
        <w:t>:</w:t>
      </w:r>
      <w:r>
        <w:rPr>
          <w:rStyle w:val="eop"/>
          <w:color w:val="1D2125"/>
        </w:rPr>
        <w:t> </w:t>
      </w:r>
    </w:p>
    <w:p w14:paraId="23137E84" w14:textId="77777777" w:rsidR="00B33867" w:rsidRDefault="00B33867" w:rsidP="00B33867">
      <w:pPr>
        <w:pStyle w:val="paragraph"/>
        <w:numPr>
          <w:ilvl w:val="0"/>
          <w:numId w:val="1"/>
        </w:numPr>
        <w:spacing w:before="0" w:beforeAutospacing="0" w:after="0" w:afterAutospacing="0"/>
        <w:ind w:left="1080" w:firstLine="1080"/>
        <w:jc w:val="both"/>
        <w:textAlignment w:val="baseline"/>
      </w:pPr>
      <w:r w:rsidRPr="00B33867">
        <w:rPr>
          <w:rStyle w:val="normaltextrun"/>
          <w:color w:val="1D2125"/>
        </w:rPr>
        <w:t xml:space="preserve">nepieciešams lietot labu </w:t>
      </w:r>
      <w:r w:rsidRPr="00B33867">
        <w:rPr>
          <w:rStyle w:val="normaltextrun"/>
          <w:color w:val="1D2125"/>
          <w:u w:val="single"/>
        </w:rPr>
        <w:t>pretvīrusu programmu</w:t>
      </w:r>
      <w:r w:rsidRPr="00B33867">
        <w:rPr>
          <w:rStyle w:val="normaltextrun"/>
          <w:color w:val="1D2125"/>
        </w:rPr>
        <w:t xml:space="preserve"> un to izmantot, lai pirms lietošanas pārbaudītu jebkuru </w:t>
      </w:r>
      <w:proofErr w:type="spellStart"/>
      <w:r w:rsidRPr="00B33867">
        <w:rPr>
          <w:rStyle w:val="normaltextrun"/>
          <w:color w:val="1D2125"/>
        </w:rPr>
        <w:t>jauniegūtu</w:t>
      </w:r>
      <w:proofErr w:type="spellEnd"/>
      <w:r w:rsidRPr="00B33867">
        <w:rPr>
          <w:rStyle w:val="normaltextrun"/>
          <w:color w:val="1D2125"/>
        </w:rPr>
        <w:t xml:space="preserve"> datni, programmu vai disku;</w:t>
      </w:r>
      <w:r>
        <w:rPr>
          <w:rStyle w:val="eop"/>
          <w:color w:val="1D2125"/>
        </w:rPr>
        <w:t> </w:t>
      </w:r>
    </w:p>
    <w:p w14:paraId="3DE95669" w14:textId="77777777" w:rsidR="00B33867" w:rsidRDefault="00B33867" w:rsidP="00B33867">
      <w:pPr>
        <w:pStyle w:val="paragraph"/>
        <w:numPr>
          <w:ilvl w:val="0"/>
          <w:numId w:val="2"/>
        </w:numPr>
        <w:spacing w:before="0" w:beforeAutospacing="0" w:after="0" w:afterAutospacing="0"/>
        <w:ind w:left="1080" w:firstLine="1080"/>
        <w:jc w:val="both"/>
        <w:textAlignment w:val="baseline"/>
      </w:pPr>
      <w:proofErr w:type="spellStart"/>
      <w:r>
        <w:rPr>
          <w:rStyle w:val="normaltextrun"/>
          <w:color w:val="1D2125"/>
          <w:lang w:val="en-GB"/>
        </w:rPr>
        <w:t>regulāri</w:t>
      </w:r>
      <w:proofErr w:type="spellEnd"/>
      <w:r>
        <w:rPr>
          <w:rStyle w:val="normaltextrun"/>
          <w:color w:val="1D2125"/>
          <w:lang w:val="en-GB"/>
        </w:rPr>
        <w:t xml:space="preserve"> </w:t>
      </w:r>
      <w:proofErr w:type="spellStart"/>
      <w:r>
        <w:rPr>
          <w:rStyle w:val="normaltextrun"/>
          <w:color w:val="1D2125"/>
          <w:lang w:val="en-GB"/>
        </w:rPr>
        <w:t>skenēt</w:t>
      </w:r>
      <w:proofErr w:type="spellEnd"/>
      <w:r>
        <w:rPr>
          <w:rStyle w:val="normaltextrun"/>
          <w:color w:val="1D2125"/>
          <w:lang w:val="en-GB"/>
        </w:rPr>
        <w:t xml:space="preserve"> </w:t>
      </w:r>
      <w:proofErr w:type="spellStart"/>
      <w:r>
        <w:rPr>
          <w:rStyle w:val="normaltextrun"/>
          <w:color w:val="1D2125"/>
          <w:lang w:val="en-GB"/>
        </w:rPr>
        <w:t>datoru</w:t>
      </w:r>
      <w:proofErr w:type="spellEnd"/>
      <w:r>
        <w:rPr>
          <w:rStyle w:val="normaltextrun"/>
          <w:color w:val="1D2125"/>
          <w:lang w:val="en-GB"/>
        </w:rPr>
        <w:t xml:space="preserve"> </w:t>
      </w:r>
      <w:proofErr w:type="spellStart"/>
      <w:r>
        <w:rPr>
          <w:rStyle w:val="normaltextrun"/>
          <w:color w:val="1D2125"/>
          <w:lang w:val="en-GB"/>
        </w:rPr>
        <w:t>ar</w:t>
      </w:r>
      <w:proofErr w:type="spellEnd"/>
      <w:r>
        <w:rPr>
          <w:rStyle w:val="normaltextrun"/>
          <w:color w:val="1D2125"/>
          <w:lang w:val="en-GB"/>
        </w:rPr>
        <w:t xml:space="preserve"> </w:t>
      </w:r>
      <w:proofErr w:type="spellStart"/>
      <w:r>
        <w:rPr>
          <w:rStyle w:val="normaltextrun"/>
          <w:color w:val="1D2125"/>
          <w:lang w:val="en-GB"/>
        </w:rPr>
        <w:t>pretvīrusu</w:t>
      </w:r>
      <w:proofErr w:type="spellEnd"/>
      <w:r>
        <w:rPr>
          <w:rStyle w:val="normaltextrun"/>
          <w:color w:val="1D2125"/>
          <w:lang w:val="en-GB"/>
        </w:rPr>
        <w:t xml:space="preserve"> </w:t>
      </w:r>
      <w:proofErr w:type="spellStart"/>
      <w:r>
        <w:rPr>
          <w:rStyle w:val="normaltextrun"/>
          <w:color w:val="1D2125"/>
          <w:lang w:val="en-GB"/>
        </w:rPr>
        <w:t>programmu</w:t>
      </w:r>
      <w:proofErr w:type="spellEnd"/>
      <w:r>
        <w:rPr>
          <w:rStyle w:val="normaltextrun"/>
          <w:color w:val="1D2125"/>
          <w:lang w:val="en-GB"/>
        </w:rPr>
        <w:t xml:space="preserve">. </w:t>
      </w:r>
      <w:proofErr w:type="spellStart"/>
      <w:r>
        <w:rPr>
          <w:rStyle w:val="normaltextrun"/>
          <w:color w:val="1D2125"/>
          <w:lang w:val="en-GB"/>
        </w:rPr>
        <w:t>Lielāko</w:t>
      </w:r>
      <w:proofErr w:type="spellEnd"/>
      <w:r>
        <w:rPr>
          <w:rStyle w:val="normaltextrun"/>
          <w:color w:val="1D2125"/>
          <w:lang w:val="en-GB"/>
        </w:rPr>
        <w:t xml:space="preserve"> </w:t>
      </w:r>
      <w:proofErr w:type="spellStart"/>
      <w:r>
        <w:rPr>
          <w:rStyle w:val="normaltextrun"/>
          <w:color w:val="1D2125"/>
          <w:lang w:val="en-GB"/>
        </w:rPr>
        <w:t>daļu</w:t>
      </w:r>
      <w:proofErr w:type="spellEnd"/>
      <w:r>
        <w:rPr>
          <w:rStyle w:val="normaltextrun"/>
          <w:color w:val="1D2125"/>
          <w:lang w:val="en-GB"/>
        </w:rPr>
        <w:t xml:space="preserve"> </w:t>
      </w:r>
      <w:proofErr w:type="spellStart"/>
      <w:r>
        <w:rPr>
          <w:rStyle w:val="normaltextrun"/>
          <w:color w:val="1D2125"/>
          <w:lang w:val="en-GB"/>
        </w:rPr>
        <w:t>vīrusu</w:t>
      </w:r>
      <w:proofErr w:type="spellEnd"/>
      <w:r>
        <w:rPr>
          <w:rStyle w:val="normaltextrun"/>
          <w:color w:val="1D2125"/>
          <w:lang w:val="en-GB"/>
        </w:rPr>
        <w:t xml:space="preserve"> var </w:t>
      </w:r>
      <w:proofErr w:type="spellStart"/>
      <w:r>
        <w:rPr>
          <w:rStyle w:val="normaltextrun"/>
          <w:color w:val="1D2125"/>
          <w:lang w:val="en-GB"/>
        </w:rPr>
        <w:t>likvidēt</w:t>
      </w:r>
      <w:proofErr w:type="spellEnd"/>
      <w:r>
        <w:rPr>
          <w:rStyle w:val="normaltextrun"/>
          <w:color w:val="1D2125"/>
          <w:lang w:val="en-GB"/>
        </w:rPr>
        <w:t xml:space="preserve">, </w:t>
      </w:r>
      <w:proofErr w:type="spellStart"/>
      <w:r>
        <w:rPr>
          <w:rStyle w:val="normaltextrun"/>
          <w:color w:val="1D2125"/>
          <w:lang w:val="en-GB"/>
        </w:rPr>
        <w:t>pirms</w:t>
      </w:r>
      <w:proofErr w:type="spellEnd"/>
      <w:r>
        <w:rPr>
          <w:rStyle w:val="normaltextrun"/>
          <w:color w:val="1D2125"/>
          <w:lang w:val="en-GB"/>
        </w:rPr>
        <w:t xml:space="preserve"> tie </w:t>
      </w:r>
      <w:proofErr w:type="spellStart"/>
      <w:r>
        <w:rPr>
          <w:rStyle w:val="normaltextrun"/>
          <w:color w:val="1D2125"/>
          <w:lang w:val="en-GB"/>
        </w:rPr>
        <w:t>sākuši</w:t>
      </w:r>
      <w:proofErr w:type="spellEnd"/>
      <w:r>
        <w:rPr>
          <w:rStyle w:val="normaltextrun"/>
          <w:color w:val="1D2125"/>
          <w:lang w:val="en-GB"/>
        </w:rPr>
        <w:t xml:space="preserve"> </w:t>
      </w:r>
      <w:proofErr w:type="spellStart"/>
      <w:r>
        <w:rPr>
          <w:rStyle w:val="normaltextrun"/>
          <w:color w:val="1D2125"/>
          <w:lang w:val="en-GB"/>
        </w:rPr>
        <w:t>nodarīt</w:t>
      </w:r>
      <w:proofErr w:type="spellEnd"/>
      <w:r>
        <w:rPr>
          <w:rStyle w:val="normaltextrun"/>
          <w:color w:val="1D2125"/>
          <w:lang w:val="en-GB"/>
        </w:rPr>
        <w:t xml:space="preserve"> </w:t>
      </w:r>
      <w:proofErr w:type="spellStart"/>
      <w:r>
        <w:rPr>
          <w:rStyle w:val="normaltextrun"/>
          <w:color w:val="1D2125"/>
          <w:lang w:val="en-GB"/>
        </w:rPr>
        <w:t>kaitējumus</w:t>
      </w:r>
      <w:proofErr w:type="spellEnd"/>
      <w:r>
        <w:rPr>
          <w:rStyle w:val="normaltextrun"/>
          <w:color w:val="1D2125"/>
          <w:lang w:val="en-GB"/>
        </w:rPr>
        <w:t>; </w:t>
      </w:r>
      <w:r>
        <w:rPr>
          <w:rStyle w:val="eop"/>
          <w:color w:val="1D2125"/>
        </w:rPr>
        <w:t> </w:t>
      </w:r>
    </w:p>
    <w:p w14:paraId="3BA4C66C" w14:textId="77777777" w:rsidR="00B33867" w:rsidRDefault="00B33867" w:rsidP="00B33867">
      <w:pPr>
        <w:pStyle w:val="paragraph"/>
        <w:numPr>
          <w:ilvl w:val="0"/>
          <w:numId w:val="3"/>
        </w:numPr>
        <w:spacing w:before="0" w:beforeAutospacing="0" w:after="0" w:afterAutospacing="0"/>
        <w:ind w:left="1080" w:firstLine="1080"/>
        <w:jc w:val="both"/>
        <w:textAlignment w:val="baseline"/>
      </w:pPr>
      <w:r w:rsidRPr="00B33867">
        <w:rPr>
          <w:rStyle w:val="normaltextrun"/>
          <w:color w:val="1D2125"/>
        </w:rPr>
        <w:t>regulāri atjaunināt pretvīrusu programmu, lai tā varētu atpazīt arī jaunākos vīrusus;</w:t>
      </w:r>
      <w:r>
        <w:rPr>
          <w:rStyle w:val="eop"/>
          <w:color w:val="1D2125"/>
        </w:rPr>
        <w:t> </w:t>
      </w:r>
    </w:p>
    <w:p w14:paraId="3B5CF3A1" w14:textId="77777777" w:rsidR="00B33867" w:rsidRDefault="00B33867" w:rsidP="00B33867">
      <w:pPr>
        <w:pStyle w:val="paragraph"/>
        <w:numPr>
          <w:ilvl w:val="0"/>
          <w:numId w:val="4"/>
        </w:numPr>
        <w:spacing w:before="0" w:beforeAutospacing="0" w:after="0" w:afterAutospacing="0"/>
        <w:ind w:left="1080" w:firstLine="1080"/>
        <w:jc w:val="both"/>
        <w:textAlignment w:val="baseline"/>
      </w:pPr>
      <w:r w:rsidRPr="00B33867">
        <w:rPr>
          <w:rStyle w:val="normaltextrun"/>
          <w:color w:val="1D2125"/>
        </w:rPr>
        <w:t>tā kā parasti vīrusu veidotāji meklē un izmanto operētājsistēmas un lietotņu drošības “caurumus”, caur kuriem vīrusus izplatīt, operētājsistēmu un lietotņu programmatūru ieteicams regulāri atjaunināt.</w:t>
      </w:r>
      <w:r>
        <w:rPr>
          <w:rStyle w:val="scxw253253207"/>
          <w:rFonts w:eastAsiaTheme="majorEastAsia"/>
          <w:color w:val="1D2125"/>
        </w:rPr>
        <w:t> </w:t>
      </w:r>
      <w:r>
        <w:rPr>
          <w:color w:val="1D2125"/>
        </w:rPr>
        <w:br/>
      </w:r>
      <w:r>
        <w:rPr>
          <w:rStyle w:val="eop"/>
        </w:rPr>
        <w:t> </w:t>
      </w:r>
    </w:p>
    <w:p w14:paraId="77FB2B85"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normaltextrun"/>
          <w:color w:val="1D2125"/>
          <w:lang w:val="en-GB"/>
        </w:rPr>
        <w:t xml:space="preserve">Lai </w:t>
      </w:r>
      <w:proofErr w:type="spellStart"/>
      <w:r>
        <w:rPr>
          <w:rStyle w:val="normaltextrun"/>
          <w:color w:val="1D2125"/>
          <w:lang w:val="en-GB"/>
        </w:rPr>
        <w:t>izvairītos</w:t>
      </w:r>
      <w:proofErr w:type="spellEnd"/>
      <w:r>
        <w:rPr>
          <w:rStyle w:val="normaltextrun"/>
          <w:color w:val="1D2125"/>
          <w:lang w:val="en-GB"/>
        </w:rPr>
        <w:t xml:space="preserve"> no </w:t>
      </w:r>
      <w:proofErr w:type="spellStart"/>
      <w:r>
        <w:rPr>
          <w:rStyle w:val="normaltextrun"/>
          <w:color w:val="1D2125"/>
          <w:lang w:val="en-GB"/>
        </w:rPr>
        <w:t>datorvīrusiem</w:t>
      </w:r>
      <w:proofErr w:type="spellEnd"/>
      <w:r>
        <w:rPr>
          <w:rStyle w:val="normaltextrun"/>
          <w:color w:val="1D2125"/>
          <w:lang w:val="en-GB"/>
        </w:rPr>
        <w:t xml:space="preserve">, </w:t>
      </w:r>
      <w:proofErr w:type="spellStart"/>
      <w:r>
        <w:rPr>
          <w:rStyle w:val="normaltextrun"/>
          <w:color w:val="1D2125"/>
          <w:lang w:val="en-GB"/>
        </w:rPr>
        <w:t>strādājot</w:t>
      </w:r>
      <w:proofErr w:type="spellEnd"/>
      <w:r>
        <w:rPr>
          <w:rStyle w:val="normaltextrun"/>
          <w:color w:val="1D2125"/>
          <w:lang w:val="en-GB"/>
        </w:rPr>
        <w:t xml:space="preserve"> </w:t>
      </w:r>
      <w:proofErr w:type="spellStart"/>
      <w:r>
        <w:rPr>
          <w:rStyle w:val="normaltextrun"/>
          <w:color w:val="1D2125"/>
          <w:lang w:val="en-GB"/>
        </w:rPr>
        <w:t>internetā</w:t>
      </w:r>
      <w:proofErr w:type="spellEnd"/>
      <w:r>
        <w:rPr>
          <w:rStyle w:val="normaltextrun"/>
          <w:color w:val="1D2125"/>
          <w:lang w:val="en-GB"/>
        </w:rPr>
        <w:t xml:space="preserve">, </w:t>
      </w:r>
      <w:proofErr w:type="spellStart"/>
      <w:r>
        <w:rPr>
          <w:rStyle w:val="normaltextrun"/>
          <w:color w:val="1D2125"/>
          <w:lang w:val="en-GB"/>
        </w:rPr>
        <w:t>ieteicams</w:t>
      </w:r>
      <w:proofErr w:type="spellEnd"/>
      <w:r>
        <w:rPr>
          <w:rStyle w:val="normaltextrun"/>
          <w:color w:val="1D2125"/>
          <w:lang w:val="en-GB"/>
        </w:rPr>
        <w:t>:</w:t>
      </w:r>
      <w:r>
        <w:rPr>
          <w:rStyle w:val="eop"/>
          <w:color w:val="1D2125"/>
        </w:rPr>
        <w:t> </w:t>
      </w:r>
    </w:p>
    <w:p w14:paraId="79C18AD1" w14:textId="77777777" w:rsidR="00B33867" w:rsidRDefault="00B33867" w:rsidP="00B33867">
      <w:pPr>
        <w:pStyle w:val="paragraph"/>
        <w:numPr>
          <w:ilvl w:val="0"/>
          <w:numId w:val="5"/>
        </w:numPr>
        <w:spacing w:before="0" w:beforeAutospacing="0" w:after="0" w:afterAutospacing="0"/>
        <w:ind w:left="1080" w:firstLine="1080"/>
        <w:jc w:val="both"/>
        <w:textAlignment w:val="baseline"/>
      </w:pPr>
      <w:r w:rsidRPr="00B33867">
        <w:rPr>
          <w:rStyle w:val="normaltextrun"/>
          <w:color w:val="1D2125"/>
        </w:rPr>
        <w:lastRenderedPageBreak/>
        <w:t>datnes lejupielādēt tikai no uzticamiem publiskiem interneta avotiem un pēc saņemšanas tūlīt pārbaudīt ar pretvīrusu programmu;</w:t>
      </w:r>
      <w:r>
        <w:rPr>
          <w:rStyle w:val="eop"/>
          <w:color w:val="1D2125"/>
        </w:rPr>
        <w:t> </w:t>
      </w:r>
    </w:p>
    <w:p w14:paraId="10F77DB9" w14:textId="77777777" w:rsidR="00B33867" w:rsidRDefault="00B33867" w:rsidP="00B33867">
      <w:pPr>
        <w:pStyle w:val="paragraph"/>
        <w:numPr>
          <w:ilvl w:val="0"/>
          <w:numId w:val="6"/>
        </w:numPr>
        <w:spacing w:before="0" w:beforeAutospacing="0" w:after="0" w:afterAutospacing="0"/>
        <w:ind w:left="1080" w:firstLine="1080"/>
        <w:jc w:val="both"/>
        <w:textAlignment w:val="baseline"/>
      </w:pPr>
      <w:r w:rsidRPr="00B33867">
        <w:rPr>
          <w:rStyle w:val="normaltextrun"/>
          <w:color w:val="1D2125"/>
        </w:rPr>
        <w:t xml:space="preserve">neatvērt e-pasta vēstuļu </w:t>
      </w:r>
      <w:proofErr w:type="spellStart"/>
      <w:r w:rsidRPr="00B33867">
        <w:rPr>
          <w:rStyle w:val="normaltextrun"/>
          <w:color w:val="1D2125"/>
        </w:rPr>
        <w:t>piesaistni</w:t>
      </w:r>
      <w:proofErr w:type="spellEnd"/>
      <w:r w:rsidRPr="00B33867">
        <w:rPr>
          <w:rStyle w:val="normaltextrun"/>
          <w:color w:val="1D2125"/>
        </w:rPr>
        <w:t xml:space="preserve"> pat tad, ja vēstules ir </w:t>
      </w:r>
      <w:proofErr w:type="spellStart"/>
      <w:r w:rsidRPr="00B33867">
        <w:rPr>
          <w:rStyle w:val="normaltextrun"/>
          <w:color w:val="1D2125"/>
        </w:rPr>
        <w:t>saņemtasno</w:t>
      </w:r>
      <w:proofErr w:type="spellEnd"/>
      <w:r w:rsidRPr="00B33867">
        <w:rPr>
          <w:rStyle w:val="normaltextrun"/>
          <w:color w:val="1D2125"/>
        </w:rPr>
        <w:t xml:space="preserve"> uzticamiem adresātiem (ir vīrusi, kuri, izmantojot adrešu grāmatās esošās adreses, paši sevi izplata). </w:t>
      </w:r>
      <w:proofErr w:type="spellStart"/>
      <w:r>
        <w:rPr>
          <w:rStyle w:val="normaltextrun"/>
          <w:color w:val="1D2125"/>
          <w:lang w:val="en-GB"/>
        </w:rPr>
        <w:t>Pirms</w:t>
      </w:r>
      <w:proofErr w:type="spellEnd"/>
      <w:r>
        <w:rPr>
          <w:rStyle w:val="normaltextrun"/>
          <w:color w:val="1D2125"/>
          <w:lang w:val="en-GB"/>
        </w:rPr>
        <w:t xml:space="preserve"> </w:t>
      </w:r>
      <w:proofErr w:type="spellStart"/>
      <w:r>
        <w:rPr>
          <w:rStyle w:val="normaltextrun"/>
          <w:color w:val="1D2125"/>
          <w:lang w:val="en-GB"/>
        </w:rPr>
        <w:t>atvēršanas</w:t>
      </w:r>
      <w:proofErr w:type="spellEnd"/>
      <w:r>
        <w:rPr>
          <w:rStyle w:val="normaltextrun"/>
          <w:color w:val="1D2125"/>
          <w:lang w:val="en-GB"/>
        </w:rPr>
        <w:t xml:space="preserve"> </w:t>
      </w:r>
      <w:proofErr w:type="spellStart"/>
      <w:r>
        <w:rPr>
          <w:rStyle w:val="normaltextrun"/>
          <w:color w:val="1D2125"/>
          <w:lang w:val="en-GB"/>
        </w:rPr>
        <w:t>jāveic</w:t>
      </w:r>
      <w:proofErr w:type="spellEnd"/>
      <w:r>
        <w:rPr>
          <w:rStyle w:val="normaltextrun"/>
          <w:color w:val="1D2125"/>
          <w:lang w:val="en-GB"/>
        </w:rPr>
        <w:t xml:space="preserve"> </w:t>
      </w:r>
      <w:proofErr w:type="spellStart"/>
      <w:r>
        <w:rPr>
          <w:rStyle w:val="normaltextrun"/>
          <w:color w:val="1D2125"/>
          <w:lang w:val="en-GB"/>
        </w:rPr>
        <w:t>atsūtīto</w:t>
      </w:r>
      <w:proofErr w:type="spellEnd"/>
      <w:r>
        <w:rPr>
          <w:rStyle w:val="normaltextrun"/>
          <w:color w:val="1D2125"/>
          <w:lang w:val="en-GB"/>
        </w:rPr>
        <w:t xml:space="preserve"> </w:t>
      </w:r>
      <w:proofErr w:type="spellStart"/>
      <w:r>
        <w:rPr>
          <w:rStyle w:val="normaltextrun"/>
          <w:color w:val="1D2125"/>
          <w:lang w:val="en-GB"/>
        </w:rPr>
        <w:t>datņu</w:t>
      </w:r>
      <w:proofErr w:type="spellEnd"/>
      <w:r>
        <w:rPr>
          <w:rStyle w:val="normaltextrun"/>
          <w:color w:val="1D2125"/>
          <w:lang w:val="en-GB"/>
        </w:rPr>
        <w:t xml:space="preserve"> </w:t>
      </w:r>
      <w:proofErr w:type="spellStart"/>
      <w:r>
        <w:rPr>
          <w:rStyle w:val="normaltextrun"/>
          <w:color w:val="1D2125"/>
          <w:lang w:val="en-GB"/>
        </w:rPr>
        <w:t>pārbaude</w:t>
      </w:r>
      <w:proofErr w:type="spellEnd"/>
      <w:r>
        <w:rPr>
          <w:rStyle w:val="normaltextrun"/>
          <w:color w:val="1D2125"/>
          <w:lang w:val="en-GB"/>
        </w:rPr>
        <w:t>;</w:t>
      </w:r>
      <w:r>
        <w:rPr>
          <w:rStyle w:val="eop"/>
          <w:color w:val="1D2125"/>
        </w:rPr>
        <w:t> </w:t>
      </w:r>
    </w:p>
    <w:p w14:paraId="019ED72F" w14:textId="55590CCE" w:rsidR="00B33867" w:rsidRDefault="00B33867" w:rsidP="00B33867">
      <w:pPr>
        <w:pStyle w:val="paragraph"/>
        <w:numPr>
          <w:ilvl w:val="0"/>
          <w:numId w:val="7"/>
        </w:numPr>
        <w:spacing w:before="0" w:beforeAutospacing="0" w:after="0" w:afterAutospacing="0"/>
        <w:ind w:left="1080" w:firstLine="1080"/>
        <w:jc w:val="both"/>
        <w:textAlignment w:val="baseline"/>
      </w:pPr>
      <w:r w:rsidRPr="00B33867">
        <w:rPr>
          <w:rStyle w:val="normaltextrun"/>
          <w:color w:val="1D2125"/>
        </w:rPr>
        <w:t xml:space="preserve">ja nav pārliecības par saņemtā e-pasta vēstules </w:t>
      </w:r>
      <w:proofErr w:type="spellStart"/>
      <w:r w:rsidRPr="00B33867">
        <w:rPr>
          <w:rStyle w:val="normaltextrun"/>
          <w:color w:val="1D2125"/>
        </w:rPr>
        <w:t>piesaistnes</w:t>
      </w:r>
      <w:proofErr w:type="spellEnd"/>
      <w:r w:rsidRPr="00B33867">
        <w:rPr>
          <w:rStyle w:val="normaltextrun"/>
          <w:color w:val="1D2125"/>
        </w:rPr>
        <w:t xml:space="preserve"> uzticamību, to vajadzētu tūlīt izdzēst un arī izmest no dzēsto vēstuļu mapes.</w:t>
      </w:r>
      <w:r>
        <w:rPr>
          <w:rStyle w:val="eop"/>
          <w:color w:val="1D2125"/>
        </w:rPr>
        <w:t> </w:t>
      </w:r>
      <w:sdt>
        <w:sdtPr>
          <w:rPr>
            <w:rStyle w:val="eop"/>
            <w:color w:val="1D2125"/>
          </w:rPr>
          <w:id w:val="-1193373959"/>
          <w:citation/>
        </w:sdtPr>
        <w:sdtContent>
          <w:r>
            <w:rPr>
              <w:rStyle w:val="eop"/>
              <w:color w:val="1D2125"/>
            </w:rPr>
            <w:fldChar w:fldCharType="begin"/>
          </w:r>
          <w:r>
            <w:rPr>
              <w:rStyle w:val="eop"/>
              <w:color w:val="1D2125"/>
            </w:rPr>
            <w:instrText xml:space="preserve"> CITATION htt251 \l 1062 </w:instrText>
          </w:r>
          <w:r>
            <w:rPr>
              <w:rStyle w:val="eop"/>
              <w:color w:val="1D2125"/>
            </w:rPr>
            <w:fldChar w:fldCharType="separate"/>
          </w:r>
          <w:r w:rsidRPr="00B33867">
            <w:rPr>
              <w:noProof/>
              <w:color w:val="1D2125"/>
            </w:rPr>
            <w:t>[2]</w:t>
          </w:r>
          <w:r>
            <w:rPr>
              <w:rStyle w:val="eop"/>
              <w:color w:val="1D2125"/>
            </w:rPr>
            <w:fldChar w:fldCharType="end"/>
          </w:r>
        </w:sdtContent>
      </w:sdt>
    </w:p>
    <w:p w14:paraId="45B1E9A9"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eop"/>
        </w:rPr>
        <w:t> </w:t>
      </w:r>
    </w:p>
    <w:p w14:paraId="0A6B6F8B" w14:textId="1F9F9A94"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sidRPr="00B33867">
        <w:rPr>
          <w:rStyle w:val="normaltextrun"/>
          <w:color w:val="333333"/>
        </w:rPr>
        <w:t xml:space="preserve">Ja neesi pārliecināts par e-pasta vēstules drošumu, atstāj vēstuli nelasītu. Tāpat izmanto uznirstošo logu bloķēšanas funkciju. Vēl viens efektīvs paņēmiens, kā aizsargāt ierīci, ir regulāri veicot sistēmas atjaunināšanu, kas palīdzēs izvairīties no vīrusu un citas </w:t>
      </w:r>
      <w:proofErr w:type="spellStart"/>
      <w:r w:rsidRPr="00B33867">
        <w:rPr>
          <w:rStyle w:val="normaltextrun"/>
          <w:color w:val="333333"/>
        </w:rPr>
        <w:t>ļaunprogrammatūras</w:t>
      </w:r>
      <w:proofErr w:type="spellEnd"/>
      <w:r w:rsidRPr="00B33867">
        <w:rPr>
          <w:rStyle w:val="normaltextrun"/>
          <w:color w:val="333333"/>
        </w:rPr>
        <w:t xml:space="preserve"> uzbrukumiem gan datorā, gan arī citās </w:t>
      </w:r>
      <w:proofErr w:type="spellStart"/>
      <w:r w:rsidRPr="00B33867">
        <w:rPr>
          <w:rStyle w:val="normaltextrun"/>
          <w:color w:val="333333"/>
        </w:rPr>
        <w:t>viedierīcēs</w:t>
      </w:r>
      <w:proofErr w:type="spellEnd"/>
      <w:r w:rsidRPr="00B33867">
        <w:rPr>
          <w:rStyle w:val="normaltextrun"/>
          <w:color w:val="333333"/>
        </w:rPr>
        <w:t>. </w:t>
      </w:r>
      <w:r>
        <w:rPr>
          <w:rStyle w:val="eop"/>
          <w:color w:val="333333"/>
        </w:rPr>
        <w:t> </w:t>
      </w:r>
      <w:sdt>
        <w:sdtPr>
          <w:rPr>
            <w:rStyle w:val="eop"/>
            <w:color w:val="333333"/>
          </w:rPr>
          <w:id w:val="179637643"/>
          <w:citation/>
        </w:sdtPr>
        <w:sdtContent>
          <w:r>
            <w:rPr>
              <w:rStyle w:val="eop"/>
              <w:color w:val="333333"/>
            </w:rPr>
            <w:fldChar w:fldCharType="begin"/>
          </w:r>
          <w:r>
            <w:rPr>
              <w:rStyle w:val="eop"/>
              <w:color w:val="333333"/>
            </w:rPr>
            <w:instrText xml:space="preserve"> CITATION htt22 \l 1062 </w:instrText>
          </w:r>
          <w:r>
            <w:rPr>
              <w:rStyle w:val="eop"/>
              <w:color w:val="333333"/>
            </w:rPr>
            <w:fldChar w:fldCharType="separate"/>
          </w:r>
          <w:r w:rsidRPr="00B33867">
            <w:rPr>
              <w:noProof/>
              <w:color w:val="333333"/>
            </w:rPr>
            <w:t>[3]</w:t>
          </w:r>
          <w:r>
            <w:rPr>
              <w:rStyle w:val="eop"/>
              <w:color w:val="333333"/>
            </w:rPr>
            <w:fldChar w:fldCharType="end"/>
          </w:r>
        </w:sdtContent>
      </w:sdt>
    </w:p>
    <w:p w14:paraId="56A2CB29"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eop"/>
        </w:rPr>
        <w:t> </w:t>
      </w:r>
    </w:p>
    <w:p w14:paraId="701A0872"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eop"/>
          <w:color w:val="1E1E1E"/>
        </w:rPr>
        <w:t> </w:t>
      </w:r>
    </w:p>
    <w:p w14:paraId="5CD729B2" w14:textId="645A3319" w:rsidR="00B33867" w:rsidRPr="00B33867" w:rsidRDefault="00B33867" w:rsidP="00B33867">
      <w:pPr>
        <w:rPr>
          <w:rFonts w:ascii="Times New Roman" w:eastAsia="Times New Roman" w:hAnsi="Times New Roman" w:cs="Times New Roman"/>
          <w:color w:val="1D2125"/>
          <w:sz w:val="24"/>
          <w:szCs w:val="24"/>
          <w:lang w:eastAsia="lv-LV"/>
        </w:rPr>
      </w:pPr>
      <w:r>
        <w:rPr>
          <w:rStyle w:val="eop"/>
          <w:color w:val="1D2125"/>
        </w:rPr>
        <w:br w:type="page"/>
      </w:r>
    </w:p>
    <w:p w14:paraId="1F2DC3DD" w14:textId="77777777" w:rsidR="00B33867" w:rsidRDefault="00B33867" w:rsidP="00B33867">
      <w:pPr>
        <w:pStyle w:val="paragraph"/>
        <w:spacing w:before="0" w:beforeAutospacing="0" w:after="0" w:afterAutospacing="0"/>
        <w:ind w:firstLine="720"/>
        <w:jc w:val="both"/>
        <w:textAlignment w:val="baseline"/>
        <w:rPr>
          <w:rFonts w:ascii="Segoe UI" w:hAnsi="Segoe UI" w:cs="Segoe UI"/>
          <w:sz w:val="18"/>
          <w:szCs w:val="18"/>
        </w:rPr>
      </w:pPr>
      <w:r>
        <w:rPr>
          <w:rStyle w:val="eop"/>
          <w:color w:val="1D2125"/>
        </w:rPr>
        <w:lastRenderedPageBreak/>
        <w:t> </w:t>
      </w:r>
    </w:p>
    <w:sdt>
      <w:sdtPr>
        <w:id w:val="1356234833"/>
        <w:docPartObj>
          <w:docPartGallery w:val="Bibliographies"/>
          <w:docPartUnique/>
        </w:docPartObj>
      </w:sdtPr>
      <w:sdtEndPr>
        <w:rPr>
          <w:rFonts w:asciiTheme="minorHAnsi" w:eastAsiaTheme="minorHAnsi" w:hAnsiTheme="minorHAnsi" w:cstheme="minorBidi"/>
          <w:color w:val="auto"/>
          <w:sz w:val="22"/>
          <w:szCs w:val="22"/>
          <w:lang w:eastAsia="en-US"/>
        </w:rPr>
      </w:sdtEndPr>
      <w:sdtContent>
        <w:p w14:paraId="561B5A37" w14:textId="34F4A505" w:rsidR="00B33867" w:rsidRPr="00B33867" w:rsidRDefault="00B33867">
          <w:pPr>
            <w:pStyle w:val="Virsraksts1"/>
            <w:rPr>
              <w:rFonts w:ascii="Times New Roman" w:hAnsi="Times New Roman" w:cs="Times New Roman"/>
              <w:color w:val="auto"/>
              <w:sz w:val="24"/>
              <w:szCs w:val="24"/>
            </w:rPr>
          </w:pPr>
          <w:r w:rsidRPr="00B33867">
            <w:rPr>
              <w:rFonts w:ascii="Times New Roman" w:hAnsi="Times New Roman" w:cs="Times New Roman"/>
              <w:color w:val="auto"/>
              <w:sz w:val="24"/>
              <w:szCs w:val="24"/>
            </w:rPr>
            <w:t>Bibliogrāfija</w:t>
          </w:r>
        </w:p>
        <w:sdt>
          <w:sdtPr>
            <w:id w:val="111145805"/>
            <w:bibliography/>
          </w:sdtPr>
          <w:sdtContent>
            <w:p w14:paraId="2CEE10BA" w14:textId="77777777" w:rsidR="00B33867" w:rsidRDefault="00B33867">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7984"/>
              </w:tblGrid>
              <w:tr w:rsidR="00B33867" w14:paraId="40C815F6" w14:textId="77777777">
                <w:trPr>
                  <w:divId w:val="1280381119"/>
                  <w:tblCellSpacing w:w="15" w:type="dxa"/>
                </w:trPr>
                <w:tc>
                  <w:tcPr>
                    <w:tcW w:w="50" w:type="pct"/>
                    <w:hideMark/>
                  </w:tcPr>
                  <w:p w14:paraId="0A9B3A37" w14:textId="3ABAD79A" w:rsidR="00B33867" w:rsidRDefault="00B33867">
                    <w:pPr>
                      <w:pStyle w:val="Bibliogrfija"/>
                      <w:rPr>
                        <w:noProof/>
                        <w:sz w:val="24"/>
                        <w:szCs w:val="24"/>
                      </w:rPr>
                    </w:pPr>
                    <w:r>
                      <w:rPr>
                        <w:noProof/>
                      </w:rPr>
                      <w:t xml:space="preserve">[1] </w:t>
                    </w:r>
                  </w:p>
                </w:tc>
                <w:tc>
                  <w:tcPr>
                    <w:tcW w:w="0" w:type="auto"/>
                    <w:hideMark/>
                  </w:tcPr>
                  <w:p w14:paraId="001500B0" w14:textId="77777777" w:rsidR="00B33867" w:rsidRDefault="00B33867">
                    <w:pPr>
                      <w:pStyle w:val="Bibliogrfija"/>
                      <w:rPr>
                        <w:noProof/>
                      </w:rPr>
                    </w:pPr>
                    <w:r>
                      <w:rPr>
                        <w:noProof/>
                      </w:rPr>
                      <w:t>«https://support.microsoft.com/lv-lv/windows/datora-aizsarg%C4%81%C5%A1ana-pret-v%C4%ABrusiem-b2025ed1-02d5-1e87-ba5f-71999008e026,» windows. [Tiešsaiste]. [Piekļūts 11 septembris 2025].</w:t>
                    </w:r>
                  </w:p>
                </w:tc>
              </w:tr>
              <w:tr w:rsidR="00B33867" w14:paraId="53CC3C07" w14:textId="77777777">
                <w:trPr>
                  <w:divId w:val="1280381119"/>
                  <w:tblCellSpacing w:w="15" w:type="dxa"/>
                </w:trPr>
                <w:tc>
                  <w:tcPr>
                    <w:tcW w:w="50" w:type="pct"/>
                    <w:hideMark/>
                  </w:tcPr>
                  <w:p w14:paraId="56FF56C8" w14:textId="77777777" w:rsidR="00B33867" w:rsidRDefault="00B33867">
                    <w:pPr>
                      <w:pStyle w:val="Bibliogrfija"/>
                      <w:rPr>
                        <w:noProof/>
                      </w:rPr>
                    </w:pPr>
                    <w:r>
                      <w:rPr>
                        <w:noProof/>
                      </w:rPr>
                      <w:t xml:space="preserve">[2] </w:t>
                    </w:r>
                  </w:p>
                </w:tc>
                <w:tc>
                  <w:tcPr>
                    <w:tcW w:w="0" w:type="auto"/>
                    <w:hideMark/>
                  </w:tcPr>
                  <w:p w14:paraId="1CB12B06" w14:textId="77777777" w:rsidR="00B33867" w:rsidRDefault="00B33867">
                    <w:pPr>
                      <w:pStyle w:val="Bibliogrfija"/>
                      <w:rPr>
                        <w:noProof/>
                      </w:rPr>
                    </w:pPr>
                    <w:r>
                      <w:rPr>
                        <w:noProof/>
                      </w:rPr>
                      <w:t>« https://profizgl.lu.lv/mod/book/view.php?id=22319&amp;chapterid=6893&amp;lang=lv,» 2025. [Tiešsaiste]. [Piekļūts 11. septembris 2025].</w:t>
                    </w:r>
                  </w:p>
                </w:tc>
              </w:tr>
              <w:tr w:rsidR="00B33867" w14:paraId="2C4FB002" w14:textId="77777777">
                <w:trPr>
                  <w:divId w:val="1280381119"/>
                  <w:tblCellSpacing w:w="15" w:type="dxa"/>
                </w:trPr>
                <w:tc>
                  <w:tcPr>
                    <w:tcW w:w="50" w:type="pct"/>
                    <w:hideMark/>
                  </w:tcPr>
                  <w:p w14:paraId="5D27B0E2" w14:textId="77777777" w:rsidR="00B33867" w:rsidRDefault="00B33867">
                    <w:pPr>
                      <w:pStyle w:val="Bibliogrfija"/>
                      <w:rPr>
                        <w:noProof/>
                      </w:rPr>
                    </w:pPr>
                    <w:r>
                      <w:rPr>
                        <w:noProof/>
                      </w:rPr>
                      <w:t xml:space="preserve">[3] </w:t>
                    </w:r>
                  </w:p>
                </w:tc>
                <w:tc>
                  <w:tcPr>
                    <w:tcW w:w="0" w:type="auto"/>
                    <w:hideMark/>
                  </w:tcPr>
                  <w:p w14:paraId="56B9ADDC" w14:textId="77777777" w:rsidR="00B33867" w:rsidRDefault="00B33867">
                    <w:pPr>
                      <w:pStyle w:val="Bibliogrfija"/>
                      <w:rPr>
                        <w:noProof/>
                      </w:rPr>
                    </w:pPr>
                    <w:r>
                      <w:rPr>
                        <w:noProof/>
                      </w:rPr>
                      <w:t>«https://www.1a.lv/kp/padomi-ka-iztirit-datoru-no-virusiem-drosa-un-efektiva-veida/oi,» 21 10. 2022. [Tiešsaiste]. [Piekļūts 11. septembris 2025].</w:t>
                    </w:r>
                  </w:p>
                </w:tc>
              </w:tr>
            </w:tbl>
            <w:p w14:paraId="08200376" w14:textId="77777777" w:rsidR="00B33867" w:rsidRDefault="00B33867">
              <w:pPr>
                <w:divId w:val="1280381119"/>
                <w:rPr>
                  <w:rFonts w:eastAsia="Times New Roman"/>
                  <w:noProof/>
                </w:rPr>
              </w:pPr>
            </w:p>
            <w:p w14:paraId="75DCE29C" w14:textId="05C69808" w:rsidR="00047AB3" w:rsidRDefault="00B33867">
              <w:r>
                <w:rPr>
                  <w:b/>
                  <w:bCs/>
                </w:rPr>
                <w:fldChar w:fldCharType="end"/>
              </w:r>
            </w:p>
          </w:sdtContent>
        </w:sdt>
      </w:sdtContent>
    </w:sdt>
    <w:sectPr w:rsidR="00047AB3">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B00E9" w14:textId="77777777" w:rsidR="00B33867" w:rsidRDefault="00B33867" w:rsidP="00B33867">
      <w:pPr>
        <w:spacing w:after="0" w:line="240" w:lineRule="auto"/>
      </w:pPr>
      <w:r>
        <w:separator/>
      </w:r>
    </w:p>
  </w:endnote>
  <w:endnote w:type="continuationSeparator" w:id="0">
    <w:p w14:paraId="4046BF67" w14:textId="77777777" w:rsidR="00B33867" w:rsidRDefault="00B33867" w:rsidP="00B3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542703"/>
      <w:docPartObj>
        <w:docPartGallery w:val="Page Numbers (Bottom of Page)"/>
        <w:docPartUnique/>
      </w:docPartObj>
    </w:sdtPr>
    <w:sdtContent>
      <w:p w14:paraId="22342522" w14:textId="0F7983F8" w:rsidR="00B33867" w:rsidRDefault="00B33867">
        <w:pPr>
          <w:pStyle w:val="Kjene"/>
          <w:jc w:val="center"/>
        </w:pPr>
        <w:r>
          <w:fldChar w:fldCharType="begin"/>
        </w:r>
        <w:r>
          <w:instrText>PAGE   \* MERGEFORMAT</w:instrText>
        </w:r>
        <w:r>
          <w:fldChar w:fldCharType="separate"/>
        </w:r>
        <w:r>
          <w:t>2</w:t>
        </w:r>
        <w:r>
          <w:fldChar w:fldCharType="end"/>
        </w:r>
      </w:p>
    </w:sdtContent>
  </w:sdt>
  <w:p w14:paraId="2C5B0586" w14:textId="05F4FA54" w:rsidR="00B33867" w:rsidRPr="00B33867" w:rsidRDefault="00B33867" w:rsidP="00B33867">
    <w:pPr>
      <w:pStyle w:val="Kjene"/>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9CC67" w14:textId="77777777" w:rsidR="00B33867" w:rsidRDefault="00B33867" w:rsidP="00B33867">
      <w:pPr>
        <w:spacing w:after="0" w:line="240" w:lineRule="auto"/>
      </w:pPr>
      <w:r>
        <w:separator/>
      </w:r>
    </w:p>
  </w:footnote>
  <w:footnote w:type="continuationSeparator" w:id="0">
    <w:p w14:paraId="66A2FEFF" w14:textId="77777777" w:rsidR="00B33867" w:rsidRDefault="00B33867" w:rsidP="00B338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049F"/>
    <w:multiLevelType w:val="multilevel"/>
    <w:tmpl w:val="E0F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F7D2A"/>
    <w:multiLevelType w:val="multilevel"/>
    <w:tmpl w:val="0DE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C3E19"/>
    <w:multiLevelType w:val="multilevel"/>
    <w:tmpl w:val="121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232609"/>
    <w:multiLevelType w:val="multilevel"/>
    <w:tmpl w:val="CA2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BF71BB"/>
    <w:multiLevelType w:val="multilevel"/>
    <w:tmpl w:val="A63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2646FE"/>
    <w:multiLevelType w:val="multilevel"/>
    <w:tmpl w:val="5DD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C87691"/>
    <w:multiLevelType w:val="multilevel"/>
    <w:tmpl w:val="F17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E963D3"/>
    <w:multiLevelType w:val="multilevel"/>
    <w:tmpl w:val="B66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0"/>
  </w:num>
  <w:num w:numId="4">
    <w:abstractNumId w:val="6"/>
  </w:num>
  <w:num w:numId="5">
    <w:abstractNumId w:val="2"/>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67"/>
    <w:rsid w:val="00046BD6"/>
    <w:rsid w:val="00047AB3"/>
    <w:rsid w:val="00531842"/>
    <w:rsid w:val="006A5711"/>
    <w:rsid w:val="00B33867"/>
    <w:rsid w:val="00B90B8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7ADC0"/>
  <w15:chartTrackingRefBased/>
  <w15:docId w15:val="{C462C23E-CE54-475B-869A-409A30F2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B33867"/>
    <w:pPr>
      <w:keepNext/>
      <w:keepLines/>
      <w:spacing w:before="240" w:after="0"/>
      <w:outlineLvl w:val="0"/>
    </w:pPr>
    <w:rPr>
      <w:rFonts w:asciiTheme="majorHAnsi" w:eastAsiaTheme="majorEastAsia" w:hAnsiTheme="majorHAnsi" w:cstheme="majorBidi"/>
      <w:color w:val="2F5496" w:themeColor="accent1" w:themeShade="BF"/>
      <w:sz w:val="32"/>
      <w:szCs w:val="32"/>
      <w:lang w:eastAsia="lv-LV"/>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customStyle="1" w:styleId="paragraph">
    <w:name w:val="paragraph"/>
    <w:basedOn w:val="Parasts"/>
    <w:rsid w:val="00B33867"/>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customStyle="1" w:styleId="normaltextrun">
    <w:name w:val="normaltextrun"/>
    <w:basedOn w:val="Noklusjumarindkopasfonts"/>
    <w:rsid w:val="00B33867"/>
  </w:style>
  <w:style w:type="character" w:customStyle="1" w:styleId="eop">
    <w:name w:val="eop"/>
    <w:basedOn w:val="Noklusjumarindkopasfonts"/>
    <w:rsid w:val="00B33867"/>
  </w:style>
  <w:style w:type="character" w:customStyle="1" w:styleId="scxw253253207">
    <w:name w:val="scxw253253207"/>
    <w:basedOn w:val="Noklusjumarindkopasfonts"/>
    <w:rsid w:val="00B33867"/>
  </w:style>
  <w:style w:type="paragraph" w:styleId="Bezatstarpm">
    <w:name w:val="No Spacing"/>
    <w:link w:val="BezatstarpmRakstz"/>
    <w:uiPriority w:val="1"/>
    <w:qFormat/>
    <w:rsid w:val="00B33867"/>
    <w:pPr>
      <w:spacing w:after="0" w:line="240" w:lineRule="auto"/>
    </w:pPr>
    <w:rPr>
      <w:rFonts w:eastAsiaTheme="minorEastAsia"/>
      <w:lang w:eastAsia="lv-LV"/>
    </w:rPr>
  </w:style>
  <w:style w:type="character" w:customStyle="1" w:styleId="BezatstarpmRakstz">
    <w:name w:val="Bez atstarpēm Rakstz."/>
    <w:basedOn w:val="Noklusjumarindkopasfonts"/>
    <w:link w:val="Bezatstarpm"/>
    <w:uiPriority w:val="1"/>
    <w:rsid w:val="00B33867"/>
    <w:rPr>
      <w:rFonts w:eastAsiaTheme="minorEastAsia"/>
      <w:lang w:eastAsia="lv-LV"/>
    </w:rPr>
  </w:style>
  <w:style w:type="character" w:customStyle="1" w:styleId="Virsraksts1Rakstz">
    <w:name w:val="Virsraksts 1 Rakstz."/>
    <w:basedOn w:val="Noklusjumarindkopasfonts"/>
    <w:link w:val="Virsraksts1"/>
    <w:uiPriority w:val="9"/>
    <w:rsid w:val="00B33867"/>
    <w:rPr>
      <w:rFonts w:asciiTheme="majorHAnsi" w:eastAsiaTheme="majorEastAsia" w:hAnsiTheme="majorHAnsi" w:cstheme="majorBidi"/>
      <w:color w:val="2F5496" w:themeColor="accent1" w:themeShade="BF"/>
      <w:sz w:val="32"/>
      <w:szCs w:val="32"/>
      <w:lang w:eastAsia="lv-LV"/>
    </w:rPr>
  </w:style>
  <w:style w:type="paragraph" w:styleId="Bibliogrfija">
    <w:name w:val="Bibliography"/>
    <w:basedOn w:val="Parasts"/>
    <w:next w:val="Parasts"/>
    <w:uiPriority w:val="37"/>
    <w:unhideWhenUsed/>
    <w:rsid w:val="00B33867"/>
  </w:style>
  <w:style w:type="paragraph" w:styleId="Galvene">
    <w:name w:val="header"/>
    <w:basedOn w:val="Parasts"/>
    <w:link w:val="GalveneRakstz"/>
    <w:uiPriority w:val="99"/>
    <w:unhideWhenUsed/>
    <w:rsid w:val="00B33867"/>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33867"/>
  </w:style>
  <w:style w:type="paragraph" w:styleId="Kjene">
    <w:name w:val="footer"/>
    <w:basedOn w:val="Parasts"/>
    <w:link w:val="KjeneRakstz"/>
    <w:uiPriority w:val="99"/>
    <w:unhideWhenUsed/>
    <w:rsid w:val="00B33867"/>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33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73703">
      <w:bodyDiv w:val="1"/>
      <w:marLeft w:val="0"/>
      <w:marRight w:val="0"/>
      <w:marTop w:val="0"/>
      <w:marBottom w:val="0"/>
      <w:divBdr>
        <w:top w:val="none" w:sz="0" w:space="0" w:color="auto"/>
        <w:left w:val="none" w:sz="0" w:space="0" w:color="auto"/>
        <w:bottom w:val="none" w:sz="0" w:space="0" w:color="auto"/>
        <w:right w:val="none" w:sz="0" w:space="0" w:color="auto"/>
      </w:divBdr>
    </w:div>
    <w:div w:id="729377907">
      <w:bodyDiv w:val="1"/>
      <w:marLeft w:val="0"/>
      <w:marRight w:val="0"/>
      <w:marTop w:val="0"/>
      <w:marBottom w:val="0"/>
      <w:divBdr>
        <w:top w:val="none" w:sz="0" w:space="0" w:color="auto"/>
        <w:left w:val="none" w:sz="0" w:space="0" w:color="auto"/>
        <w:bottom w:val="none" w:sz="0" w:space="0" w:color="auto"/>
        <w:right w:val="none" w:sz="0" w:space="0" w:color="auto"/>
      </w:divBdr>
    </w:div>
    <w:div w:id="894973577">
      <w:bodyDiv w:val="1"/>
      <w:marLeft w:val="0"/>
      <w:marRight w:val="0"/>
      <w:marTop w:val="0"/>
      <w:marBottom w:val="0"/>
      <w:divBdr>
        <w:top w:val="none" w:sz="0" w:space="0" w:color="auto"/>
        <w:left w:val="none" w:sz="0" w:space="0" w:color="auto"/>
        <w:bottom w:val="none" w:sz="0" w:space="0" w:color="auto"/>
        <w:right w:val="none" w:sz="0" w:space="0" w:color="auto"/>
      </w:divBdr>
      <w:divsChild>
        <w:div w:id="406462354">
          <w:marLeft w:val="0"/>
          <w:marRight w:val="0"/>
          <w:marTop w:val="0"/>
          <w:marBottom w:val="0"/>
          <w:divBdr>
            <w:top w:val="none" w:sz="0" w:space="0" w:color="auto"/>
            <w:left w:val="none" w:sz="0" w:space="0" w:color="auto"/>
            <w:bottom w:val="none" w:sz="0" w:space="0" w:color="auto"/>
            <w:right w:val="none" w:sz="0" w:space="0" w:color="auto"/>
          </w:divBdr>
          <w:divsChild>
            <w:div w:id="1873030887">
              <w:marLeft w:val="0"/>
              <w:marRight w:val="0"/>
              <w:marTop w:val="0"/>
              <w:marBottom w:val="0"/>
              <w:divBdr>
                <w:top w:val="none" w:sz="0" w:space="0" w:color="auto"/>
                <w:left w:val="none" w:sz="0" w:space="0" w:color="auto"/>
                <w:bottom w:val="none" w:sz="0" w:space="0" w:color="auto"/>
                <w:right w:val="none" w:sz="0" w:space="0" w:color="auto"/>
              </w:divBdr>
            </w:div>
            <w:div w:id="1466966203">
              <w:marLeft w:val="0"/>
              <w:marRight w:val="0"/>
              <w:marTop w:val="0"/>
              <w:marBottom w:val="0"/>
              <w:divBdr>
                <w:top w:val="none" w:sz="0" w:space="0" w:color="auto"/>
                <w:left w:val="none" w:sz="0" w:space="0" w:color="auto"/>
                <w:bottom w:val="none" w:sz="0" w:space="0" w:color="auto"/>
                <w:right w:val="none" w:sz="0" w:space="0" w:color="auto"/>
              </w:divBdr>
            </w:div>
            <w:div w:id="755202889">
              <w:marLeft w:val="0"/>
              <w:marRight w:val="0"/>
              <w:marTop w:val="0"/>
              <w:marBottom w:val="0"/>
              <w:divBdr>
                <w:top w:val="none" w:sz="0" w:space="0" w:color="auto"/>
                <w:left w:val="none" w:sz="0" w:space="0" w:color="auto"/>
                <w:bottom w:val="none" w:sz="0" w:space="0" w:color="auto"/>
                <w:right w:val="none" w:sz="0" w:space="0" w:color="auto"/>
              </w:divBdr>
            </w:div>
            <w:div w:id="1285428012">
              <w:marLeft w:val="0"/>
              <w:marRight w:val="0"/>
              <w:marTop w:val="0"/>
              <w:marBottom w:val="0"/>
              <w:divBdr>
                <w:top w:val="none" w:sz="0" w:space="0" w:color="auto"/>
                <w:left w:val="none" w:sz="0" w:space="0" w:color="auto"/>
                <w:bottom w:val="none" w:sz="0" w:space="0" w:color="auto"/>
                <w:right w:val="none" w:sz="0" w:space="0" w:color="auto"/>
              </w:divBdr>
            </w:div>
            <w:div w:id="380599836">
              <w:marLeft w:val="0"/>
              <w:marRight w:val="0"/>
              <w:marTop w:val="0"/>
              <w:marBottom w:val="0"/>
              <w:divBdr>
                <w:top w:val="none" w:sz="0" w:space="0" w:color="auto"/>
                <w:left w:val="none" w:sz="0" w:space="0" w:color="auto"/>
                <w:bottom w:val="none" w:sz="0" w:space="0" w:color="auto"/>
                <w:right w:val="none" w:sz="0" w:space="0" w:color="auto"/>
              </w:divBdr>
            </w:div>
            <w:div w:id="441875041">
              <w:marLeft w:val="0"/>
              <w:marRight w:val="0"/>
              <w:marTop w:val="0"/>
              <w:marBottom w:val="0"/>
              <w:divBdr>
                <w:top w:val="none" w:sz="0" w:space="0" w:color="auto"/>
                <w:left w:val="none" w:sz="0" w:space="0" w:color="auto"/>
                <w:bottom w:val="none" w:sz="0" w:space="0" w:color="auto"/>
                <w:right w:val="none" w:sz="0" w:space="0" w:color="auto"/>
              </w:divBdr>
            </w:div>
            <w:div w:id="156655494">
              <w:marLeft w:val="0"/>
              <w:marRight w:val="0"/>
              <w:marTop w:val="0"/>
              <w:marBottom w:val="0"/>
              <w:divBdr>
                <w:top w:val="none" w:sz="0" w:space="0" w:color="auto"/>
                <w:left w:val="none" w:sz="0" w:space="0" w:color="auto"/>
                <w:bottom w:val="none" w:sz="0" w:space="0" w:color="auto"/>
                <w:right w:val="none" w:sz="0" w:space="0" w:color="auto"/>
              </w:divBdr>
            </w:div>
            <w:div w:id="1182624031">
              <w:marLeft w:val="0"/>
              <w:marRight w:val="0"/>
              <w:marTop w:val="0"/>
              <w:marBottom w:val="0"/>
              <w:divBdr>
                <w:top w:val="none" w:sz="0" w:space="0" w:color="auto"/>
                <w:left w:val="none" w:sz="0" w:space="0" w:color="auto"/>
                <w:bottom w:val="none" w:sz="0" w:space="0" w:color="auto"/>
                <w:right w:val="none" w:sz="0" w:space="0" w:color="auto"/>
              </w:divBdr>
            </w:div>
            <w:div w:id="2024159935">
              <w:marLeft w:val="0"/>
              <w:marRight w:val="0"/>
              <w:marTop w:val="0"/>
              <w:marBottom w:val="0"/>
              <w:divBdr>
                <w:top w:val="none" w:sz="0" w:space="0" w:color="auto"/>
                <w:left w:val="none" w:sz="0" w:space="0" w:color="auto"/>
                <w:bottom w:val="none" w:sz="0" w:space="0" w:color="auto"/>
                <w:right w:val="none" w:sz="0" w:space="0" w:color="auto"/>
              </w:divBdr>
            </w:div>
            <w:div w:id="1346127832">
              <w:marLeft w:val="0"/>
              <w:marRight w:val="0"/>
              <w:marTop w:val="0"/>
              <w:marBottom w:val="0"/>
              <w:divBdr>
                <w:top w:val="none" w:sz="0" w:space="0" w:color="auto"/>
                <w:left w:val="none" w:sz="0" w:space="0" w:color="auto"/>
                <w:bottom w:val="none" w:sz="0" w:space="0" w:color="auto"/>
                <w:right w:val="none" w:sz="0" w:space="0" w:color="auto"/>
              </w:divBdr>
            </w:div>
            <w:div w:id="1935437571">
              <w:marLeft w:val="0"/>
              <w:marRight w:val="0"/>
              <w:marTop w:val="0"/>
              <w:marBottom w:val="0"/>
              <w:divBdr>
                <w:top w:val="none" w:sz="0" w:space="0" w:color="auto"/>
                <w:left w:val="none" w:sz="0" w:space="0" w:color="auto"/>
                <w:bottom w:val="none" w:sz="0" w:space="0" w:color="auto"/>
                <w:right w:val="none" w:sz="0" w:space="0" w:color="auto"/>
              </w:divBdr>
            </w:div>
            <w:div w:id="2120173932">
              <w:marLeft w:val="0"/>
              <w:marRight w:val="0"/>
              <w:marTop w:val="0"/>
              <w:marBottom w:val="0"/>
              <w:divBdr>
                <w:top w:val="none" w:sz="0" w:space="0" w:color="auto"/>
                <w:left w:val="none" w:sz="0" w:space="0" w:color="auto"/>
                <w:bottom w:val="none" w:sz="0" w:space="0" w:color="auto"/>
                <w:right w:val="none" w:sz="0" w:space="0" w:color="auto"/>
              </w:divBdr>
            </w:div>
            <w:div w:id="718212975">
              <w:marLeft w:val="0"/>
              <w:marRight w:val="0"/>
              <w:marTop w:val="0"/>
              <w:marBottom w:val="0"/>
              <w:divBdr>
                <w:top w:val="none" w:sz="0" w:space="0" w:color="auto"/>
                <w:left w:val="none" w:sz="0" w:space="0" w:color="auto"/>
                <w:bottom w:val="none" w:sz="0" w:space="0" w:color="auto"/>
                <w:right w:val="none" w:sz="0" w:space="0" w:color="auto"/>
              </w:divBdr>
            </w:div>
            <w:div w:id="806358818">
              <w:marLeft w:val="0"/>
              <w:marRight w:val="0"/>
              <w:marTop w:val="0"/>
              <w:marBottom w:val="0"/>
              <w:divBdr>
                <w:top w:val="none" w:sz="0" w:space="0" w:color="auto"/>
                <w:left w:val="none" w:sz="0" w:space="0" w:color="auto"/>
                <w:bottom w:val="none" w:sz="0" w:space="0" w:color="auto"/>
                <w:right w:val="none" w:sz="0" w:space="0" w:color="auto"/>
              </w:divBdr>
            </w:div>
            <w:div w:id="377555779">
              <w:marLeft w:val="0"/>
              <w:marRight w:val="0"/>
              <w:marTop w:val="0"/>
              <w:marBottom w:val="0"/>
              <w:divBdr>
                <w:top w:val="none" w:sz="0" w:space="0" w:color="auto"/>
                <w:left w:val="none" w:sz="0" w:space="0" w:color="auto"/>
                <w:bottom w:val="none" w:sz="0" w:space="0" w:color="auto"/>
                <w:right w:val="none" w:sz="0" w:space="0" w:color="auto"/>
              </w:divBdr>
            </w:div>
            <w:div w:id="1917282932">
              <w:marLeft w:val="0"/>
              <w:marRight w:val="0"/>
              <w:marTop w:val="0"/>
              <w:marBottom w:val="0"/>
              <w:divBdr>
                <w:top w:val="none" w:sz="0" w:space="0" w:color="auto"/>
                <w:left w:val="none" w:sz="0" w:space="0" w:color="auto"/>
                <w:bottom w:val="none" w:sz="0" w:space="0" w:color="auto"/>
                <w:right w:val="none" w:sz="0" w:space="0" w:color="auto"/>
              </w:divBdr>
            </w:div>
            <w:div w:id="1539508548">
              <w:marLeft w:val="0"/>
              <w:marRight w:val="0"/>
              <w:marTop w:val="0"/>
              <w:marBottom w:val="0"/>
              <w:divBdr>
                <w:top w:val="none" w:sz="0" w:space="0" w:color="auto"/>
                <w:left w:val="none" w:sz="0" w:space="0" w:color="auto"/>
                <w:bottom w:val="none" w:sz="0" w:space="0" w:color="auto"/>
                <w:right w:val="none" w:sz="0" w:space="0" w:color="auto"/>
              </w:divBdr>
            </w:div>
            <w:div w:id="270092885">
              <w:marLeft w:val="0"/>
              <w:marRight w:val="0"/>
              <w:marTop w:val="0"/>
              <w:marBottom w:val="0"/>
              <w:divBdr>
                <w:top w:val="none" w:sz="0" w:space="0" w:color="auto"/>
                <w:left w:val="none" w:sz="0" w:space="0" w:color="auto"/>
                <w:bottom w:val="none" w:sz="0" w:space="0" w:color="auto"/>
                <w:right w:val="none" w:sz="0" w:space="0" w:color="auto"/>
              </w:divBdr>
            </w:div>
            <w:div w:id="734668182">
              <w:marLeft w:val="0"/>
              <w:marRight w:val="0"/>
              <w:marTop w:val="0"/>
              <w:marBottom w:val="0"/>
              <w:divBdr>
                <w:top w:val="none" w:sz="0" w:space="0" w:color="auto"/>
                <w:left w:val="none" w:sz="0" w:space="0" w:color="auto"/>
                <w:bottom w:val="none" w:sz="0" w:space="0" w:color="auto"/>
                <w:right w:val="none" w:sz="0" w:space="0" w:color="auto"/>
              </w:divBdr>
            </w:div>
            <w:div w:id="270280510">
              <w:marLeft w:val="0"/>
              <w:marRight w:val="0"/>
              <w:marTop w:val="0"/>
              <w:marBottom w:val="0"/>
              <w:divBdr>
                <w:top w:val="none" w:sz="0" w:space="0" w:color="auto"/>
                <w:left w:val="none" w:sz="0" w:space="0" w:color="auto"/>
                <w:bottom w:val="none" w:sz="0" w:space="0" w:color="auto"/>
                <w:right w:val="none" w:sz="0" w:space="0" w:color="auto"/>
              </w:divBdr>
            </w:div>
          </w:divsChild>
        </w:div>
        <w:div w:id="1560166082">
          <w:marLeft w:val="0"/>
          <w:marRight w:val="0"/>
          <w:marTop w:val="0"/>
          <w:marBottom w:val="0"/>
          <w:divBdr>
            <w:top w:val="none" w:sz="0" w:space="0" w:color="auto"/>
            <w:left w:val="none" w:sz="0" w:space="0" w:color="auto"/>
            <w:bottom w:val="none" w:sz="0" w:space="0" w:color="auto"/>
            <w:right w:val="none" w:sz="0" w:space="0" w:color="auto"/>
          </w:divBdr>
          <w:divsChild>
            <w:div w:id="996105483">
              <w:marLeft w:val="0"/>
              <w:marRight w:val="0"/>
              <w:marTop w:val="0"/>
              <w:marBottom w:val="0"/>
              <w:divBdr>
                <w:top w:val="none" w:sz="0" w:space="0" w:color="auto"/>
                <w:left w:val="none" w:sz="0" w:space="0" w:color="auto"/>
                <w:bottom w:val="none" w:sz="0" w:space="0" w:color="auto"/>
                <w:right w:val="none" w:sz="0" w:space="0" w:color="auto"/>
              </w:divBdr>
            </w:div>
            <w:div w:id="328824704">
              <w:marLeft w:val="0"/>
              <w:marRight w:val="0"/>
              <w:marTop w:val="0"/>
              <w:marBottom w:val="0"/>
              <w:divBdr>
                <w:top w:val="none" w:sz="0" w:space="0" w:color="auto"/>
                <w:left w:val="none" w:sz="0" w:space="0" w:color="auto"/>
                <w:bottom w:val="none" w:sz="0" w:space="0" w:color="auto"/>
                <w:right w:val="none" w:sz="0" w:space="0" w:color="auto"/>
              </w:divBdr>
            </w:div>
            <w:div w:id="366178313">
              <w:marLeft w:val="0"/>
              <w:marRight w:val="0"/>
              <w:marTop w:val="0"/>
              <w:marBottom w:val="0"/>
              <w:divBdr>
                <w:top w:val="none" w:sz="0" w:space="0" w:color="auto"/>
                <w:left w:val="none" w:sz="0" w:space="0" w:color="auto"/>
                <w:bottom w:val="none" w:sz="0" w:space="0" w:color="auto"/>
                <w:right w:val="none" w:sz="0" w:space="0" w:color="auto"/>
              </w:divBdr>
            </w:div>
            <w:div w:id="803739149">
              <w:marLeft w:val="0"/>
              <w:marRight w:val="0"/>
              <w:marTop w:val="0"/>
              <w:marBottom w:val="0"/>
              <w:divBdr>
                <w:top w:val="none" w:sz="0" w:space="0" w:color="auto"/>
                <w:left w:val="none" w:sz="0" w:space="0" w:color="auto"/>
                <w:bottom w:val="none" w:sz="0" w:space="0" w:color="auto"/>
                <w:right w:val="none" w:sz="0" w:space="0" w:color="auto"/>
              </w:divBdr>
            </w:div>
            <w:div w:id="87698612">
              <w:marLeft w:val="0"/>
              <w:marRight w:val="0"/>
              <w:marTop w:val="0"/>
              <w:marBottom w:val="0"/>
              <w:divBdr>
                <w:top w:val="none" w:sz="0" w:space="0" w:color="auto"/>
                <w:left w:val="none" w:sz="0" w:space="0" w:color="auto"/>
                <w:bottom w:val="none" w:sz="0" w:space="0" w:color="auto"/>
                <w:right w:val="none" w:sz="0" w:space="0" w:color="auto"/>
              </w:divBdr>
            </w:div>
            <w:div w:id="1341665545">
              <w:marLeft w:val="0"/>
              <w:marRight w:val="0"/>
              <w:marTop w:val="0"/>
              <w:marBottom w:val="0"/>
              <w:divBdr>
                <w:top w:val="none" w:sz="0" w:space="0" w:color="auto"/>
                <w:left w:val="none" w:sz="0" w:space="0" w:color="auto"/>
                <w:bottom w:val="none" w:sz="0" w:space="0" w:color="auto"/>
                <w:right w:val="none" w:sz="0" w:space="0" w:color="auto"/>
              </w:divBdr>
            </w:div>
            <w:div w:id="13209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377">
      <w:bodyDiv w:val="1"/>
      <w:marLeft w:val="0"/>
      <w:marRight w:val="0"/>
      <w:marTop w:val="0"/>
      <w:marBottom w:val="0"/>
      <w:divBdr>
        <w:top w:val="none" w:sz="0" w:space="0" w:color="auto"/>
        <w:left w:val="none" w:sz="0" w:space="0" w:color="auto"/>
        <w:bottom w:val="none" w:sz="0" w:space="0" w:color="auto"/>
        <w:right w:val="none" w:sz="0" w:space="0" w:color="auto"/>
      </w:divBdr>
    </w:div>
    <w:div w:id="1067265626">
      <w:bodyDiv w:val="1"/>
      <w:marLeft w:val="0"/>
      <w:marRight w:val="0"/>
      <w:marTop w:val="0"/>
      <w:marBottom w:val="0"/>
      <w:divBdr>
        <w:top w:val="none" w:sz="0" w:space="0" w:color="auto"/>
        <w:left w:val="none" w:sz="0" w:space="0" w:color="auto"/>
        <w:bottom w:val="none" w:sz="0" w:space="0" w:color="auto"/>
        <w:right w:val="none" w:sz="0" w:space="0" w:color="auto"/>
      </w:divBdr>
    </w:div>
    <w:div w:id="1280381119">
      <w:bodyDiv w:val="1"/>
      <w:marLeft w:val="0"/>
      <w:marRight w:val="0"/>
      <w:marTop w:val="0"/>
      <w:marBottom w:val="0"/>
      <w:divBdr>
        <w:top w:val="none" w:sz="0" w:space="0" w:color="auto"/>
        <w:left w:val="none" w:sz="0" w:space="0" w:color="auto"/>
        <w:bottom w:val="none" w:sz="0" w:space="0" w:color="auto"/>
        <w:right w:val="none" w:sz="0" w:space="0" w:color="auto"/>
      </w:divBdr>
    </w:div>
    <w:div w:id="1930850904">
      <w:bodyDiv w:val="1"/>
      <w:marLeft w:val="0"/>
      <w:marRight w:val="0"/>
      <w:marTop w:val="0"/>
      <w:marBottom w:val="0"/>
      <w:divBdr>
        <w:top w:val="none" w:sz="0" w:space="0" w:color="auto"/>
        <w:left w:val="none" w:sz="0" w:space="0" w:color="auto"/>
        <w:bottom w:val="none" w:sz="0" w:space="0" w:color="auto"/>
        <w:right w:val="none" w:sz="0" w:space="0" w:color="auto"/>
      </w:divBdr>
    </w:div>
    <w:div w:id="199171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lv-lv/microsoft-edge/k%C4%81-smartscreen-var-pal%C4%ABdz%C4%93t-mani-aizsarg%C4%81t-microsoft-edge-1c9a874a-6826-be5e-45b1-67fa445a74c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upport.microsoft.com/lv-lv/windows/datora-aizsarg%C4%81%C5%A1ana-pret-v%C4%ABrusiem-b2025ed1-02d5-1e87-ba5f-71999008e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htt25</b:Tag>
    <b:SourceType>InternetSite</b:SourceType>
    <b:Guid>{88C7F158-0E6B-4239-8610-B7DEB1ABFD6B}</b:Guid>
    <b:Title>https://support.microsoft.com/lv-lv/windows/datora-aizsarg%C4%81%C5%A1ana-pret-v%C4%ABrusiem-b2025ed1-02d5-1e87-ba5f-71999008e026 </b:Title>
    <b:ProductionCompany>windows</b:ProductionCompany>
    <b:YearAccessed>2025</b:YearAccessed>
    <b:MonthAccessed>septembris</b:MonthAccessed>
    <b:DayAccessed>11</b:DayAccessed>
    <b:RefOrder>1</b:RefOrder>
  </b:Source>
  <b:Source>
    <b:Tag>htt251</b:Tag>
    <b:SourceType>InternetSite</b:SourceType>
    <b:Guid>{6999A49F-1722-4442-A05D-D9B9F370AB3A}</b:Guid>
    <b:Title> https://profizgl.lu.lv/mod/book/view.php?id=22319&amp;chapterid=6893&amp;lang=lv </b:Title>
    <b:Year>2025</b:Year>
    <b:YearAccessed>2025</b:YearAccessed>
    <b:MonthAccessed>septembris</b:MonthAccessed>
    <b:DayAccessed>11.</b:DayAccessed>
    <b:RefOrder>2</b:RefOrder>
  </b:Source>
  <b:Source>
    <b:Tag>htt22</b:Tag>
    <b:SourceType>InternetSite</b:SourceType>
    <b:Guid>{631527F0-296C-4892-B454-54B564075E15}</b:Guid>
    <b:Title>https://www.1a.lv/kp/padomi-ka-iztirit-datoru-no-virusiem-drosa-un-efektiva-veida/oi </b:Title>
    <b:Year>2022</b:Year>
    <b:Month>10.</b:Month>
    <b:Day>21</b:Day>
    <b:YearAccessed>2025</b:YearAccessed>
    <b:MonthAccessed>septembris</b:MonthAccessed>
    <b:DayAccessed>11.</b:DayAccessed>
    <b:RefOrder>3</b:RefOrder>
  </b:Source>
</b:Sources>
</file>

<file path=customXml/itemProps1.xml><?xml version="1.0" encoding="utf-8"?>
<ds:datastoreItem xmlns:ds="http://schemas.openxmlformats.org/officeDocument/2006/customXml" ds:itemID="{E87324B1-D07E-48C0-8388-A97B6A480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2917</Words>
  <Characters>1663</Characters>
  <Application>Microsoft Office Word</Application>
  <DocSecurity>0</DocSecurity>
  <Lines>13</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dc:creator>
  <cp:keywords/>
  <dc:description/>
  <cp:lastModifiedBy>Margo</cp:lastModifiedBy>
  <cp:revision>1</cp:revision>
  <dcterms:created xsi:type="dcterms:W3CDTF">2025-11-07T07:56:00Z</dcterms:created>
  <dcterms:modified xsi:type="dcterms:W3CDTF">2025-11-07T08:04:00Z</dcterms:modified>
</cp:coreProperties>
</file>