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652A9" w14:textId="77777777" w:rsidR="00554F00" w:rsidRDefault="00000000" w:rsidP="00E742DB">
      <w:pPr>
        <w:pStyle w:val="Titre"/>
      </w:pPr>
      <w:r w:rsidRPr="00E742DB">
        <w:t>Communication entre le HUB et le clavier</w:t>
      </w:r>
    </w:p>
    <w:p w14:paraId="6326DD10" w14:textId="5B4DCB7E" w:rsidR="004F69D2" w:rsidRPr="004F69D2" w:rsidRDefault="004F69D2" w:rsidP="004F69D2">
      <w:pPr>
        <w:pStyle w:val="Sous-titre"/>
      </w:pPr>
      <w:r w:rsidRPr="004F69D2">
        <w:t>Objectif</w:t>
      </w:r>
    </w:p>
    <w:p w14:paraId="4FADCCAC" w14:textId="4D90CDE3" w:rsidR="00554F00" w:rsidRPr="00E742DB" w:rsidRDefault="00000000" w:rsidP="00E742DB">
      <w:r w:rsidRPr="00E742DB">
        <w:t xml:space="preserve">L’objectif pour nous est de faire communiquer nos deux M5, un faisant le rôle de clavier pour verrouiller/déverrouiller l’alarme et l’autre de </w:t>
      </w:r>
      <w:r w:rsidR="00E742DB" w:rsidRPr="00E742DB">
        <w:t>hub central</w:t>
      </w:r>
      <w:r w:rsidRPr="00E742DB">
        <w:t xml:space="preserve">, </w:t>
      </w:r>
      <w:r w:rsidR="00E742DB" w:rsidRPr="00E742DB">
        <w:t>de manière</w:t>
      </w:r>
      <w:r w:rsidRPr="00E742DB">
        <w:t xml:space="preserve"> que le clavier puisse demander le mot de passe</w:t>
      </w:r>
      <w:r w:rsidR="007413FD">
        <w:t xml:space="preserve"> enregistrée dans le</w:t>
      </w:r>
      <w:r w:rsidRPr="00E742DB">
        <w:t xml:space="preserve"> hub.</w:t>
      </w:r>
    </w:p>
    <w:p w14:paraId="5991D3ED" w14:textId="47A7A8CB" w:rsidR="00554F00" w:rsidRDefault="00000000" w:rsidP="00E742DB">
      <w:r>
        <w:t xml:space="preserve">Dans un premier temps, pour simplifier nos tests, la communication se fait en liaison série en filaire. </w:t>
      </w:r>
      <w:r w:rsidR="00E42B90">
        <w:t>Par la suite, des essais avec la modulation HF ont été fait.</w:t>
      </w:r>
    </w:p>
    <w:p w14:paraId="4A7C0516" w14:textId="77777777" w:rsidR="00554F00" w:rsidRDefault="00000000" w:rsidP="00E742DB">
      <w:r>
        <w:t>Nous avons d’abord décidé de la convention de communication suivante :</w:t>
      </w:r>
    </w:p>
    <w:p w14:paraId="12DBFC9B" w14:textId="244E4EE2" w:rsidR="00554F00" w:rsidRPr="00E742DB" w:rsidRDefault="00BD0563" w:rsidP="00E742DB">
      <w:pPr>
        <w:rPr>
          <w:color w:val="117A02" w:themeColor="accent1" w:themeShade="BF"/>
        </w:rPr>
      </w:pPr>
      <w:r>
        <w:rPr>
          <w:color w:val="117A02" w:themeColor="accent1" w:themeShade="BF"/>
        </w:rPr>
        <w:t>« </w:t>
      </w:r>
      <w:r w:rsidRPr="00E742DB">
        <w:rPr>
          <w:color w:val="117A02" w:themeColor="accent1" w:themeShade="BF"/>
        </w:rPr>
        <w:t>‘</w:t>
      </w:r>
      <w:proofErr w:type="spellStart"/>
      <w:r w:rsidRPr="00E742DB">
        <w:rPr>
          <w:color w:val="117A02" w:themeColor="accent1" w:themeShade="BF"/>
        </w:rPr>
        <w:t>s</w:t>
      </w:r>
      <w:r w:rsidR="00B74FD5">
        <w:rPr>
          <w:color w:val="117A02" w:themeColor="accent1" w:themeShade="BF"/>
        </w:rPr>
        <w:t>tr</w:t>
      </w:r>
      <w:proofErr w:type="spellEnd"/>
      <w:r w:rsidRPr="00E742DB">
        <w:rPr>
          <w:color w:val="117A02" w:themeColor="accent1" w:themeShade="BF"/>
        </w:rPr>
        <w:t>’/</w:t>
      </w:r>
      <w:proofErr w:type="spellStart"/>
      <w:r w:rsidR="00E42B90">
        <w:rPr>
          <w:color w:val="117A02" w:themeColor="accent1" w:themeShade="BF"/>
        </w:rPr>
        <w:t>Mac</w:t>
      </w:r>
      <w:r w:rsidRPr="00E742DB">
        <w:rPr>
          <w:color w:val="117A02" w:themeColor="accent1" w:themeShade="BF"/>
        </w:rPr>
        <w:t>Source</w:t>
      </w:r>
      <w:proofErr w:type="spellEnd"/>
      <w:r w:rsidRPr="00E742DB">
        <w:rPr>
          <w:color w:val="117A02" w:themeColor="accent1" w:themeShade="BF"/>
        </w:rPr>
        <w:t>/</w:t>
      </w:r>
      <w:proofErr w:type="spellStart"/>
      <w:r w:rsidR="00E42B90">
        <w:rPr>
          <w:color w:val="117A02" w:themeColor="accent1" w:themeShade="BF"/>
        </w:rPr>
        <w:t>Mac</w:t>
      </w:r>
      <w:r w:rsidRPr="00E742DB">
        <w:rPr>
          <w:color w:val="117A02" w:themeColor="accent1" w:themeShade="BF"/>
        </w:rPr>
        <w:t>Destination</w:t>
      </w:r>
      <w:proofErr w:type="spellEnd"/>
      <w:r w:rsidRPr="00E742DB">
        <w:rPr>
          <w:color w:val="117A02" w:themeColor="accent1" w:themeShade="BF"/>
        </w:rPr>
        <w:t>/</w:t>
      </w:r>
      <w:proofErr w:type="spellStart"/>
      <w:r w:rsidRPr="00E742DB">
        <w:rPr>
          <w:color w:val="117A02" w:themeColor="accent1" w:themeShade="BF"/>
        </w:rPr>
        <w:t>TypeInformation</w:t>
      </w:r>
      <w:proofErr w:type="spellEnd"/>
      <w:r w:rsidRPr="00E742DB">
        <w:rPr>
          <w:color w:val="117A02" w:themeColor="accent1" w:themeShade="BF"/>
        </w:rPr>
        <w:t>/Valeur/</w:t>
      </w:r>
      <w:r w:rsidR="00E42B90" w:rsidRPr="00E742DB">
        <w:rPr>
          <w:color w:val="117A02" w:themeColor="accent1" w:themeShade="BF"/>
        </w:rPr>
        <w:t>n</w:t>
      </w:r>
      <w:r w:rsidR="00E42B90">
        <w:rPr>
          <w:color w:val="117A02" w:themeColor="accent1" w:themeShade="BF"/>
        </w:rPr>
        <w:t xml:space="preserve"> »</w:t>
      </w:r>
    </w:p>
    <w:p w14:paraId="1C767118" w14:textId="61648862" w:rsidR="00554F00" w:rsidRDefault="00000000" w:rsidP="00E742DB">
      <w:r>
        <w:t>Ensuite, nous avons brancher nos deux M5 ensemble, en prenant soin de vérifier les pins de RX/TX.</w:t>
      </w:r>
    </w:p>
    <w:p w14:paraId="244C8B22" w14:textId="37041D19" w:rsidR="00E742DB" w:rsidRDefault="00E742DB" w:rsidP="00E742DB">
      <w:pPr>
        <w:ind w:firstLine="0"/>
      </w:pPr>
      <w:r>
        <w:rPr>
          <w:noProof/>
        </w:rPr>
        <w:drawing>
          <wp:inline distT="0" distB="0" distL="0" distR="0" wp14:anchorId="33DD127D" wp14:editId="7A1ABB70">
            <wp:extent cx="6120130" cy="4290060"/>
            <wp:effectExtent l="0" t="0" r="0" b="0"/>
            <wp:docPr id="186620869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08691" name="Image 18662086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19593" w14:textId="5418FE1A" w:rsidR="00E742DB" w:rsidRPr="00E42B90" w:rsidRDefault="00E742DB" w:rsidP="00E742DB">
      <w:pPr>
        <w:rPr>
          <w:rStyle w:val="Accentuationlgre"/>
        </w:rPr>
      </w:pPr>
      <w:r w:rsidRPr="00E42B90">
        <w:rPr>
          <w:rStyle w:val="Accentuationlgre"/>
        </w:rPr>
        <w:t>Sur nos M5, les pins 13 et 14 nous permettent de communiquer ensemble.</w:t>
      </w:r>
    </w:p>
    <w:p w14:paraId="7EF0BAA4" w14:textId="5A11E74E" w:rsidR="00B4184C" w:rsidRPr="00E42B90" w:rsidRDefault="00320E08" w:rsidP="00BD0563">
      <w:pPr>
        <w:ind w:firstLine="0"/>
        <w:rPr>
          <w:rStyle w:val="Accentuationlgre"/>
        </w:rPr>
      </w:pPr>
      <w:r w:rsidRPr="00E42B90">
        <w:rPr>
          <w:rStyle w:val="Accentuationlgre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4F3ACA2" wp14:editId="19A3B62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367655" cy="4027170"/>
            <wp:effectExtent l="0" t="0" r="4445" b="0"/>
            <wp:wrapTopAndBottom/>
            <wp:docPr id="526628047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28047" name="Image 5266280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655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D0563" w:rsidRPr="00E42B90">
        <w:rPr>
          <w:rStyle w:val="Accentuationlgre"/>
        </w:rPr>
        <w:tab/>
      </w:r>
      <w:r w:rsidRPr="00E42B90">
        <w:rPr>
          <w:rStyle w:val="Accentuationlgre"/>
        </w:rPr>
        <w:t>Connexion physique entre nos deux M5</w:t>
      </w:r>
    </w:p>
    <w:p w14:paraId="0AF6B838" w14:textId="3AB9965E" w:rsidR="004F69D2" w:rsidRPr="004F69D2" w:rsidRDefault="004F69D2" w:rsidP="00AD2B7A">
      <w:pPr>
        <w:pStyle w:val="Sous-titre"/>
      </w:pPr>
      <w:r>
        <w:t>Tests</w:t>
      </w:r>
    </w:p>
    <w:p w14:paraId="76F8FA91" w14:textId="036F89DD" w:rsidR="004F69D2" w:rsidRDefault="004F69D2" w:rsidP="004F69D2">
      <w:r>
        <w:t>Lors de l’envoi d’une trame par le clavier, le hub traite correctement la trame et renvoi une trame en réponse.</w:t>
      </w:r>
    </w:p>
    <w:p w14:paraId="1C56A1E5" w14:textId="225E3478" w:rsidR="00AD2B7A" w:rsidRDefault="00AD2B7A" w:rsidP="00AD2B7A">
      <w:pPr>
        <w:ind w:firstLine="0"/>
      </w:pPr>
      <w:r w:rsidRPr="00AD2B7A">
        <w:rPr>
          <w:noProof/>
        </w:rPr>
        <w:drawing>
          <wp:inline distT="0" distB="0" distL="0" distR="0" wp14:anchorId="130FA9C7" wp14:editId="2C0D8552">
            <wp:extent cx="6120130" cy="2830195"/>
            <wp:effectExtent l="0" t="0" r="0" b="8255"/>
            <wp:docPr id="7801087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08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70603" w14:textId="2F980B3C" w:rsidR="00AD2B7A" w:rsidRPr="00E42B90" w:rsidRDefault="00AD2B7A" w:rsidP="00AD2B7A">
      <w:pPr>
        <w:ind w:firstLine="0"/>
        <w:rPr>
          <w:rStyle w:val="Accentuationlgre"/>
        </w:rPr>
      </w:pPr>
      <w:r w:rsidRPr="00E42B90">
        <w:rPr>
          <w:rStyle w:val="Accentuationlgre"/>
        </w:rPr>
        <w:t>Retour communication série côté HUB</w:t>
      </w:r>
    </w:p>
    <w:p w14:paraId="30D2C3A9" w14:textId="446C65C1" w:rsidR="005D3703" w:rsidRPr="005D3703" w:rsidRDefault="00AD2B7A" w:rsidP="00F7192F">
      <w:pPr>
        <w:ind w:firstLine="0"/>
      </w:pPr>
      <w:r w:rsidRPr="00AD2B7A">
        <w:t>On peut voir que le HUB reçoit bien la trame du clavier (écrivant « Demande longueur MDP » en conséquence) et lui renvoi donc la longueur du MDP enregistrée (4)</w:t>
      </w:r>
      <w:r>
        <w:t>.</w:t>
      </w:r>
      <w:r w:rsidR="009D2167">
        <w:t xml:space="preserve"> La communication est donc effective !</w:t>
      </w:r>
    </w:p>
    <w:sectPr w:rsidR="005D3703" w:rsidRPr="005D3703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Source Han Sans CN Regular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E5AC2"/>
    <w:multiLevelType w:val="multilevel"/>
    <w:tmpl w:val="C4B85DB0"/>
    <w:lvl w:ilvl="0">
      <w:start w:val="1"/>
      <w:numFmt w:val="none"/>
      <w:pStyle w:val="Titre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re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itre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itre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itre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re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itre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681077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4F00"/>
    <w:rsid w:val="0017242B"/>
    <w:rsid w:val="00261B31"/>
    <w:rsid w:val="00320E08"/>
    <w:rsid w:val="003229C9"/>
    <w:rsid w:val="003A6DB6"/>
    <w:rsid w:val="004F69D2"/>
    <w:rsid w:val="00511918"/>
    <w:rsid w:val="00554F00"/>
    <w:rsid w:val="005C6F15"/>
    <w:rsid w:val="005D3703"/>
    <w:rsid w:val="006D61C3"/>
    <w:rsid w:val="006D7CD2"/>
    <w:rsid w:val="006E6EE6"/>
    <w:rsid w:val="007413FD"/>
    <w:rsid w:val="00771DE2"/>
    <w:rsid w:val="007E25E6"/>
    <w:rsid w:val="00976320"/>
    <w:rsid w:val="009D2167"/>
    <w:rsid w:val="00AA4E4B"/>
    <w:rsid w:val="00AD2B7A"/>
    <w:rsid w:val="00B4184C"/>
    <w:rsid w:val="00B555B6"/>
    <w:rsid w:val="00B74FD5"/>
    <w:rsid w:val="00BD0563"/>
    <w:rsid w:val="00C064A7"/>
    <w:rsid w:val="00D76508"/>
    <w:rsid w:val="00E42B90"/>
    <w:rsid w:val="00E742DB"/>
    <w:rsid w:val="00EB427A"/>
    <w:rsid w:val="00EF4D44"/>
    <w:rsid w:val="00F7192F"/>
    <w:rsid w:val="00FB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C03FD"/>
  <w15:docId w15:val="{CCCE0920-38E0-43F3-A918-7423AC20C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urce Han Sans CN Regular" w:hAnsi="Liberation Serif" w:cs="Lohit Devanagari"/>
        <w:kern w:val="2"/>
        <w:sz w:val="24"/>
        <w:szCs w:val="24"/>
        <w:lang w:val="fr-F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2DB"/>
    <w:pPr>
      <w:widowControl w:val="0"/>
      <w:spacing w:after="140" w:line="288" w:lineRule="auto"/>
      <w:ind w:firstLine="709"/>
      <w:jc w:val="both"/>
    </w:pPr>
    <w:rPr>
      <w:rFonts w:ascii="Arial" w:hAnsi="Arial"/>
    </w:rPr>
  </w:style>
  <w:style w:type="paragraph" w:styleId="Titre1">
    <w:name w:val="heading 1"/>
    <w:basedOn w:val="Normal"/>
    <w:next w:val="Corpsdetexte"/>
    <w:uiPriority w:val="9"/>
    <w:qFormat/>
    <w:rsid w:val="00E742DB"/>
    <w:pPr>
      <w:numPr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Titre2">
    <w:name w:val="heading 2"/>
    <w:basedOn w:val="Normal"/>
    <w:next w:val="Corpsdetexte"/>
    <w:uiPriority w:val="9"/>
    <w:semiHidden/>
    <w:unhideWhenUsed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Titre3">
    <w:name w:val="heading 3"/>
    <w:basedOn w:val="Normal"/>
    <w:next w:val="Corpsdetexte"/>
    <w:uiPriority w:val="9"/>
    <w:semiHidden/>
    <w:unhideWhenUsed/>
    <w:qFormat/>
    <w:pPr>
      <w:numPr>
        <w:ilvl w:val="2"/>
        <w:numId w:val="1"/>
      </w:numPr>
      <w:spacing w:before="140" w:after="120"/>
      <w:outlineLvl w:val="2"/>
    </w:pPr>
    <w:rPr>
      <w:b/>
      <w:bCs/>
    </w:rPr>
  </w:style>
  <w:style w:type="paragraph" w:styleId="Titre4">
    <w:name w:val="heading 4"/>
    <w:basedOn w:val="Normal"/>
    <w:next w:val="Corpsdetexte"/>
    <w:uiPriority w:val="9"/>
    <w:semiHidden/>
    <w:unhideWhenUsed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7"/>
      <w:szCs w:val="27"/>
    </w:rPr>
  </w:style>
  <w:style w:type="paragraph" w:styleId="Titre5">
    <w:name w:val="heading 5"/>
    <w:basedOn w:val="Normal"/>
    <w:next w:val="Corpsdetexte"/>
    <w:uiPriority w:val="9"/>
    <w:semiHidden/>
    <w:unhideWhenUsed/>
    <w:qFormat/>
    <w:pPr>
      <w:numPr>
        <w:ilvl w:val="4"/>
        <w:numId w:val="1"/>
      </w:numPr>
      <w:spacing w:before="120" w:after="60"/>
      <w:outlineLvl w:val="4"/>
    </w:pPr>
    <w:rPr>
      <w:b/>
      <w:bCs/>
    </w:rPr>
  </w:style>
  <w:style w:type="paragraph" w:styleId="Titre6">
    <w:name w:val="heading 6"/>
    <w:basedOn w:val="Normal"/>
    <w:next w:val="Corpsdetexte"/>
    <w:uiPriority w:val="9"/>
    <w:semiHidden/>
    <w:unhideWhenUsed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</w:rPr>
  </w:style>
  <w:style w:type="paragraph" w:styleId="Titre7">
    <w:name w:val="heading 7"/>
    <w:basedOn w:val="Normal"/>
    <w:next w:val="Corpsdetexte"/>
    <w:qFormat/>
    <w:pPr>
      <w:numPr>
        <w:ilvl w:val="6"/>
        <w:numId w:val="1"/>
      </w:numPr>
      <w:spacing w:before="60" w:after="60"/>
      <w:outlineLvl w:val="6"/>
    </w:pPr>
    <w:rPr>
      <w:b/>
      <w:bCs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Sous-titre"/>
    <w:uiPriority w:val="10"/>
    <w:qFormat/>
    <w:pPr>
      <w:jc w:val="center"/>
    </w:pPr>
    <w:rPr>
      <w:b/>
      <w:bCs/>
      <w:sz w:val="56"/>
      <w:szCs w:val="56"/>
    </w:rPr>
  </w:style>
  <w:style w:type="paragraph" w:styleId="Corpsdetexte">
    <w:name w:val="Body Text"/>
    <w:basedOn w:val="Normal"/>
  </w:style>
  <w:style w:type="paragraph" w:styleId="Sous-titre">
    <w:name w:val="Subtitle"/>
    <w:basedOn w:val="Normal"/>
    <w:next w:val="Corpsdetexte"/>
    <w:uiPriority w:val="11"/>
    <w:qFormat/>
    <w:rsid w:val="004F69D2"/>
    <w:pPr>
      <w:spacing w:before="60" w:after="120"/>
      <w:ind w:firstLine="0"/>
      <w:jc w:val="left"/>
    </w:pPr>
    <w:rPr>
      <w:sz w:val="36"/>
      <w:szCs w:val="36"/>
    </w:rPr>
  </w:style>
  <w:style w:type="character" w:styleId="Accentuationlgre">
    <w:name w:val="Subtle Emphasis"/>
    <w:uiPriority w:val="19"/>
    <w:qFormat/>
    <w:rsid w:val="00AD2B7A"/>
    <w:rPr>
      <w:i/>
      <w:i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</Pages>
  <Words>177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Default</vt:lpstr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Default</dc:title>
  <dc:subject/>
  <dc:creator/>
  <dc:description/>
  <cp:lastModifiedBy>Bastien Portier</cp:lastModifiedBy>
  <cp:revision>33</cp:revision>
  <dcterms:created xsi:type="dcterms:W3CDTF">2026-03-05T14:25:00Z</dcterms:created>
  <dcterms:modified xsi:type="dcterms:W3CDTF">2026-05-23T15:59:00Z</dcterms:modified>
  <dc:language>fr-FR</dc:language>
</cp:coreProperties>
</file>