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B074" w14:textId="5B878696" w:rsidR="00A27259" w:rsidRDefault="00A27259" w:rsidP="00C35DDA">
      <w:pPr>
        <w:pStyle w:val="Titre1"/>
      </w:pPr>
      <w:r>
        <w:t>Description du projet :</w:t>
      </w:r>
    </w:p>
    <w:p w14:paraId="34647301" w14:textId="6E74D99C" w:rsidR="00E40508" w:rsidRDefault="0002064B" w:rsidP="0002064B">
      <w:r>
        <w:tab/>
      </w:r>
      <w:r w:rsidR="00471713">
        <w:t>Notre projet consiste à développer un système d’alarme</w:t>
      </w:r>
      <w:r w:rsidR="006351B4">
        <w:t xml:space="preserve"> domestique</w:t>
      </w:r>
      <w:r w:rsidR="00471713">
        <w:t xml:space="preserve"> complet, prêt à être installer sur une maison</w:t>
      </w:r>
      <w:r w:rsidR="00E40D52">
        <w:t>.</w:t>
      </w:r>
    </w:p>
    <w:p w14:paraId="0CA79EC2" w14:textId="660E3944" w:rsidR="00C35DDA" w:rsidRDefault="00E40508" w:rsidP="002525A0">
      <w:pPr>
        <w:ind w:firstLine="708"/>
      </w:pPr>
      <w:r>
        <w:t>Les systèmes</w:t>
      </w:r>
      <w:r w:rsidR="00E70DA5">
        <w:t xml:space="preserve"> de surveillance acti</w:t>
      </w:r>
      <w:r>
        <w:t>fs</w:t>
      </w:r>
      <w:r w:rsidR="00E70DA5">
        <w:t xml:space="preserve"> sont </w:t>
      </w:r>
      <w:r>
        <w:t>des détecteurs</w:t>
      </w:r>
      <w:r w:rsidR="00F366C7">
        <w:t xml:space="preserve"> d’ouverture de portes et fenêtre</w:t>
      </w:r>
      <w:r w:rsidR="000D7E43">
        <w:t>, ainsi qu’</w:t>
      </w:r>
      <w:r>
        <w:t>une caméra équipée</w:t>
      </w:r>
      <w:r w:rsidR="00F366C7">
        <w:t xml:space="preserve"> de </w:t>
      </w:r>
      <w:r w:rsidR="00EB0CB7">
        <w:t>reconnaissance faciale</w:t>
      </w:r>
      <w:r w:rsidR="006167B8">
        <w:t xml:space="preserve"> à l’entrée</w:t>
      </w:r>
      <w:r w:rsidR="00EB0CB7">
        <w:t>.</w:t>
      </w:r>
    </w:p>
    <w:p w14:paraId="404B5EB5" w14:textId="1E5B3926" w:rsidR="00E11C46" w:rsidRDefault="00E11C46" w:rsidP="002525A0">
      <w:pPr>
        <w:ind w:firstLine="708"/>
      </w:pPr>
      <w:r>
        <w:t xml:space="preserve">L’interface est </w:t>
      </w:r>
      <w:r w:rsidR="00434F08">
        <w:t>faite</w:t>
      </w:r>
      <w:r>
        <w:t xml:space="preserve"> à partir d’un M5</w:t>
      </w:r>
      <w:r w:rsidR="006167B8">
        <w:t>Stack</w:t>
      </w:r>
      <w:r w:rsidR="00434F08">
        <w:t xml:space="preserve"> </w:t>
      </w:r>
      <w:r w:rsidR="00BB7AB8">
        <w:t>qui</w:t>
      </w:r>
      <w:r>
        <w:t xml:space="preserve"> </w:t>
      </w:r>
      <w:r w:rsidR="00BB7AB8">
        <w:t>communiquera</w:t>
      </w:r>
      <w:r>
        <w:t xml:space="preserve"> sans fil </w:t>
      </w:r>
      <w:r w:rsidR="00BB7AB8">
        <w:t xml:space="preserve">en </w:t>
      </w:r>
      <w:r w:rsidR="003B64DF">
        <w:t xml:space="preserve">HF avec </w:t>
      </w:r>
      <w:r w:rsidR="00B17779">
        <w:t>le module central</w:t>
      </w:r>
      <w:r w:rsidR="003B64DF">
        <w:t xml:space="preserve">, </w:t>
      </w:r>
      <w:r w:rsidR="00EC09AF">
        <w:t>auxquelles</w:t>
      </w:r>
      <w:r w:rsidR="003B64DF">
        <w:t xml:space="preserve"> </w:t>
      </w:r>
      <w:r w:rsidR="00EC09AF">
        <w:t>sont reliée tous les différents composants</w:t>
      </w:r>
      <w:r w:rsidR="00B17779">
        <w:t xml:space="preserve">. L’interface permettra de verrouiller et déverrouiller le système d’alarme </w:t>
      </w:r>
      <w:r w:rsidR="008C48DE">
        <w:t>à l’aide soit d’un code à composer sur l’interface, soit d’un badge RFID.</w:t>
      </w:r>
    </w:p>
    <w:p w14:paraId="32D169E2" w14:textId="3B19C8DA" w:rsidR="00030F81" w:rsidRDefault="00F23F41" w:rsidP="002525A0">
      <w:pPr>
        <w:ind w:firstLine="708"/>
      </w:pPr>
      <w:r>
        <w:t>Lorsqu’une</w:t>
      </w:r>
      <w:r w:rsidR="001F7A7E">
        <w:t xml:space="preserve"> intrusion est </w:t>
      </w:r>
      <w:r>
        <w:t>détectée</w:t>
      </w:r>
      <w:r w:rsidR="001F7A7E">
        <w:t>, un module d’alarme est déclencher.</w:t>
      </w:r>
    </w:p>
    <w:p w14:paraId="2F0D6266" w14:textId="32CFFD27" w:rsidR="00F23F41" w:rsidRDefault="00F23F41" w:rsidP="00712754">
      <w:pPr>
        <w:ind w:firstLine="708"/>
      </w:pPr>
      <w:r>
        <w:t xml:space="preserve">En cas de coupure de courant, un module </w:t>
      </w:r>
      <w:r w:rsidR="001D0CFC">
        <w:t>d’alimentation</w:t>
      </w:r>
      <w:r>
        <w:t xml:space="preserve"> fait prendre le relais à une batterie, et un mode dégradé </w:t>
      </w:r>
      <w:r w:rsidR="00DF151A">
        <w:t xml:space="preserve">est déclencher </w:t>
      </w:r>
      <w:r>
        <w:t>afin de préserver de l’énergie</w:t>
      </w:r>
      <w:r w:rsidR="00A45AE4">
        <w:t xml:space="preserve">, </w:t>
      </w:r>
      <w:r>
        <w:t>notamment en coupants la caméra</w:t>
      </w:r>
      <w:r w:rsidR="00A45AE4">
        <w:t xml:space="preserve"> et sa carte</w:t>
      </w:r>
      <w:r>
        <w:t>.</w:t>
      </w:r>
    </w:p>
    <w:p w14:paraId="78CF2A54" w14:textId="3DA8BF45" w:rsidR="00B25161" w:rsidRDefault="008C7854" w:rsidP="00712754">
      <w:pPr>
        <w:ind w:firstLine="708"/>
      </w:pPr>
      <w:r>
        <w:t>La communication étant critique, e</w:t>
      </w:r>
      <w:r w:rsidR="00B25161">
        <w:t xml:space="preserve">n cas de problème de communication </w:t>
      </w:r>
      <w:r w:rsidR="00D154F1">
        <w:t xml:space="preserve">en HF, le système bascule en liaison BLE pour assurer une </w:t>
      </w:r>
      <w:r w:rsidR="00D637A8">
        <w:t>communication en permanence.</w:t>
      </w:r>
    </w:p>
    <w:p w14:paraId="6BF0E015" w14:textId="5488049C" w:rsidR="004C456A" w:rsidRDefault="00DC6F54" w:rsidP="00712754">
      <w:pPr>
        <w:ind w:firstLine="708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7DD8E5" wp14:editId="5CC2B8C1">
            <wp:simplePos x="0" y="0"/>
            <wp:positionH relativeFrom="margin">
              <wp:posOffset>-615935</wp:posOffset>
            </wp:positionH>
            <wp:positionV relativeFrom="paragraph">
              <wp:posOffset>5381</wp:posOffset>
            </wp:positionV>
            <wp:extent cx="6997318" cy="2368884"/>
            <wp:effectExtent l="0" t="0" r="0" b="0"/>
            <wp:wrapNone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>
                      <a:picLocks noChangeAspect="1" noChangeArrowheads="1" noCrop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318" cy="2368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081D" w:rsidRPr="008C081D">
        <w:t xml:space="preserve"> </w:t>
      </w:r>
    </w:p>
    <w:p w14:paraId="23D8AEDD" w14:textId="7E4C69E9" w:rsidR="0094346D" w:rsidRDefault="0094346D" w:rsidP="00712754">
      <w:pPr>
        <w:ind w:firstLine="708"/>
      </w:pPr>
    </w:p>
    <w:p w14:paraId="4A5C7F41" w14:textId="2AD4082E" w:rsidR="005D5B36" w:rsidRDefault="00DC6F54" w:rsidP="00C35DDA">
      <w:pPr>
        <w:pStyle w:val="Titre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4A9C10" wp14:editId="39913469">
                <wp:simplePos x="0" y="0"/>
                <wp:positionH relativeFrom="column">
                  <wp:posOffset>-776772</wp:posOffset>
                </wp:positionH>
                <wp:positionV relativeFrom="paragraph">
                  <wp:posOffset>1438777</wp:posOffset>
                </wp:positionV>
                <wp:extent cx="1026694" cy="374315"/>
                <wp:effectExtent l="0" t="0" r="2540" b="698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694" cy="3743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347B75" id="Rectangle 76" o:spid="_x0000_s1026" style="position:absolute;margin-left:-61.15pt;margin-top:113.3pt;width:80.85pt;height:2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6yDfAIAAF4FAAAOAAAAZHJzL2Uyb0RvYy54bWysVFFv2yAQfp+0/4B4X22nabtGdaooVadJ&#10;VRutnfpMMMSWMMeAxMl+/Q6wnayr9jAtDwS47767+3zHze2+VWQnrGtAl7Q4yykRmkPV6E1Jv7/c&#10;f/pMifNMV0yBFiU9CEdv5x8/3HRmJiZQg6qEJUii3awzJa29N7Msc7wWLXNnYIRGowTbMo9Hu8kq&#10;yzpkb1U2yfPLrANbGQtcOIe3d8lI55FfSsH9k5ROeKJKirn5uNq4rsOazW/YbGOZqRvep8H+IYuW&#10;NRqDjlR3zDOytc0fVG3DLTiQ/oxDm4GUDRexBqymyN9U81wzI2ItKI4zo0zu/9Hyx92zWVmUoTNu&#10;5nAbqthL24Z/zI/so1iHUSyx94TjZZFPLi+vp5RwtJ1fTc+Li6BmdvQ21vkvAloSNiW1+DGiRmz3&#10;4HyCDpAQzIFqqvtGqXgIDSCWypIdw0+33hQ9+W8opQNWQ/BKhOEmO5YSd/6gRMAp/U1I0lSY/CQm&#10;ErvsGIRxLrQvkqlmlUixL3L8DdGHtGKhkTAwS4w/cvcEAzKRDNwpyx4fXEVs0tE5/1tiyXn0iJFB&#10;+9G5bTTY9wgUVtVHTvhBpCRNUGkN1WFliYU0Is7w+wY/2wNzfsUszgROD865f8JFKuhKCv2Okhrs&#10;z/fuAx5bFa2UdDhjJXU/tswKStRXjU18XUynYSjjYXpxNcGDPbWsTy162y4Be6HAF8XwuA14r4at&#10;tNC+4nOwCFHRxDTH2CXl3g6HpU+zjw8KF4tFhOEgGuYf9LPhgTyoGtryZf/KrOl712PXP8Iwj2z2&#10;poUTNnhqWGw9yCb291HXXm8c4tg4/YMTXonTc0Qdn8X5LwAAAP//AwBQSwMEFAAGAAgAAAAhAOBj&#10;Lr7iAAAACwEAAA8AAABkcnMvZG93bnJldi54bWxMj8FOwzAMhu9IvENkJC5oS9ewapSmEyAhceHA&#10;mBDHrAlNtMapmqzteHrMCY62P/3+/mo7+46NZoguoITVMgNmsAnaYSth//682ACLSaFWXUAj4Wwi&#10;bOvLi0qVOkz4ZsZdahmFYCyVBJtSX3IeG2u8isvQG6TbVxi8SjQOLdeDmijcdzzPsoJ75ZA+WNWb&#10;J2ua4+7kJbyehXgZb8Rx2jvRum/++fhhg5TXV/PDPbBk5vQHw68+qUNNTodwQh1ZJ2GxynNBrIQ8&#10;LwpghIi7W2AHWmzWa+B1xf93qH8AAAD//wMAUEsBAi0AFAAGAAgAAAAhALaDOJL+AAAA4QEAABMA&#10;AAAAAAAAAAAAAAAAAAAAAFtDb250ZW50X1R5cGVzXS54bWxQSwECLQAUAAYACAAAACEAOP0h/9YA&#10;AACUAQAACwAAAAAAAAAAAAAAAAAvAQAAX3JlbHMvLnJlbHNQSwECLQAUAAYACAAAACEAJCOsg3wC&#10;AABeBQAADgAAAAAAAAAAAAAAAAAuAgAAZHJzL2Uyb0RvYy54bWxQSwECLQAUAAYACAAAACEA4GMu&#10;vuIAAAALAQAADwAAAAAAAAAAAAAAAADWBAAAZHJzL2Rvd25yZXYueG1sUEsFBgAAAAAEAAQA8wAA&#10;AOUFAAAAAA==&#10;" fillcolor="white [3212]" stroked="f" strokeweight="1pt"/>
            </w:pict>
          </mc:Fallback>
        </mc:AlternateContent>
      </w:r>
      <w:r w:rsidR="005D5B36">
        <w:br w:type="page"/>
      </w:r>
      <w:r w:rsidR="005D5B36">
        <w:lastRenderedPageBreak/>
        <w:t>Cahier des charges détaillé :</w:t>
      </w:r>
    </w:p>
    <w:p w14:paraId="55F07BEB" w14:textId="11AEDE2A" w:rsidR="008D2387" w:rsidRDefault="00CF463E" w:rsidP="00CF463E">
      <w:pPr>
        <w:pStyle w:val="Paragraphedeliste"/>
        <w:numPr>
          <w:ilvl w:val="0"/>
          <w:numId w:val="1"/>
        </w:numPr>
      </w:pPr>
      <w:r>
        <w:t>Détecteur d’ouverture</w:t>
      </w:r>
    </w:p>
    <w:p w14:paraId="63440A8C" w14:textId="4119F389" w:rsidR="00CF463E" w:rsidRDefault="00CF463E" w:rsidP="00CF463E">
      <w:pPr>
        <w:pStyle w:val="Paragraphedeliste"/>
        <w:numPr>
          <w:ilvl w:val="0"/>
          <w:numId w:val="1"/>
        </w:numPr>
      </w:pPr>
      <w:r>
        <w:t>Reconnaissance faciale</w:t>
      </w:r>
    </w:p>
    <w:p w14:paraId="5287A4D7" w14:textId="3F31FADE" w:rsidR="00CF463E" w:rsidRDefault="00CF463E" w:rsidP="00CF463E">
      <w:pPr>
        <w:pStyle w:val="Paragraphedeliste"/>
        <w:numPr>
          <w:ilvl w:val="0"/>
          <w:numId w:val="1"/>
        </w:numPr>
      </w:pPr>
      <w:r>
        <w:t>Faire communiquer clavier à l’entrée et centrale alarme en radio HF</w:t>
      </w:r>
    </w:p>
    <w:p w14:paraId="7B71DDC1" w14:textId="42FE9812" w:rsidR="00CF463E" w:rsidRDefault="00CF463E" w:rsidP="00CF463E">
      <w:pPr>
        <w:pStyle w:val="Paragraphedeliste"/>
        <w:numPr>
          <w:ilvl w:val="0"/>
          <w:numId w:val="1"/>
        </w:numPr>
      </w:pPr>
      <w:r>
        <w:t>Prévoir de l’appairage entre clavier et centrale</w:t>
      </w:r>
    </w:p>
    <w:p w14:paraId="772AE69D" w14:textId="45135663" w:rsidR="00CF463E" w:rsidRDefault="00CF463E" w:rsidP="00CF463E">
      <w:pPr>
        <w:pStyle w:val="Paragraphedeliste"/>
        <w:numPr>
          <w:ilvl w:val="0"/>
          <w:numId w:val="1"/>
        </w:numPr>
      </w:pPr>
      <w:r>
        <w:t>BLE en backup entre le clavier et la centrale</w:t>
      </w:r>
    </w:p>
    <w:p w14:paraId="615BABAD" w14:textId="47C01388" w:rsidR="00CF463E" w:rsidRDefault="00CF463E" w:rsidP="00CF463E">
      <w:pPr>
        <w:pStyle w:val="Paragraphedeliste"/>
        <w:numPr>
          <w:ilvl w:val="0"/>
          <w:numId w:val="1"/>
        </w:numPr>
      </w:pPr>
      <w:r>
        <w:t>Prévoir une batterie de backup pour le clavier et</w:t>
      </w:r>
      <w:r w:rsidR="00BA429C">
        <w:t xml:space="preserve"> une pour</w:t>
      </w:r>
      <w:r>
        <w:t xml:space="preserve"> la centrale</w:t>
      </w:r>
    </w:p>
    <w:p w14:paraId="45DA23B7" w14:textId="7C7409F9" w:rsidR="008F37CE" w:rsidRDefault="00CF463E" w:rsidP="00FD4E4F">
      <w:pPr>
        <w:pStyle w:val="Paragraphedeliste"/>
        <w:numPr>
          <w:ilvl w:val="0"/>
          <w:numId w:val="1"/>
        </w:numPr>
      </w:pPr>
      <w:r>
        <w:t>Prévoir mode dégradé (pas de Rasberry</w:t>
      </w:r>
      <w:r w:rsidR="008F37CE">
        <w:t xml:space="preserve"> = pas de faux positif</w:t>
      </w:r>
      <w:r>
        <w:t>)</w:t>
      </w:r>
    </w:p>
    <w:p w14:paraId="0954FD83" w14:textId="1D16A15F" w:rsidR="00CF463E" w:rsidRDefault="008F37CE" w:rsidP="00CF463E">
      <w:pPr>
        <w:pStyle w:val="Paragraphedeliste"/>
        <w:numPr>
          <w:ilvl w:val="0"/>
          <w:numId w:val="1"/>
        </w:numPr>
      </w:pPr>
      <w:r>
        <w:t>Capteur à l’état haut par défaut</w:t>
      </w:r>
    </w:p>
    <w:p w14:paraId="06547DD2" w14:textId="5B8AFFAF" w:rsidR="000E6C1F" w:rsidRDefault="000E6C1F" w:rsidP="005C1FBB">
      <w:pPr>
        <w:pStyle w:val="Paragraphedeliste"/>
        <w:numPr>
          <w:ilvl w:val="0"/>
          <w:numId w:val="1"/>
        </w:numPr>
      </w:pPr>
      <w:r>
        <w:t>RFID</w:t>
      </w:r>
    </w:p>
    <w:p w14:paraId="2369F09D" w14:textId="4F1C5079" w:rsidR="000F7D07" w:rsidRDefault="000F7D07" w:rsidP="005C1FBB">
      <w:pPr>
        <w:pStyle w:val="Paragraphedeliste"/>
        <w:numPr>
          <w:ilvl w:val="0"/>
          <w:numId w:val="1"/>
        </w:numPr>
      </w:pPr>
      <w:r>
        <w:t>Module alarme</w:t>
      </w:r>
    </w:p>
    <w:p w14:paraId="575D4394" w14:textId="57B45CDF" w:rsidR="00547E5E" w:rsidRDefault="00FD4E4F" w:rsidP="00FD4E4F">
      <w:pPr>
        <w:pStyle w:val="Titre1"/>
      </w:pPr>
      <w:r>
        <w:t>Amélioration futur possible :</w:t>
      </w:r>
    </w:p>
    <w:p w14:paraId="0CC83920" w14:textId="77777777" w:rsidR="00FD4E4F" w:rsidRDefault="00FD4E4F" w:rsidP="00FD4E4F">
      <w:pPr>
        <w:pStyle w:val="Paragraphedeliste"/>
        <w:numPr>
          <w:ilvl w:val="0"/>
          <w:numId w:val="1"/>
        </w:numPr>
      </w:pPr>
      <w:r>
        <w:t>Détecteur de mouvement ?</w:t>
      </w:r>
    </w:p>
    <w:p w14:paraId="78444495" w14:textId="77777777" w:rsidR="00FD4E4F" w:rsidRDefault="00FD4E4F" w:rsidP="00FD4E4F">
      <w:pPr>
        <w:pStyle w:val="Paragraphedeliste"/>
        <w:numPr>
          <w:ilvl w:val="0"/>
          <w:numId w:val="1"/>
        </w:numPr>
      </w:pPr>
      <w:r>
        <w:t>Dispositif de dissuasion ?</w:t>
      </w:r>
    </w:p>
    <w:p w14:paraId="6E07FEAA" w14:textId="77777777" w:rsidR="00FD4E4F" w:rsidRDefault="00FD4E4F" w:rsidP="00FD4E4F">
      <w:pPr>
        <w:pStyle w:val="Paragraphedeliste"/>
        <w:numPr>
          <w:ilvl w:val="0"/>
          <w:numId w:val="1"/>
        </w:numPr>
      </w:pPr>
      <w:r>
        <w:t>Bouton panique ?</w:t>
      </w:r>
    </w:p>
    <w:p w14:paraId="43C1A762" w14:textId="6178BCCD" w:rsidR="00FD4E4F" w:rsidRDefault="00FD4E4F" w:rsidP="00FD4E4F">
      <w:pPr>
        <w:pStyle w:val="Paragraphedeliste"/>
        <w:numPr>
          <w:ilvl w:val="0"/>
          <w:numId w:val="1"/>
        </w:numPr>
      </w:pPr>
      <w:r>
        <w:t>Module GSM pour appeler le 17 ?</w:t>
      </w:r>
    </w:p>
    <w:p w14:paraId="60C1FB08" w14:textId="5EADB01C" w:rsidR="00FD4E4F" w:rsidRDefault="00FD4E4F" w:rsidP="00FD4E4F">
      <w:pPr>
        <w:pStyle w:val="Paragraphedeliste"/>
        <w:numPr>
          <w:ilvl w:val="0"/>
          <w:numId w:val="1"/>
        </w:numPr>
      </w:pPr>
      <w:r>
        <w:t>Contrôle à distance ?</w:t>
      </w:r>
    </w:p>
    <w:p w14:paraId="59BDA2D3" w14:textId="77777777" w:rsidR="00FD4E4F" w:rsidRDefault="00FD4E4F" w:rsidP="00FD4E4F">
      <w:pPr>
        <w:pStyle w:val="Paragraphedeliste"/>
        <w:numPr>
          <w:ilvl w:val="0"/>
          <w:numId w:val="1"/>
        </w:numPr>
      </w:pPr>
      <w:r>
        <w:t>Système de régulation de puissance sur la centrale ?</w:t>
      </w:r>
    </w:p>
    <w:p w14:paraId="5416D3B4" w14:textId="77777777" w:rsidR="00FD4E4F" w:rsidRDefault="00FD4E4F" w:rsidP="00FD4E4F">
      <w:pPr>
        <w:pStyle w:val="Paragraphedeliste"/>
        <w:numPr>
          <w:ilvl w:val="0"/>
          <w:numId w:val="1"/>
        </w:numPr>
      </w:pPr>
      <w:r>
        <w:t>Empreinte digitale ?</w:t>
      </w:r>
    </w:p>
    <w:p w14:paraId="2CDDF2F0" w14:textId="4608D189" w:rsidR="00FD4E4F" w:rsidRDefault="00FD4E4F" w:rsidP="00FD4E4F">
      <w:pPr>
        <w:pStyle w:val="Paragraphedeliste"/>
        <w:numPr>
          <w:ilvl w:val="0"/>
          <w:numId w:val="1"/>
        </w:numPr>
      </w:pPr>
      <w:r>
        <w:t>Détecteur vandalisme si équipement filaire désactivé ?</w:t>
      </w:r>
    </w:p>
    <w:p w14:paraId="025EE78A" w14:textId="47E4878D" w:rsidR="00A30AF6" w:rsidRPr="00FD4E4F" w:rsidRDefault="00A30AF6" w:rsidP="00FD4E4F">
      <w:pPr>
        <w:pStyle w:val="Paragraphedeliste"/>
        <w:numPr>
          <w:ilvl w:val="0"/>
          <w:numId w:val="1"/>
        </w:numPr>
      </w:pPr>
      <w:r>
        <w:t>Télécommande ?</w:t>
      </w:r>
    </w:p>
    <w:p w14:paraId="5CF61157" w14:textId="627F1BE7" w:rsidR="000D4726" w:rsidRDefault="000D4726" w:rsidP="000D4726">
      <w:pPr>
        <w:pStyle w:val="Titre1"/>
      </w:pPr>
      <w:r>
        <w:t>Contraintes :</w:t>
      </w:r>
    </w:p>
    <w:p w14:paraId="2730CBD1" w14:textId="7EDE0730" w:rsidR="00C1033F" w:rsidRDefault="00226094" w:rsidP="00C1033F">
      <w:pPr>
        <w:pStyle w:val="Paragraphedeliste"/>
        <w:numPr>
          <w:ilvl w:val="0"/>
          <w:numId w:val="2"/>
        </w:numPr>
      </w:pPr>
      <w:r>
        <w:t xml:space="preserve">Différencier </w:t>
      </w:r>
      <w:r w:rsidR="00897F6B">
        <w:t>un capteur actif et un capteur endommagé/absent</w:t>
      </w:r>
    </w:p>
    <w:p w14:paraId="6C010A9A" w14:textId="69466B29" w:rsidR="00897F6B" w:rsidRPr="000D4726" w:rsidRDefault="00410804" w:rsidP="00506F60">
      <w:pPr>
        <w:pStyle w:val="Paragraphedeliste"/>
        <w:numPr>
          <w:ilvl w:val="0"/>
          <w:numId w:val="2"/>
        </w:numPr>
      </w:pPr>
      <w:r>
        <w:t xml:space="preserve">La communication est critique. </w:t>
      </w:r>
      <w:r w:rsidR="006C11B6">
        <w:t xml:space="preserve">Assurer une communication </w:t>
      </w:r>
      <w:r>
        <w:t xml:space="preserve">quoi qu’il arrive, avec </w:t>
      </w:r>
      <w:r w:rsidR="00547E5E">
        <w:t>des modes dégradées</w:t>
      </w:r>
      <w:r>
        <w:t xml:space="preserve"> en cas de problème de communication</w:t>
      </w:r>
    </w:p>
    <w:sectPr w:rsidR="00897F6B" w:rsidRPr="000D4726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499D0" w14:textId="77777777" w:rsidR="008C57C0" w:rsidRDefault="008C57C0" w:rsidP="00991901">
      <w:pPr>
        <w:spacing w:after="0" w:line="240" w:lineRule="auto"/>
      </w:pPr>
      <w:r>
        <w:separator/>
      </w:r>
    </w:p>
  </w:endnote>
  <w:endnote w:type="continuationSeparator" w:id="0">
    <w:p w14:paraId="0D535252" w14:textId="77777777" w:rsidR="008C57C0" w:rsidRDefault="008C57C0" w:rsidP="0099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7E5AB" w14:textId="77777777" w:rsidR="008C57C0" w:rsidRDefault="008C57C0" w:rsidP="00991901">
      <w:pPr>
        <w:spacing w:after="0" w:line="240" w:lineRule="auto"/>
      </w:pPr>
      <w:r>
        <w:separator/>
      </w:r>
    </w:p>
  </w:footnote>
  <w:footnote w:type="continuationSeparator" w:id="0">
    <w:p w14:paraId="1F205F57" w14:textId="77777777" w:rsidR="008C57C0" w:rsidRDefault="008C57C0" w:rsidP="00991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77E5" w14:textId="49005B3B" w:rsidR="00991901" w:rsidRDefault="00991901" w:rsidP="00306FCC">
    <w:pPr>
      <w:pStyle w:val="En-tte"/>
    </w:pPr>
    <w:r>
      <w:t>Bastien Portier</w:t>
    </w:r>
    <w:r w:rsidR="00306FCC">
      <w:t xml:space="preserve">                                                                                                                                              SAé5</w:t>
    </w:r>
  </w:p>
  <w:p w14:paraId="3B8693F1" w14:textId="1D93C610" w:rsidR="00991901" w:rsidRDefault="00991901">
    <w:pPr>
      <w:pStyle w:val="En-tte"/>
    </w:pPr>
    <w:r>
      <w:t>Lilian Charrière</w:t>
    </w:r>
    <w:r w:rsidR="00306FCC">
      <w:t xml:space="preserve">                                                                                                                                      </w:t>
    </w:r>
  </w:p>
  <w:p w14:paraId="50DB8948" w14:textId="5CE10EE7" w:rsidR="00991901" w:rsidRDefault="00B75607">
    <w:pPr>
      <w:pStyle w:val="En-tte"/>
    </w:pPr>
    <w:r>
      <w:t>Corentin Debai</w:t>
    </w:r>
    <w:r w:rsidR="00306FCC">
      <w:t>s</w:t>
    </w:r>
    <w:r w:rsidR="00C62F6C">
      <w:t>ieux</w:t>
    </w:r>
  </w:p>
  <w:p w14:paraId="3D272700" w14:textId="3DF1AA98" w:rsidR="00306FCC" w:rsidRDefault="00306FCC">
    <w:pPr>
      <w:pStyle w:val="En-tte"/>
    </w:pPr>
    <w:r>
      <w:t>Gaspard Denizou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F0107"/>
    <w:multiLevelType w:val="hybridMultilevel"/>
    <w:tmpl w:val="35DC96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D44CB2"/>
    <w:multiLevelType w:val="hybridMultilevel"/>
    <w:tmpl w:val="0DDC14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561672">
    <w:abstractNumId w:val="0"/>
  </w:num>
  <w:num w:numId="2" w16cid:durableId="1287589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3E"/>
    <w:rsid w:val="0002064B"/>
    <w:rsid w:val="00030F81"/>
    <w:rsid w:val="00034E8D"/>
    <w:rsid w:val="0009171B"/>
    <w:rsid w:val="000D4726"/>
    <w:rsid w:val="000D7E43"/>
    <w:rsid w:val="000E6C1F"/>
    <w:rsid w:val="000F7D07"/>
    <w:rsid w:val="001D0CFC"/>
    <w:rsid w:val="001F7A7E"/>
    <w:rsid w:val="00226094"/>
    <w:rsid w:val="0024718B"/>
    <w:rsid w:val="002525A0"/>
    <w:rsid w:val="002B2538"/>
    <w:rsid w:val="003052BF"/>
    <w:rsid w:val="00306FCC"/>
    <w:rsid w:val="00360DB4"/>
    <w:rsid w:val="0037447F"/>
    <w:rsid w:val="003B0890"/>
    <w:rsid w:val="003B64DF"/>
    <w:rsid w:val="00410804"/>
    <w:rsid w:val="00434F08"/>
    <w:rsid w:val="00471713"/>
    <w:rsid w:val="004C456A"/>
    <w:rsid w:val="00506F60"/>
    <w:rsid w:val="005377FF"/>
    <w:rsid w:val="00547E5E"/>
    <w:rsid w:val="00596B5A"/>
    <w:rsid w:val="005C1FBB"/>
    <w:rsid w:val="005D5B36"/>
    <w:rsid w:val="006167B8"/>
    <w:rsid w:val="006351B4"/>
    <w:rsid w:val="006472EB"/>
    <w:rsid w:val="006C11B6"/>
    <w:rsid w:val="006E4F05"/>
    <w:rsid w:val="00712754"/>
    <w:rsid w:val="00741AD5"/>
    <w:rsid w:val="00744D5A"/>
    <w:rsid w:val="00851787"/>
    <w:rsid w:val="008537C6"/>
    <w:rsid w:val="00897F6B"/>
    <w:rsid w:val="008C081D"/>
    <w:rsid w:val="008C48DE"/>
    <w:rsid w:val="008C57C0"/>
    <w:rsid w:val="008C7854"/>
    <w:rsid w:val="008D2387"/>
    <w:rsid w:val="008F37CE"/>
    <w:rsid w:val="0094346D"/>
    <w:rsid w:val="00947B5A"/>
    <w:rsid w:val="00991901"/>
    <w:rsid w:val="009E0497"/>
    <w:rsid w:val="00A27259"/>
    <w:rsid w:val="00A30AF6"/>
    <w:rsid w:val="00A45AE4"/>
    <w:rsid w:val="00A62EED"/>
    <w:rsid w:val="00B17779"/>
    <w:rsid w:val="00B25161"/>
    <w:rsid w:val="00B75607"/>
    <w:rsid w:val="00BA429C"/>
    <w:rsid w:val="00BA5709"/>
    <w:rsid w:val="00BB7AB8"/>
    <w:rsid w:val="00C1033F"/>
    <w:rsid w:val="00C35DDA"/>
    <w:rsid w:val="00C62F6C"/>
    <w:rsid w:val="00CF463E"/>
    <w:rsid w:val="00D14AE7"/>
    <w:rsid w:val="00D154F1"/>
    <w:rsid w:val="00D637A8"/>
    <w:rsid w:val="00DA4768"/>
    <w:rsid w:val="00DB6596"/>
    <w:rsid w:val="00DC6F54"/>
    <w:rsid w:val="00DF1064"/>
    <w:rsid w:val="00DF151A"/>
    <w:rsid w:val="00E11C46"/>
    <w:rsid w:val="00E40508"/>
    <w:rsid w:val="00E40D52"/>
    <w:rsid w:val="00E7078E"/>
    <w:rsid w:val="00E70DA5"/>
    <w:rsid w:val="00E75D06"/>
    <w:rsid w:val="00E90C3F"/>
    <w:rsid w:val="00EB0CB7"/>
    <w:rsid w:val="00EC09AF"/>
    <w:rsid w:val="00F23F41"/>
    <w:rsid w:val="00F25047"/>
    <w:rsid w:val="00F366C7"/>
    <w:rsid w:val="00F477F8"/>
    <w:rsid w:val="00F53257"/>
    <w:rsid w:val="00FD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809AD"/>
  <w15:chartTrackingRefBased/>
  <w15:docId w15:val="{D92C9A21-7DB9-4035-ABCF-AF7C8FCF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5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35D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F463E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5D5B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5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5DD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C35DDA"/>
    <w:rPr>
      <w:rFonts w:eastAsiaTheme="minorEastAsia"/>
      <w:color w:val="5A5A5A" w:themeColor="text1" w:themeTint="A5"/>
      <w:spacing w:val="15"/>
    </w:rPr>
  </w:style>
  <w:style w:type="character" w:customStyle="1" w:styleId="Titre2Car">
    <w:name w:val="Titre 2 Car"/>
    <w:basedOn w:val="Policepardfaut"/>
    <w:link w:val="Titre2"/>
    <w:uiPriority w:val="9"/>
    <w:rsid w:val="00C35D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C35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9919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1901"/>
  </w:style>
  <w:style w:type="paragraph" w:styleId="Pieddepage">
    <w:name w:val="footer"/>
    <w:basedOn w:val="Normal"/>
    <w:link w:val="PieddepageCar"/>
    <w:uiPriority w:val="99"/>
    <w:unhideWhenUsed/>
    <w:rsid w:val="009919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1901"/>
  </w:style>
  <w:style w:type="character" w:styleId="Lienhypertexte">
    <w:name w:val="Hyperlink"/>
    <w:basedOn w:val="Policepardfaut"/>
    <w:uiPriority w:val="99"/>
    <w:unhideWhenUsed/>
    <w:rsid w:val="00F5325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53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9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58153F4D38754D935A66EDF3FE2DBD" ma:contentTypeVersion="11" ma:contentTypeDescription="Crée un document." ma:contentTypeScope="" ma:versionID="40d09d40283ff58158c62bd96eb84cd4">
  <xsd:schema xmlns:xsd="http://www.w3.org/2001/XMLSchema" xmlns:xs="http://www.w3.org/2001/XMLSchema" xmlns:p="http://schemas.microsoft.com/office/2006/metadata/properties" xmlns:ns3="6108754c-4d6d-48c9-b833-112484793122" xmlns:ns4="8fb8d42d-a903-4f9e-8f3c-0b5458306906" targetNamespace="http://schemas.microsoft.com/office/2006/metadata/properties" ma:root="true" ma:fieldsID="e0bb9f556024e131a480e281f2587c9f" ns3:_="" ns4:_="">
    <xsd:import namespace="6108754c-4d6d-48c9-b833-112484793122"/>
    <xsd:import namespace="8fb8d42d-a903-4f9e-8f3c-0b54583069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8754c-4d6d-48c9-b833-1124847931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8d42d-a903-4f9e-8f3c-0b545830690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08754c-4d6d-48c9-b833-11248479312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5F18BC-0A14-4542-8AAA-D99162D359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08754c-4d6d-48c9-b833-112484793122"/>
    <ds:schemaRef ds:uri="8fb8d42d-a903-4f9e-8f3c-0b5458306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25E290-2C93-436D-A20E-91B4AEE8A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1F9A82-310C-455D-B96E-B6C4A8F3A689}">
  <ds:schemaRefs>
    <ds:schemaRef ds:uri="http://schemas.microsoft.com/office/2006/metadata/properties"/>
    <ds:schemaRef ds:uri="http://schemas.microsoft.com/office/infopath/2007/PartnerControls"/>
    <ds:schemaRef ds:uri="6108754c-4d6d-48c9-b833-112484793122"/>
  </ds:schemaRefs>
</ds:datastoreItem>
</file>

<file path=customXml/itemProps4.xml><?xml version="1.0" encoding="utf-8"?>
<ds:datastoreItem xmlns:ds="http://schemas.openxmlformats.org/officeDocument/2006/customXml" ds:itemID="{54206787-FAA6-40D6-9877-1583A38784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Bastien Portier</dc:creator>
  <cp:keywords/>
  <dc:description/>
  <cp:lastModifiedBy>Bastien Portier</cp:lastModifiedBy>
  <cp:revision>2</cp:revision>
  <dcterms:created xsi:type="dcterms:W3CDTF">2026-03-05T13:09:00Z</dcterms:created>
  <dcterms:modified xsi:type="dcterms:W3CDTF">2026-03-05T13:09:00Z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0x010100A158153F4D38754D935A66EDF3FE2DBD</vt:lpwstr>
  </property>
</Properties>
</file>