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C1E1" w14:textId="35310009" w:rsidR="005D3522" w:rsidRDefault="005D3522" w:rsidP="005D3522">
      <w:pPr>
        <w:pStyle w:val="Titre"/>
        <w:jc w:val="center"/>
        <w:rPr>
          <w:b/>
          <w:bCs/>
        </w:rPr>
      </w:pPr>
      <w:r w:rsidRPr="005D3522">
        <w:rPr>
          <w:b/>
          <w:bCs/>
        </w:rPr>
        <w:t>Dossier de conception</w:t>
      </w:r>
      <w:r>
        <w:rPr>
          <w:b/>
          <w:bCs/>
        </w:rPr>
        <w:t xml:space="preserve"> du HUB central</w:t>
      </w:r>
    </w:p>
    <w:p w14:paraId="78AF6896" w14:textId="06B2560A" w:rsidR="005D3522" w:rsidRPr="005D3522" w:rsidRDefault="005D3522" w:rsidP="005D3522">
      <w:pPr>
        <w:pStyle w:val="Sous-titre"/>
      </w:pPr>
      <w:r>
        <w:t>Organisation</w:t>
      </w:r>
      <w:r w:rsidR="00940AB9">
        <w:t>/Rôle</w:t>
      </w:r>
      <w:r>
        <w:t xml:space="preserve"> des fichiers</w:t>
      </w:r>
    </w:p>
    <w:p w14:paraId="3AB35DE1" w14:textId="5FEEE8ED" w:rsidR="001129CA" w:rsidRDefault="005D3522">
      <w:r w:rsidRPr="005D3522">
        <w:t>Dans le dossier</w:t>
      </w:r>
      <w:r>
        <w:rPr>
          <w:b/>
          <w:bCs/>
        </w:rPr>
        <w:t xml:space="preserve"> </w:t>
      </w:r>
      <w:r w:rsidRPr="005D3522">
        <w:rPr>
          <w:b/>
          <w:bCs/>
        </w:rPr>
        <w:t>src/</w:t>
      </w:r>
      <w:r>
        <w:t xml:space="preserve"> est</w:t>
      </w:r>
      <w:r w:rsidRPr="005D3522">
        <w:t xml:space="preserve"> </w:t>
      </w:r>
      <w:r>
        <w:t>c</w:t>
      </w:r>
      <w:r w:rsidRPr="005D3522">
        <w:t>ont</w:t>
      </w:r>
      <w:r>
        <w:t>enu</w:t>
      </w:r>
      <w:r w:rsidRPr="005D3522">
        <w:t xml:space="preserve"> le code source principal de l'application. Il inclut main.cpp, qui </w:t>
      </w:r>
      <w:r>
        <w:t>contient tout le code</w:t>
      </w:r>
      <w:r w:rsidRPr="005D3522">
        <w:t xml:space="preserve">, ainsi que </w:t>
      </w:r>
      <w:proofErr w:type="spellStart"/>
      <w:r w:rsidRPr="005D3522">
        <w:t>images.h</w:t>
      </w:r>
      <w:proofErr w:type="spellEnd"/>
      <w:r w:rsidRPr="005D3522">
        <w:t xml:space="preserve"> pour </w:t>
      </w:r>
      <w:r>
        <w:t>les images utilisé dans l’interface. Les autres dossiers ne sont que des dépendances.</w:t>
      </w:r>
    </w:p>
    <w:p w14:paraId="4CC678E2" w14:textId="389EB572" w:rsidR="005D3522" w:rsidRDefault="00940AB9" w:rsidP="005D3522">
      <w:pPr>
        <w:pStyle w:val="Sous-titre"/>
      </w:pPr>
      <w:r>
        <w:t>Découpage en tâche</w:t>
      </w:r>
    </w:p>
    <w:p w14:paraId="21F7FA2E" w14:textId="6C68103F" w:rsidR="00950C0D" w:rsidRPr="00950C0D" w:rsidRDefault="00950C0D" w:rsidP="00950C0D">
      <w:r w:rsidRPr="00950C0D">
        <w:t xml:space="preserve">Voici le découpage fonctionnel et technique des tâches du </w:t>
      </w:r>
      <w:r w:rsidR="001F531C" w:rsidRPr="00950C0D">
        <w:t>projet</w:t>
      </w:r>
      <w:r w:rsidR="001F531C">
        <w:t xml:space="preserve"> </w:t>
      </w:r>
      <w:r w:rsidR="001F531C" w:rsidRPr="00950C0D">
        <w:t>:</w:t>
      </w:r>
    </w:p>
    <w:p w14:paraId="414578B9" w14:textId="5A1FFF80" w:rsidR="00950C0D" w:rsidRPr="00950C0D" w:rsidRDefault="00950C0D" w:rsidP="00950C0D">
      <w:r w:rsidRPr="00950C0D">
        <w:rPr>
          <w:b/>
          <w:bCs/>
        </w:rPr>
        <w:t xml:space="preserve">1. </w:t>
      </w:r>
      <w:r w:rsidR="00E373CA">
        <w:rPr>
          <w:b/>
          <w:bCs/>
        </w:rPr>
        <w:t xml:space="preserve">Setup : </w:t>
      </w:r>
      <w:r w:rsidRPr="00950C0D">
        <w:rPr>
          <w:b/>
          <w:bCs/>
        </w:rPr>
        <w:t>Initialisation et configuration système</w:t>
      </w:r>
    </w:p>
    <w:p w14:paraId="21352C06" w14:textId="30EF9387" w:rsidR="00950C0D" w:rsidRPr="00950C0D" w:rsidRDefault="00537755" w:rsidP="00950C0D">
      <w:pPr>
        <w:numPr>
          <w:ilvl w:val="0"/>
          <w:numId w:val="1"/>
        </w:numPr>
      </w:pPr>
      <w:r>
        <w:t>Initialisation du</w:t>
      </w:r>
      <w:r w:rsidR="00950C0D" w:rsidRPr="00950C0D">
        <w:t xml:space="preserve"> M5 et d</w:t>
      </w:r>
      <w:r>
        <w:t>e</w:t>
      </w:r>
      <w:r w:rsidR="00950C0D" w:rsidRPr="00950C0D">
        <w:t xml:space="preserve"> </w:t>
      </w:r>
      <w:r>
        <w:t>la</w:t>
      </w:r>
      <w:r w:rsidR="00950C0D" w:rsidRPr="00950C0D">
        <w:t xml:space="preserve"> RTC</w:t>
      </w:r>
    </w:p>
    <w:p w14:paraId="0FE69B5A" w14:textId="5085BB75" w:rsidR="00950C0D" w:rsidRPr="00950C0D" w:rsidRDefault="00950C0D" w:rsidP="00950C0D">
      <w:pPr>
        <w:numPr>
          <w:ilvl w:val="0"/>
          <w:numId w:val="1"/>
        </w:numPr>
      </w:pPr>
      <w:r w:rsidRPr="00950C0D">
        <w:t xml:space="preserve">Configuration des </w:t>
      </w:r>
      <w:r w:rsidR="00537755">
        <w:t>pins I/O</w:t>
      </w:r>
      <w:r w:rsidRPr="00950C0D">
        <w:t xml:space="preserve"> pour les capteurs et les actionneurs</w:t>
      </w:r>
    </w:p>
    <w:p w14:paraId="1CE295E0" w14:textId="63E15BF2" w:rsidR="00950C0D" w:rsidRPr="00950C0D" w:rsidRDefault="00950C0D" w:rsidP="00950C0D">
      <w:pPr>
        <w:numPr>
          <w:ilvl w:val="0"/>
          <w:numId w:val="1"/>
        </w:numPr>
      </w:pPr>
      <w:r w:rsidRPr="00950C0D">
        <w:t>Chargement des données persistantes depuis la mémoire Flash : mots de passe, adresse MAC du digicode et base de données RFID</w:t>
      </w:r>
    </w:p>
    <w:p w14:paraId="3B9C8579" w14:textId="76E4AEB2" w:rsidR="00950C0D" w:rsidRPr="00950C0D" w:rsidRDefault="00950C0D" w:rsidP="00950C0D">
      <w:pPr>
        <w:numPr>
          <w:ilvl w:val="0"/>
          <w:numId w:val="1"/>
        </w:numPr>
      </w:pPr>
      <w:r w:rsidRPr="00950C0D">
        <w:t xml:space="preserve">Initialisation de </w:t>
      </w:r>
      <w:proofErr w:type="spellStart"/>
      <w:r w:rsidRPr="00950C0D">
        <w:t>FreeRTOS</w:t>
      </w:r>
      <w:proofErr w:type="spellEnd"/>
      <w:r w:rsidRPr="00950C0D">
        <w:t xml:space="preserve"> pour l'affichage et la réception série</w:t>
      </w:r>
    </w:p>
    <w:p w14:paraId="7EB9374A" w14:textId="63C7BE54" w:rsidR="00950C0D" w:rsidRPr="00950C0D" w:rsidRDefault="00537755" w:rsidP="00950C0D">
      <w:pPr>
        <w:numPr>
          <w:ilvl w:val="0"/>
          <w:numId w:val="1"/>
        </w:numPr>
      </w:pPr>
      <w:r>
        <w:t>Initialisation</w:t>
      </w:r>
      <w:r w:rsidR="00950C0D" w:rsidRPr="00950C0D">
        <w:t xml:space="preserve"> des trois tâches concurrentes (</w:t>
      </w:r>
      <w:proofErr w:type="spellStart"/>
      <w:r w:rsidR="00950C0D" w:rsidRPr="00950C0D">
        <w:t>taskTraiteTrame</w:t>
      </w:r>
      <w:proofErr w:type="spellEnd"/>
      <w:r w:rsidR="00950C0D" w:rsidRPr="00950C0D">
        <w:t xml:space="preserve">, </w:t>
      </w:r>
      <w:proofErr w:type="spellStart"/>
      <w:r w:rsidR="00950C0D" w:rsidRPr="00950C0D">
        <w:t>taskGestionLcd</w:t>
      </w:r>
      <w:proofErr w:type="spellEnd"/>
      <w:r w:rsidR="00950C0D" w:rsidRPr="00950C0D">
        <w:t xml:space="preserve">, </w:t>
      </w:r>
      <w:proofErr w:type="spellStart"/>
      <w:r w:rsidR="00950C0D" w:rsidRPr="00950C0D">
        <w:t>taskTraiteSensor</w:t>
      </w:r>
      <w:proofErr w:type="spellEnd"/>
      <w:r w:rsidR="00950C0D" w:rsidRPr="00950C0D">
        <w:t>) sur les deux cœurs de l'ESP32</w:t>
      </w:r>
    </w:p>
    <w:p w14:paraId="73BE92C4" w14:textId="232091F6" w:rsidR="00E373CA" w:rsidRPr="00E373CA" w:rsidRDefault="00950C0D" w:rsidP="00E373CA">
      <w:r w:rsidRPr="00950C0D">
        <w:rPr>
          <w:b/>
          <w:bCs/>
        </w:rPr>
        <w:t xml:space="preserve">2. </w:t>
      </w:r>
      <w:r w:rsidR="00E373CA" w:rsidRPr="00950C0D">
        <w:rPr>
          <w:b/>
          <w:bCs/>
        </w:rPr>
        <w:t>UI</w:t>
      </w:r>
      <w:r w:rsidR="00E373CA">
        <w:rPr>
          <w:b/>
          <w:bCs/>
        </w:rPr>
        <w:t xml:space="preserve"> : </w:t>
      </w:r>
      <w:r w:rsidRPr="00950C0D">
        <w:rPr>
          <w:b/>
          <w:bCs/>
        </w:rPr>
        <w:t>Gestion de l'interface</w:t>
      </w:r>
    </w:p>
    <w:p w14:paraId="4A47BE80" w14:textId="3D968E70" w:rsidR="00950C0D" w:rsidRPr="00950C0D" w:rsidRDefault="00950C0D" w:rsidP="00E373CA">
      <w:pPr>
        <w:tabs>
          <w:tab w:val="num" w:pos="720"/>
        </w:tabs>
      </w:pPr>
      <w:r w:rsidRPr="00950C0D">
        <w:t>Implémentation de la machine à états pour la navigation entre les différents écrans</w:t>
      </w:r>
    </w:p>
    <w:p w14:paraId="3D641143" w14:textId="422450D9" w:rsidR="00950C0D" w:rsidRPr="00950C0D" w:rsidRDefault="00950C0D" w:rsidP="00950C0D">
      <w:pPr>
        <w:numPr>
          <w:ilvl w:val="0"/>
          <w:numId w:val="2"/>
        </w:numPr>
      </w:pPr>
      <w:r w:rsidRPr="00537755">
        <w:rPr>
          <w:b/>
          <w:bCs/>
        </w:rPr>
        <w:t>HOME</w:t>
      </w:r>
      <w:r w:rsidRPr="00950C0D">
        <w:t xml:space="preserve"> : </w:t>
      </w:r>
      <w:r w:rsidR="00537755">
        <w:t>A</w:t>
      </w:r>
      <w:r w:rsidRPr="00950C0D">
        <w:t>ffich</w:t>
      </w:r>
      <w:r w:rsidR="00537755">
        <w:t>e</w:t>
      </w:r>
      <w:r w:rsidRPr="00950C0D">
        <w:t xml:space="preserve"> </w:t>
      </w:r>
      <w:r w:rsidR="00537755">
        <w:t>le menu principal avec état d’alarme et logs</w:t>
      </w:r>
    </w:p>
    <w:p w14:paraId="42F70C3C" w14:textId="0698B942" w:rsidR="00950C0D" w:rsidRPr="00950C0D" w:rsidRDefault="00537755" w:rsidP="00950C0D">
      <w:pPr>
        <w:numPr>
          <w:ilvl w:val="0"/>
          <w:numId w:val="2"/>
        </w:numPr>
      </w:pPr>
      <w:r w:rsidRPr="00537755">
        <w:rPr>
          <w:b/>
          <w:bCs/>
        </w:rPr>
        <w:t>KEYPAD</w:t>
      </w:r>
      <w:r>
        <w:t> : Clavier pour rentrer le code de déverrouillage</w:t>
      </w:r>
    </w:p>
    <w:p w14:paraId="1A9D2BEC" w14:textId="4FA6A0BD" w:rsidR="00950C0D" w:rsidRPr="00950C0D" w:rsidRDefault="00537755" w:rsidP="00950C0D">
      <w:pPr>
        <w:numPr>
          <w:ilvl w:val="0"/>
          <w:numId w:val="2"/>
        </w:numPr>
      </w:pPr>
      <w:r w:rsidRPr="00537755">
        <w:rPr>
          <w:b/>
          <w:bCs/>
        </w:rPr>
        <w:t>OPTIONS</w:t>
      </w:r>
      <w:r>
        <w:t> : Affiche les différentes options</w:t>
      </w:r>
    </w:p>
    <w:p w14:paraId="1AAAB336" w14:textId="6A4AE60A" w:rsidR="00950C0D" w:rsidRPr="00537755" w:rsidRDefault="00537755" w:rsidP="00950C0D">
      <w:pPr>
        <w:numPr>
          <w:ilvl w:val="0"/>
          <w:numId w:val="2"/>
        </w:numPr>
        <w:rPr>
          <w:b/>
          <w:bCs/>
        </w:rPr>
      </w:pPr>
      <w:r w:rsidRPr="00537755">
        <w:rPr>
          <w:b/>
          <w:bCs/>
        </w:rPr>
        <w:t>Badge RFID</w:t>
      </w:r>
      <w:r>
        <w:rPr>
          <w:b/>
          <w:bCs/>
        </w:rPr>
        <w:t> </w:t>
      </w:r>
      <w:r w:rsidRPr="00537755">
        <w:t>: Affiche la liste de tout les badges RFID reconnu par l’alarme</w:t>
      </w:r>
      <w:r>
        <w:t xml:space="preserve"> et possibilité de les supprimer</w:t>
      </w:r>
    </w:p>
    <w:p w14:paraId="21A9D41E" w14:textId="18C95EDF" w:rsidR="00950C0D" w:rsidRPr="00950C0D" w:rsidRDefault="00537755" w:rsidP="00950C0D">
      <w:pPr>
        <w:numPr>
          <w:ilvl w:val="0"/>
          <w:numId w:val="2"/>
        </w:numPr>
      </w:pPr>
      <w:r w:rsidRPr="001A0743">
        <w:rPr>
          <w:b/>
          <w:bCs/>
        </w:rPr>
        <w:t>MDP Clavier et MDP Admin</w:t>
      </w:r>
      <w:r w:rsidR="001A0743">
        <w:t> : Permet de changer le mot de passe principal et le mot de passe administrateur respectivement</w:t>
      </w:r>
    </w:p>
    <w:p w14:paraId="63E40853" w14:textId="12357605" w:rsidR="001A0743" w:rsidRPr="00950C0D" w:rsidRDefault="001A0743" w:rsidP="001A0743">
      <w:pPr>
        <w:numPr>
          <w:ilvl w:val="0"/>
          <w:numId w:val="2"/>
        </w:numPr>
      </w:pPr>
      <w:r w:rsidRPr="001A0743">
        <w:rPr>
          <w:b/>
          <w:bCs/>
        </w:rPr>
        <w:t>Appairage</w:t>
      </w:r>
      <w:r>
        <w:t> : Permet d’appairer le hub à un nouveau clavier</w:t>
      </w:r>
    </w:p>
    <w:p w14:paraId="7D9B64C3" w14:textId="0AC5CE75" w:rsidR="00950C0D" w:rsidRPr="00950C0D" w:rsidRDefault="00950C0D" w:rsidP="00950C0D">
      <w:r w:rsidRPr="00950C0D">
        <w:rPr>
          <w:b/>
          <w:bCs/>
        </w:rPr>
        <w:t xml:space="preserve">3. </w:t>
      </w:r>
      <w:proofErr w:type="spellStart"/>
      <w:r w:rsidR="001A0743">
        <w:rPr>
          <w:b/>
          <w:bCs/>
        </w:rPr>
        <w:t>taskTraiteTrame</w:t>
      </w:r>
      <w:proofErr w:type="spellEnd"/>
      <w:r w:rsidR="001A0743">
        <w:rPr>
          <w:b/>
          <w:bCs/>
        </w:rPr>
        <w:t xml:space="preserve"> : </w:t>
      </w:r>
      <w:r w:rsidRPr="00950C0D">
        <w:rPr>
          <w:b/>
          <w:bCs/>
        </w:rPr>
        <w:t>Traitement de la communication série</w:t>
      </w:r>
    </w:p>
    <w:p w14:paraId="4D758B8B" w14:textId="75A91AC2" w:rsidR="00950C0D" w:rsidRPr="00950C0D" w:rsidRDefault="00950C0D" w:rsidP="00950C0D">
      <w:pPr>
        <w:numPr>
          <w:ilvl w:val="0"/>
          <w:numId w:val="3"/>
        </w:numPr>
      </w:pPr>
      <w:r w:rsidRPr="00950C0D">
        <w:t>Capture des caractères entrants sur le port Serial2 par interruption et stockage dans une queue</w:t>
      </w:r>
    </w:p>
    <w:p w14:paraId="31773355" w14:textId="3963AB56" w:rsidR="00950C0D" w:rsidRPr="00950C0D" w:rsidRDefault="001A0743" w:rsidP="00950C0D">
      <w:pPr>
        <w:numPr>
          <w:ilvl w:val="0"/>
          <w:numId w:val="3"/>
        </w:numPr>
      </w:pPr>
      <w:r>
        <w:t>Vérification de l’adresse MAC</w:t>
      </w:r>
    </w:p>
    <w:p w14:paraId="200ABAA7" w14:textId="27C86D40" w:rsidR="00950C0D" w:rsidRDefault="001A0743" w:rsidP="001A0743">
      <w:pPr>
        <w:numPr>
          <w:ilvl w:val="0"/>
          <w:numId w:val="3"/>
        </w:numPr>
      </w:pPr>
      <w:r>
        <w:t xml:space="preserve">Différenciation du type de message : </w:t>
      </w:r>
      <w:r w:rsidR="00950C0D" w:rsidRPr="00950C0D">
        <w:t>comparaison des mots de passe, validation des badges RFID reçus, modification du code du clavier distant, et traitement de la procédure d'appairage d'un nouveau digicode.</w:t>
      </w:r>
    </w:p>
    <w:p w14:paraId="4B8C8BCA" w14:textId="77777777" w:rsidR="001A0743" w:rsidRPr="00950C0D" w:rsidRDefault="001A0743" w:rsidP="001A0743"/>
    <w:p w14:paraId="56A75E80" w14:textId="26C07B19" w:rsidR="00950C0D" w:rsidRPr="00950C0D" w:rsidRDefault="00950C0D" w:rsidP="00950C0D">
      <w:r w:rsidRPr="00950C0D">
        <w:rPr>
          <w:b/>
          <w:bCs/>
        </w:rPr>
        <w:lastRenderedPageBreak/>
        <w:t xml:space="preserve">4. </w:t>
      </w:r>
      <w:proofErr w:type="spellStart"/>
      <w:r w:rsidR="001A0743" w:rsidRPr="00950C0D">
        <w:rPr>
          <w:b/>
          <w:bCs/>
        </w:rPr>
        <w:t>taskTraiteSensor</w:t>
      </w:r>
      <w:proofErr w:type="spellEnd"/>
      <w:r w:rsidR="001A0743">
        <w:rPr>
          <w:b/>
          <w:bCs/>
        </w:rPr>
        <w:t xml:space="preserve"> : </w:t>
      </w:r>
      <w:r w:rsidRPr="00950C0D">
        <w:rPr>
          <w:b/>
          <w:bCs/>
        </w:rPr>
        <w:t>Gestion des capteurs et actionneurs matériels</w:t>
      </w:r>
    </w:p>
    <w:p w14:paraId="6DE1396D" w14:textId="2304ECAF" w:rsidR="00950C0D" w:rsidRPr="00950C0D" w:rsidRDefault="00950C0D" w:rsidP="00950C0D">
      <w:pPr>
        <w:numPr>
          <w:ilvl w:val="0"/>
          <w:numId w:val="4"/>
        </w:numPr>
      </w:pPr>
      <w:r w:rsidRPr="00950C0D">
        <w:t xml:space="preserve">Lecture </w:t>
      </w:r>
      <w:r w:rsidR="001A0743">
        <w:t>périodique du capteur de mouvement</w:t>
      </w:r>
    </w:p>
    <w:p w14:paraId="7464FE22" w14:textId="0EF8BAD0" w:rsidR="00950C0D" w:rsidRPr="00950C0D" w:rsidRDefault="00950C0D" w:rsidP="00950C0D">
      <w:pPr>
        <w:numPr>
          <w:ilvl w:val="0"/>
          <w:numId w:val="4"/>
        </w:numPr>
      </w:pPr>
      <w:r w:rsidRPr="00950C0D">
        <w:t>Pilotage du relais de contrôle de la sirène d'alarme</w:t>
      </w:r>
    </w:p>
    <w:p w14:paraId="61766226" w14:textId="0F659AFC" w:rsidR="00950C0D" w:rsidRPr="00950C0D" w:rsidRDefault="001A0743" w:rsidP="00950C0D">
      <w:pPr>
        <w:numPr>
          <w:ilvl w:val="0"/>
          <w:numId w:val="4"/>
        </w:numPr>
      </w:pPr>
      <w:r>
        <w:t>Lecture du signal envoyé par la Raspberry PI</w:t>
      </w:r>
      <w:r w:rsidR="00950C0D" w:rsidRPr="00950C0D">
        <w:t xml:space="preserve"> et autoriser temporairement l'usage du lecteur RFID pendant une fenêtre de 10 secondes</w:t>
      </w:r>
    </w:p>
    <w:p w14:paraId="15A03921" w14:textId="42F9B5BF" w:rsidR="00950C0D" w:rsidRPr="00950C0D" w:rsidRDefault="00950C0D" w:rsidP="00950C0D">
      <w:r w:rsidRPr="00950C0D">
        <w:rPr>
          <w:b/>
          <w:bCs/>
        </w:rPr>
        <w:t xml:space="preserve">5. </w:t>
      </w:r>
      <w:r w:rsidR="001A0743">
        <w:rPr>
          <w:b/>
          <w:bCs/>
        </w:rPr>
        <w:t>A</w:t>
      </w:r>
      <w:r w:rsidRPr="00950C0D">
        <w:rPr>
          <w:b/>
          <w:bCs/>
        </w:rPr>
        <w:t>nimations et retours visuels</w:t>
      </w:r>
    </w:p>
    <w:p w14:paraId="3EBC5AFD" w14:textId="2A5BDAF5" w:rsidR="00950C0D" w:rsidRPr="00950C0D" w:rsidRDefault="001A0743" w:rsidP="00950C0D">
      <w:pPr>
        <w:numPr>
          <w:ilvl w:val="0"/>
          <w:numId w:val="5"/>
        </w:numPr>
      </w:pPr>
      <w:r>
        <w:t>La barre LED s’allume en rouge ou en jaune clignotant en fonction de l’état de l’alarme</w:t>
      </w:r>
    </w:p>
    <w:p w14:paraId="7C37548A" w14:textId="5055DEEA" w:rsidR="00950C0D" w:rsidRPr="00950C0D" w:rsidRDefault="001A0743" w:rsidP="00950C0D">
      <w:pPr>
        <w:numPr>
          <w:ilvl w:val="0"/>
          <w:numId w:val="5"/>
        </w:numPr>
      </w:pPr>
      <w:r>
        <w:t>Animation</w:t>
      </w:r>
      <w:r w:rsidR="00950C0D" w:rsidRPr="00950C0D">
        <w:t xml:space="preserve"> de contour (</w:t>
      </w:r>
      <w:proofErr w:type="spellStart"/>
      <w:r w:rsidR="00950C0D" w:rsidRPr="00950C0D">
        <w:t>animateBtn</w:t>
      </w:r>
      <w:proofErr w:type="spellEnd"/>
      <w:r w:rsidR="00950C0D" w:rsidRPr="00950C0D">
        <w:t>) pour fournir un retour visuel lors du relâchement des boutons tactiles.</w:t>
      </w:r>
    </w:p>
    <w:p w14:paraId="71B32957" w14:textId="49F84EC3" w:rsidR="00950C0D" w:rsidRPr="00950C0D" w:rsidRDefault="00950C0D" w:rsidP="00950C0D">
      <w:r w:rsidRPr="00950C0D">
        <w:rPr>
          <w:b/>
          <w:bCs/>
        </w:rPr>
        <w:t xml:space="preserve">6. </w:t>
      </w:r>
      <w:proofErr w:type="spellStart"/>
      <w:r w:rsidR="001A0743">
        <w:rPr>
          <w:b/>
          <w:bCs/>
        </w:rPr>
        <w:t>preferences</w:t>
      </w:r>
      <w:proofErr w:type="spellEnd"/>
      <w:r w:rsidR="001A0743">
        <w:rPr>
          <w:b/>
          <w:bCs/>
        </w:rPr>
        <w:t xml:space="preserve"> : </w:t>
      </w:r>
      <w:r w:rsidRPr="00950C0D">
        <w:rPr>
          <w:b/>
          <w:bCs/>
        </w:rPr>
        <w:t>Gestion de la persistance</w:t>
      </w:r>
    </w:p>
    <w:p w14:paraId="0145EE83" w14:textId="77777777" w:rsidR="00950C0D" w:rsidRPr="00950C0D" w:rsidRDefault="00950C0D" w:rsidP="00950C0D">
      <w:pPr>
        <w:numPr>
          <w:ilvl w:val="0"/>
          <w:numId w:val="6"/>
        </w:numPr>
      </w:pPr>
      <w:r w:rsidRPr="00950C0D">
        <w:t>Écriture et lecture des chaînes de caractères pour les mots de passe utilisateur (</w:t>
      </w:r>
      <w:proofErr w:type="spellStart"/>
      <w:r w:rsidRPr="00950C0D">
        <w:t>keyboard_pwd</w:t>
      </w:r>
      <w:proofErr w:type="spellEnd"/>
      <w:r w:rsidRPr="00950C0D">
        <w:t>) et administrateur (</w:t>
      </w:r>
      <w:proofErr w:type="spellStart"/>
      <w:r w:rsidRPr="00950C0D">
        <w:t>pass_admin</w:t>
      </w:r>
      <w:proofErr w:type="spellEnd"/>
      <w:r w:rsidRPr="00950C0D">
        <w:t>).</w:t>
      </w:r>
    </w:p>
    <w:p w14:paraId="72DBCD76" w14:textId="77777777" w:rsidR="00950C0D" w:rsidRPr="00950C0D" w:rsidRDefault="00950C0D" w:rsidP="00950C0D">
      <w:pPr>
        <w:numPr>
          <w:ilvl w:val="0"/>
          <w:numId w:val="6"/>
        </w:numPr>
      </w:pPr>
      <w:r w:rsidRPr="00950C0D">
        <w:t>Conception des fonctions de sérialisation et désérialisation de la liste des badges RFID (conversion d'un vecteur de chaînes en une chaîne unique segmentée par des points-virgules ;).</w:t>
      </w:r>
    </w:p>
    <w:p w14:paraId="756618B5" w14:textId="77777777" w:rsidR="00950C0D" w:rsidRPr="00950C0D" w:rsidRDefault="00950C0D" w:rsidP="00950C0D">
      <w:pPr>
        <w:numPr>
          <w:ilvl w:val="0"/>
          <w:numId w:val="6"/>
        </w:numPr>
      </w:pPr>
      <w:r w:rsidRPr="00950C0D">
        <w:t>Enregistrement systématique de l'état de l'alarme (</w:t>
      </w:r>
      <w:proofErr w:type="spellStart"/>
      <w:r w:rsidRPr="00950C0D">
        <w:t>locked_state</w:t>
      </w:r>
      <w:proofErr w:type="spellEnd"/>
      <w:r w:rsidRPr="00950C0D">
        <w:t>) et de l'écran en cours (</w:t>
      </w:r>
      <w:proofErr w:type="spellStart"/>
      <w:r w:rsidRPr="00950C0D">
        <w:t>saved_screen</w:t>
      </w:r>
      <w:proofErr w:type="spellEnd"/>
      <w:r w:rsidRPr="00950C0D">
        <w:t>) lors de chaque transition, garantissant une reprise logicielle identique en cas de coupure d'alimentation.</w:t>
      </w:r>
    </w:p>
    <w:p w14:paraId="78103B77" w14:textId="77777777" w:rsidR="005D3522" w:rsidRDefault="005D3522"/>
    <w:sectPr w:rsidR="005D35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2EC7"/>
    <w:multiLevelType w:val="multilevel"/>
    <w:tmpl w:val="9AF4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82A05"/>
    <w:multiLevelType w:val="multilevel"/>
    <w:tmpl w:val="83E6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E5AB7"/>
    <w:multiLevelType w:val="multilevel"/>
    <w:tmpl w:val="F3E6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B64F1"/>
    <w:multiLevelType w:val="multilevel"/>
    <w:tmpl w:val="9322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17366"/>
    <w:multiLevelType w:val="multilevel"/>
    <w:tmpl w:val="E2B2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44DD1"/>
    <w:multiLevelType w:val="multilevel"/>
    <w:tmpl w:val="FD0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525090">
    <w:abstractNumId w:val="5"/>
  </w:num>
  <w:num w:numId="2" w16cid:durableId="1376345578">
    <w:abstractNumId w:val="0"/>
  </w:num>
  <w:num w:numId="3" w16cid:durableId="862740685">
    <w:abstractNumId w:val="1"/>
  </w:num>
  <w:num w:numId="4" w16cid:durableId="356740534">
    <w:abstractNumId w:val="4"/>
  </w:num>
  <w:num w:numId="5" w16cid:durableId="829758937">
    <w:abstractNumId w:val="2"/>
  </w:num>
  <w:num w:numId="6" w16cid:durableId="1147235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CB"/>
    <w:rsid w:val="001129CA"/>
    <w:rsid w:val="001A0743"/>
    <w:rsid w:val="001F531C"/>
    <w:rsid w:val="002546CB"/>
    <w:rsid w:val="00526308"/>
    <w:rsid w:val="00537755"/>
    <w:rsid w:val="005D3522"/>
    <w:rsid w:val="00940AB9"/>
    <w:rsid w:val="00950C0D"/>
    <w:rsid w:val="009D46EC"/>
    <w:rsid w:val="00BA30A2"/>
    <w:rsid w:val="00E3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CC0C9"/>
  <w15:chartTrackingRefBased/>
  <w15:docId w15:val="{406AD6A9-3A50-4BA9-8227-74F2746D9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4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4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4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4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4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4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46C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46C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46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46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46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46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4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46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46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46C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4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46C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4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2</Pages>
  <Words>445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Bastien Portier</dc:creator>
  <cp:keywords/>
  <dc:description/>
  <cp:lastModifiedBy>Bastien Portier</cp:lastModifiedBy>
  <cp:revision>2</cp:revision>
  <dcterms:created xsi:type="dcterms:W3CDTF">2026-05-22T12:40:00Z</dcterms:created>
  <dcterms:modified xsi:type="dcterms:W3CDTF">2026-05-23T08:59:00Z</dcterms:modified>
</cp:coreProperties>
</file>