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widowControl w:val="false"/>
        <w:spacing w:before="240" w:after="120" w:line="240"/>
        <w:ind w:right="0" w:left="0" w:firstLine="0"/>
        <w:jc w:val="left"/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Name:Muhammad Ghufran</w:t>
      </w:r>
    </w:p>
    <w:p>
      <w:pPr>
        <w:keepNext w:val="true"/>
        <w:widowControl w:val="false"/>
        <w:spacing w:before="240" w:after="120" w:line="240"/>
        <w:ind w:right="0" w:left="0" w:firstLine="0"/>
        <w:jc w:val="left"/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Ep:1749065</w:t>
      </w:r>
    </w:p>
    <w:p>
      <w:pPr>
        <w:keepNext w:val="true"/>
        <w:widowControl w:val="false"/>
        <w:spacing w:before="240" w:after="120" w:line="240"/>
        <w:ind w:right="0" w:left="0" w:firstLine="0"/>
        <w:jc w:val="left"/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BSCS:3rd year</w:t>
      </w:r>
    </w:p>
    <w:p>
      <w:pPr>
        <w:keepNext w:val="true"/>
        <w:widowControl w:val="false"/>
        <w:spacing w:before="240" w:after="120" w:line="240"/>
        <w:ind w:right="0" w:left="0" w:firstLine="0"/>
        <w:jc w:val="left"/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</w:pPr>
      <w:r>
        <w:rPr>
          <w:rFonts w:ascii="Gentium Basic" w:hAnsi="Gentium Basic" w:cs="Gentium Basic" w:eastAsia="Gentium Basic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Contact # 03412270706</w:t>
      </w:r>
    </w:p>
    <w:p>
      <w:pPr>
        <w:keepNext w:val="true"/>
        <w:widowControl w:val="false"/>
        <w:spacing w:before="240" w:after="120" w:line="240"/>
        <w:ind w:right="0" w:left="0" w:firstLine="0"/>
        <w:jc w:val="center"/>
        <w:rPr>
          <w:rFonts w:ascii="Gentium Basic" w:hAnsi="Gentium Basic" w:cs="Gentium Basic" w:eastAsia="Gentium Basic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Gentium Basic" w:hAnsi="Gentium Basic" w:cs="Gentium Basic" w:eastAsia="Gentium Basic"/>
          <w:b/>
          <w:color w:val="004DBB"/>
          <w:spacing w:val="0"/>
          <w:position w:val="0"/>
          <w:sz w:val="56"/>
          <w:u w:val="single"/>
          <w:shd w:fill="auto" w:val="clear"/>
        </w:rPr>
        <w:t xml:space="preserve">Road  Map to Prediction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40" w:after="120" w:line="240"/>
        <w:ind w:right="0" w:left="0" w:firstLine="0"/>
        <w:jc w:val="left"/>
        <w:rPr>
          <w:rFonts w:ascii="IBM Plex Sans;sans-serif" w:hAnsi="IBM Plex Sans;sans-serif" w:cs="IBM Plex Sans;sans-serif" w:eastAsia="IBM Plex Sans;sans-serif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@Yu Gothic" w:hAnsi="@Yu Gothic" w:cs="@Yu Gothic" w:eastAsia="@Yu Gothic"/>
          <w:b/>
          <w:color w:val="333333"/>
          <w:spacing w:val="0"/>
          <w:position w:val="0"/>
          <w:sz w:val="40"/>
          <w:u w:val="single"/>
          <w:shd w:fill="auto" w:val="clear"/>
        </w:rPr>
        <w:t xml:space="preserve">Exploring and Processing the Data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6"/>
        </w:numPr>
        <w:spacing w:before="0" w:after="140" w:line="276"/>
        <w:ind w:right="0" w:left="720" w:hanging="360"/>
        <w:jc w:val="left"/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  <w:t xml:space="preserve">Read in the CSV (comma separated values) file and convert them to arrays. Arrays are a data format that our algorithm can process.</w:t>
      </w:r>
    </w:p>
    <w:p>
      <w:pPr>
        <w:widowControl w:val="false"/>
        <w:numPr>
          <w:ilvl w:val="0"/>
          <w:numId w:val="6"/>
        </w:numPr>
        <w:spacing w:before="525" w:after="525" w:line="384"/>
        <w:ind w:right="0" w:left="720" w:hanging="360"/>
        <w:jc w:val="left"/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  <w:t xml:space="preserve">Split our data-set into the input features (which we call x) and the label (which we call y).</w:t>
      </w:r>
    </w:p>
    <w:p>
      <w:pPr>
        <w:widowControl w:val="false"/>
        <w:numPr>
          <w:ilvl w:val="0"/>
          <w:numId w:val="6"/>
        </w:numPr>
        <w:spacing w:before="0" w:after="0" w:line="38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  <w:t xml:space="preserve">Scale the data (we call this </w:t>
      </w:r>
      <w:r>
        <w:rPr>
          <w:rFonts w:ascii="Rubik" w:hAnsi="Rubik" w:cs="Rubik" w:eastAsia="Rubik"/>
          <w:i/>
          <w:color w:val="111111"/>
          <w:spacing w:val="0"/>
          <w:position w:val="0"/>
          <w:sz w:val="32"/>
          <w:shd w:fill="auto" w:val="clear"/>
        </w:rPr>
        <w:t xml:space="preserve">normalization</w:t>
      </w:r>
      <w:r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  <w:t xml:space="preserve">) so that the input features have similar orders of magnitude.</w:t>
      </w:r>
    </w:p>
    <w:p>
      <w:pPr>
        <w:widowControl w:val="false"/>
        <w:numPr>
          <w:ilvl w:val="0"/>
          <w:numId w:val="6"/>
        </w:numPr>
        <w:spacing w:before="525" w:after="525" w:line="384"/>
        <w:ind w:right="0" w:left="720" w:hanging="360"/>
        <w:jc w:val="left"/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2"/>
          <w:shd w:fill="auto" w:val="clear"/>
        </w:rPr>
        <w:t xml:space="preserve">Split our data-set into the training set, the validation set and the test set.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40" w:after="120" w:line="240"/>
        <w:ind w:right="0" w:left="0" w:firstLine="0"/>
        <w:jc w:val="left"/>
        <w:rPr>
          <w:rFonts w:ascii="IBM Plex Sans;sans-serif" w:hAnsi="IBM Plex Sans;sans-serif" w:cs="IBM Plex Sans;sans-serif" w:eastAsia="IBM Plex Sans;sans-serif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@Yu Gothic UI" w:hAnsi="@Yu Gothic UI" w:cs="@Yu Gothic UI" w:eastAsia="@Yu Gothic UI"/>
          <w:b/>
          <w:color w:val="333333"/>
          <w:spacing w:val="0"/>
          <w:position w:val="0"/>
          <w:sz w:val="40"/>
          <w:shd w:fill="auto" w:val="clear"/>
        </w:rPr>
        <w:t xml:space="preserve">Building and Training our First Neural Network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IBM Plex Sans;sans-serif" w:hAnsi="IBM Plex Sans;sans-serif" w:cs="IBM Plex Sans;sans-serif" w:eastAsia="IBM Plex Sans;sans-serif"/>
          <w:color w:val="666666"/>
          <w:spacing w:val="0"/>
          <w:position w:val="0"/>
          <w:sz w:val="36"/>
          <w:shd w:fill="auto" w:val="clear"/>
        </w:rPr>
      </w:pPr>
    </w:p>
    <w:p>
      <w:pPr>
        <w:keepNext w:val="true"/>
        <w:widowControl w:val="false"/>
        <w:spacing w:before="60" w:after="120" w:line="240"/>
        <w:ind w:right="0" w:left="0" w:firstLine="0"/>
        <w:jc w:val="left"/>
        <w:rPr>
          <w:rFonts w:ascii="Rubik" w:hAnsi="Rubik" w:cs="Rubik" w:eastAsia="Rubi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ubik" w:hAnsi="Rubik" w:cs="Rubik" w:eastAsia="Rubi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Divided into two steps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Rubik" w:hAnsi="Rubik" w:cs="Rubik" w:eastAsia="Rubik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b/>
          <w:color w:val="111111"/>
          <w:spacing w:val="0"/>
          <w:position w:val="0"/>
          <w:sz w:val="32"/>
          <w:shd w:fill="auto" w:val="clear"/>
        </w:rPr>
        <w:t xml:space="preserve">Setting up the Architecture &amp; Filling in the best numbers </w:t>
      </w:r>
    </w:p>
    <w:p>
      <w:pPr>
        <w:widowControl w:val="false"/>
        <w:numPr>
          <w:ilvl w:val="0"/>
          <w:numId w:val="15"/>
        </w:numPr>
        <w:spacing w:before="0" w:after="14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We specify the architecture with the Keras Sequential model.</w:t>
      </w:r>
    </w:p>
    <w:p>
      <w:pPr>
        <w:widowControl w:val="false"/>
        <w:numPr>
          <w:ilvl w:val="0"/>
          <w:numId w:val="15"/>
        </w:numPr>
        <w:tabs>
          <w:tab w:val="left" w:pos="720" w:leader="none"/>
          <w:tab w:val="left" w:pos="0" w:leader="none"/>
        </w:tabs>
        <w:spacing w:before="0" w:after="0" w:line="38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We specify some of our settings (optimizer, loss function, metrics to track) with </w:t>
      </w:r>
      <w:r>
        <w:rPr>
          <w:rFonts w:ascii="Rubik" w:hAnsi="Rubik" w:cs="Rubik" w:eastAsia="Rubik"/>
          <w:i/>
          <w:color w:val="111111"/>
          <w:spacing w:val="0"/>
          <w:position w:val="0"/>
          <w:sz w:val="30"/>
          <w:shd w:fill="auto" w:val="clear"/>
        </w:rPr>
        <w:t xml:space="preserve">model.compile.</w:t>
      </w:r>
    </w:p>
    <w:p>
      <w:pPr>
        <w:widowControl w:val="false"/>
        <w:tabs>
          <w:tab w:val="left" w:pos="720" w:leader="none"/>
          <w:tab w:val="left" w:pos="0" w:leader="none"/>
        </w:tabs>
        <w:spacing w:before="0" w:after="0" w:line="38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8"/>
        </w:numPr>
        <w:tabs>
          <w:tab w:val="left" w:pos="720" w:leader="none"/>
          <w:tab w:val="left" w:pos="0" w:leader="none"/>
        </w:tabs>
        <w:spacing w:before="0" w:after="0" w:line="38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We train our model (find the best parameters for our architecture) with the training data with </w:t>
      </w:r>
      <w:r>
        <w:rPr>
          <w:rFonts w:ascii="Rubik" w:hAnsi="Rubik" w:cs="Rubik" w:eastAsia="Rubik"/>
          <w:i/>
          <w:color w:val="111111"/>
          <w:spacing w:val="0"/>
          <w:position w:val="0"/>
          <w:sz w:val="30"/>
          <w:shd w:fill="auto" w:val="clear"/>
        </w:rPr>
        <w:t xml:space="preserve">model.fit.</w:t>
      </w:r>
    </w:p>
    <w:p>
      <w:pPr>
        <w:widowControl w:val="false"/>
        <w:tabs>
          <w:tab w:val="left" w:pos="720" w:leader="none"/>
          <w:tab w:val="left" w:pos="0" w:leader="none"/>
        </w:tabs>
        <w:spacing w:before="0" w:after="0" w:line="38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0"/>
        </w:numPr>
        <w:tabs>
          <w:tab w:val="left" w:pos="720" w:leader="none"/>
          <w:tab w:val="left" w:pos="0" w:leader="none"/>
        </w:tabs>
        <w:spacing w:before="0" w:after="0" w:line="384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We evaluate our model on the test set with </w:t>
      </w:r>
      <w:r>
        <w:rPr>
          <w:rFonts w:ascii="Rubik" w:hAnsi="Rubik" w:cs="Rubik" w:eastAsia="Rubik"/>
          <w:i/>
          <w:color w:val="111111"/>
          <w:spacing w:val="0"/>
          <w:position w:val="0"/>
          <w:sz w:val="30"/>
          <w:shd w:fill="auto" w:val="clear"/>
        </w:rPr>
        <w:t xml:space="preserve">model.evaluate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40" w:after="120" w:line="240"/>
        <w:ind w:right="0" w:left="0" w:firstLine="0"/>
        <w:jc w:val="left"/>
        <w:rPr>
          <w:rFonts w:ascii="IBM Plex Sans;sans-serif" w:hAnsi="IBM Plex Sans;sans-serif" w:cs="IBM Plex Sans;sans-serif" w:eastAsia="IBM Plex Sans;sans-serif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@Yu Gothic" w:hAnsi="@Yu Gothic" w:cs="@Yu Gothic" w:eastAsia="@Yu Gothic"/>
          <w:b/>
          <w:color w:val="333333"/>
          <w:spacing w:val="0"/>
          <w:position w:val="0"/>
          <w:sz w:val="40"/>
          <w:u w:val="single"/>
          <w:shd w:fill="auto" w:val="clear"/>
        </w:rPr>
        <w:t xml:space="preserve">Visualizing Loss and Accuracy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We use </w:t>
      </w:r>
      <w:r>
        <w:rPr>
          <w:rFonts w:ascii="Rubik" w:hAnsi="Rubik" w:cs="Rubik" w:eastAsia="Rubik"/>
          <w:i/>
          <w:color w:val="111111"/>
          <w:spacing w:val="0"/>
          <w:position w:val="0"/>
          <w:sz w:val="30"/>
          <w:shd w:fill="auto" w:val="clear"/>
        </w:rPr>
        <w:t xml:space="preserve">matplotlib </w:t>
      </w: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to visualize the training and validation loss / accuracy over time to see if there’s overfitting in our model.</w:t>
      </w:r>
    </w:p>
    <w:p>
      <w:pPr>
        <w:spacing w:before="140" w:after="120" w:line="240"/>
        <w:ind w:right="0" w:left="0" w:firstLine="0"/>
        <w:jc w:val="left"/>
        <w:rPr>
          <w:rFonts w:ascii="IBM Plex Sans;sans-serif" w:hAnsi="IBM Plex Sans;sans-serif" w:cs="IBM Plex Sans;sans-serif" w:eastAsia="IBM Plex Sans;sans-serif"/>
          <w:b/>
          <w:color w:val="666666"/>
          <w:spacing w:val="0"/>
          <w:position w:val="0"/>
          <w:sz w:val="36"/>
          <w:shd w:fill="auto" w:val="clear"/>
        </w:rPr>
      </w:pPr>
    </w:p>
    <w:p>
      <w:pPr>
        <w:spacing w:before="140" w:after="120" w:line="240"/>
        <w:ind w:right="0" w:left="0" w:firstLine="0"/>
        <w:jc w:val="left"/>
        <w:rPr>
          <w:rFonts w:ascii="IBM Plex Sans;sans-serif" w:hAnsi="IBM Plex Sans;sans-serif" w:cs="IBM Plex Sans;sans-serif" w:eastAsia="IBM Plex Sans;sans-serif"/>
          <w:b/>
          <w:color w:val="666666"/>
          <w:spacing w:val="0"/>
          <w:position w:val="0"/>
          <w:sz w:val="36"/>
          <w:shd w:fill="auto" w:val="clear"/>
        </w:rPr>
      </w:pPr>
      <w:r>
        <w:rPr>
          <w:rFonts w:ascii="@Yu Gothic" w:hAnsi="@Yu Gothic" w:cs="@Yu Gothic" w:eastAsia="@Yu Gothic"/>
          <w:b/>
          <w:color w:val="333333"/>
          <w:spacing w:val="0"/>
          <w:position w:val="0"/>
          <w:sz w:val="38"/>
          <w:u w:val="single"/>
          <w:shd w:fill="auto" w:val="clear"/>
        </w:rPr>
        <w:t xml:space="preserve">Adding Regularization to our Neural Network</w:t>
      </w:r>
    </w:p>
    <w:p>
      <w:pPr>
        <w:widowControl w:val="false"/>
        <w:spacing w:before="525" w:after="525" w:line="384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To deal with overfitting, we can code in the following strategies into our model each with about one line of code:</w:t>
      </w:r>
    </w:p>
    <w:p>
      <w:pPr>
        <w:widowControl w:val="false"/>
        <w:numPr>
          <w:ilvl w:val="0"/>
          <w:numId w:val="26"/>
        </w:numPr>
        <w:tabs>
          <w:tab w:val="left" w:pos="720" w:leader="none"/>
          <w:tab w:val="left" w:pos="0" w:leader="none"/>
        </w:tabs>
        <w:spacing w:before="525" w:after="525" w:line="384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L2 Regularization</w:t>
      </w:r>
    </w:p>
    <w:p>
      <w:pPr>
        <w:widowControl w:val="false"/>
        <w:numPr>
          <w:ilvl w:val="0"/>
          <w:numId w:val="26"/>
        </w:numPr>
        <w:tabs>
          <w:tab w:val="left" w:pos="720" w:leader="none"/>
          <w:tab w:val="left" w:pos="0" w:leader="none"/>
        </w:tabs>
        <w:spacing w:before="525" w:after="525" w:line="384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Dropout</w:t>
      </w: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333333"/>
          <w:spacing w:val="0"/>
          <w:position w:val="0"/>
          <w:sz w:val="44"/>
          <w:u w:val="single"/>
          <w:shd w:fill="auto" w:val="clear"/>
        </w:rPr>
        <w:t xml:space="preserve">Consolidated Summary</w:t>
      </w:r>
    </w:p>
    <w:p>
      <w:pPr>
        <w:widowControl w:val="false"/>
        <w:numPr>
          <w:ilvl w:val="0"/>
          <w:numId w:val="28"/>
        </w:numPr>
        <w:tabs>
          <w:tab w:val="left" w:pos="720" w:leader="none"/>
          <w:tab w:val="left" w:pos="0" w:leader="none"/>
        </w:tabs>
        <w:spacing w:before="525" w:after="525" w:line="384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Explore and Process the Data</w:t>
      </w:r>
    </w:p>
    <w:p>
      <w:pPr>
        <w:widowControl w:val="false"/>
        <w:numPr>
          <w:ilvl w:val="0"/>
          <w:numId w:val="28"/>
        </w:numPr>
        <w:tabs>
          <w:tab w:val="left" w:pos="720" w:leader="none"/>
          <w:tab w:val="left" w:pos="0" w:leader="none"/>
        </w:tabs>
        <w:spacing w:before="525" w:after="525" w:line="384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Build and Train our Neural Network</w:t>
      </w:r>
    </w:p>
    <w:p>
      <w:pPr>
        <w:widowControl w:val="false"/>
        <w:numPr>
          <w:ilvl w:val="0"/>
          <w:numId w:val="28"/>
        </w:numPr>
        <w:tabs>
          <w:tab w:val="left" w:pos="720" w:leader="none"/>
          <w:tab w:val="left" w:pos="0" w:leader="none"/>
        </w:tabs>
        <w:spacing w:before="525" w:after="525" w:line="384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Visualize Loss and Accuracy</w:t>
      </w:r>
    </w:p>
    <w:p>
      <w:pPr>
        <w:widowControl w:val="false"/>
        <w:numPr>
          <w:ilvl w:val="0"/>
          <w:numId w:val="28"/>
        </w:numPr>
        <w:tabs>
          <w:tab w:val="left" w:pos="720" w:leader="none"/>
          <w:tab w:val="left" w:pos="0" w:leader="none"/>
        </w:tabs>
        <w:spacing w:before="525" w:after="525" w:line="384"/>
        <w:ind w:right="0" w:left="0" w:firstLine="0"/>
        <w:jc w:val="left"/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</w:pPr>
      <w:r>
        <w:rPr>
          <w:rFonts w:ascii="Rubik" w:hAnsi="Rubik" w:cs="Rubik" w:eastAsia="Rubik"/>
          <w:color w:val="111111"/>
          <w:spacing w:val="0"/>
          <w:position w:val="0"/>
          <w:sz w:val="30"/>
          <w:shd w:fill="auto" w:val="clear"/>
        </w:rPr>
        <w:t xml:space="preserve">Add Regularization to our Neural Network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4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Miriam CLM" w:hAnsi="Miriam CLM" w:cs="Miriam CLM" w:eastAsia="Miriam CLM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5">
    <w:abstractNumId w:val="24"/>
  </w:num>
  <w:num w:numId="18">
    <w:abstractNumId w:val="18"/>
  </w:num>
  <w:num w:numId="20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