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A6C4" w14:textId="77777777" w:rsidR="006024C8" w:rsidRDefault="006024C8" w:rsidP="006024C8">
      <w:pPr>
        <w:spacing w:after="0" w:line="276" w:lineRule="auto"/>
        <w:jc w:val="center"/>
        <w:rPr>
          <w:b/>
          <w:sz w:val="28"/>
          <w:lang w:val="en-US"/>
        </w:rPr>
      </w:pPr>
      <w:r>
        <w:rPr>
          <w:b/>
          <w:sz w:val="28"/>
          <w:lang w:val="en-US"/>
        </w:rPr>
        <w:t>Cryptography &amp; Network Security</w:t>
      </w:r>
    </w:p>
    <w:p w14:paraId="0CFA85FF" w14:textId="77777777" w:rsidR="006024C8" w:rsidRDefault="006024C8" w:rsidP="006024C8">
      <w:pPr>
        <w:spacing w:after="0" w:line="276" w:lineRule="auto"/>
        <w:jc w:val="center"/>
        <w:rPr>
          <w:b/>
          <w:sz w:val="28"/>
          <w:lang w:val="en-US"/>
        </w:rPr>
      </w:pPr>
      <w:r>
        <w:rPr>
          <w:b/>
          <w:sz w:val="28"/>
          <w:lang w:val="en-US"/>
        </w:rPr>
        <w:t>TE IT</w:t>
      </w:r>
    </w:p>
    <w:p w14:paraId="01F3447C" w14:textId="77777777" w:rsidR="006024C8" w:rsidRDefault="006024C8" w:rsidP="006024C8">
      <w:pPr>
        <w:spacing w:after="0" w:line="276" w:lineRule="auto"/>
        <w:jc w:val="center"/>
        <w:rPr>
          <w:b/>
          <w:sz w:val="28"/>
          <w:lang w:val="en-US"/>
        </w:rPr>
      </w:pPr>
      <w:r>
        <w:rPr>
          <w:b/>
          <w:sz w:val="28"/>
          <w:lang w:val="en-US"/>
        </w:rPr>
        <w:t>Experiment No 1</w:t>
      </w:r>
      <w:r w:rsidR="00F24FB7">
        <w:rPr>
          <w:b/>
          <w:sz w:val="28"/>
          <w:lang w:val="en-US"/>
        </w:rPr>
        <w:t xml:space="preserve"> (Part B</w:t>
      </w:r>
      <w:r w:rsidR="005673EB">
        <w:rPr>
          <w:b/>
          <w:sz w:val="28"/>
          <w:lang w:val="en-US"/>
        </w:rPr>
        <w:t>)</w:t>
      </w:r>
    </w:p>
    <w:p w14:paraId="6C96E90A" w14:textId="77777777" w:rsidR="00515A66" w:rsidRPr="004A0F6C" w:rsidRDefault="00515A66" w:rsidP="006024C8">
      <w:pPr>
        <w:spacing w:after="0" w:line="276" w:lineRule="auto"/>
        <w:jc w:val="center"/>
        <w:rPr>
          <w:b/>
          <w:sz w:val="28"/>
          <w:lang w:val="en-US"/>
        </w:rPr>
      </w:pPr>
      <w:r w:rsidRPr="004A0F6C">
        <w:rPr>
          <w:b/>
          <w:sz w:val="28"/>
          <w:lang w:val="en-US"/>
        </w:rPr>
        <w:t xml:space="preserve">Implementation of </w:t>
      </w:r>
      <w:r w:rsidR="00F24FB7">
        <w:rPr>
          <w:b/>
          <w:sz w:val="28"/>
          <w:lang w:val="en-US"/>
        </w:rPr>
        <w:t>Vernam Cipher (One-Time-Pad)</w:t>
      </w:r>
    </w:p>
    <w:p w14:paraId="747713FA" w14:textId="77777777" w:rsidR="00DC192C" w:rsidRDefault="00515A66" w:rsidP="0094530E">
      <w:pPr>
        <w:jc w:val="both"/>
        <w:rPr>
          <w:lang w:val="en-US"/>
        </w:rPr>
      </w:pPr>
      <w:r w:rsidRPr="005F18D9">
        <w:rPr>
          <w:b/>
          <w:sz w:val="24"/>
          <w:lang w:val="en-US"/>
        </w:rPr>
        <w:t>Aim</w:t>
      </w:r>
      <w:r>
        <w:rPr>
          <w:lang w:val="en-US"/>
        </w:rPr>
        <w:t xml:space="preserve">: To </w:t>
      </w:r>
      <w:r w:rsidR="00186ADB">
        <w:rPr>
          <w:lang w:val="en-US"/>
        </w:rPr>
        <w:t>write a Python pr</w:t>
      </w:r>
      <w:r w:rsidR="0094530E">
        <w:rPr>
          <w:lang w:val="en-US"/>
        </w:rPr>
        <w:t xml:space="preserve">ogram to perform encryption </w:t>
      </w:r>
      <w:r w:rsidR="00186ADB">
        <w:rPr>
          <w:lang w:val="en-US"/>
        </w:rPr>
        <w:t xml:space="preserve">using </w:t>
      </w:r>
      <w:r>
        <w:rPr>
          <w:lang w:val="en-US"/>
        </w:rPr>
        <w:t xml:space="preserve">conventional cryptography technique – </w:t>
      </w:r>
      <w:r w:rsidR="00F24FB7">
        <w:rPr>
          <w:lang w:val="en-US"/>
        </w:rPr>
        <w:t>Vernam Cipher</w:t>
      </w:r>
      <w:r w:rsidR="0094530E">
        <w:rPr>
          <w:lang w:val="en-US"/>
        </w:rPr>
        <w:t>.</w:t>
      </w:r>
    </w:p>
    <w:p w14:paraId="17464B98" w14:textId="77777777" w:rsidR="00515A66" w:rsidRPr="005F18D9" w:rsidRDefault="00515A66">
      <w:pPr>
        <w:rPr>
          <w:sz w:val="24"/>
          <w:lang w:val="en-US"/>
        </w:rPr>
      </w:pPr>
      <w:r w:rsidRPr="005F18D9">
        <w:rPr>
          <w:b/>
          <w:sz w:val="24"/>
          <w:lang w:val="en-US"/>
        </w:rPr>
        <w:t>Learning Objectives</w:t>
      </w:r>
      <w:r w:rsidRPr="005F18D9">
        <w:rPr>
          <w:sz w:val="24"/>
          <w:lang w:val="en-US"/>
        </w:rPr>
        <w:t>:</w:t>
      </w:r>
    </w:p>
    <w:p w14:paraId="7ECEBDBD" w14:textId="77777777" w:rsidR="00515A66" w:rsidRPr="00515A66" w:rsidRDefault="00515A66" w:rsidP="00515A66">
      <w:pPr>
        <w:pStyle w:val="ListParagraph"/>
        <w:numPr>
          <w:ilvl w:val="0"/>
          <w:numId w:val="3"/>
        </w:numPr>
        <w:rPr>
          <w:lang w:val="en-US"/>
        </w:rPr>
      </w:pPr>
      <w:r w:rsidRPr="00515A66">
        <w:rPr>
          <w:lang w:val="en-US"/>
        </w:rPr>
        <w:t xml:space="preserve">To understand the </w:t>
      </w:r>
      <w:r w:rsidR="0041442E">
        <w:rPr>
          <w:lang w:val="en-US"/>
        </w:rPr>
        <w:t>transposition technique</w:t>
      </w:r>
      <w:r w:rsidRPr="00515A66">
        <w:rPr>
          <w:lang w:val="en-US"/>
        </w:rPr>
        <w:t>.</w:t>
      </w:r>
    </w:p>
    <w:p w14:paraId="5C51EC5A" w14:textId="77777777" w:rsidR="00515A66" w:rsidRDefault="00515A66" w:rsidP="00515A66">
      <w:pPr>
        <w:pStyle w:val="ListParagraph"/>
        <w:numPr>
          <w:ilvl w:val="0"/>
          <w:numId w:val="3"/>
        </w:numPr>
        <w:rPr>
          <w:lang w:val="en-US"/>
        </w:rPr>
      </w:pPr>
      <w:r w:rsidRPr="00515A66">
        <w:rPr>
          <w:lang w:val="en-US"/>
        </w:rPr>
        <w:t xml:space="preserve">To describe the </w:t>
      </w:r>
      <w:r w:rsidR="0041442E">
        <w:rPr>
          <w:lang w:val="en-US"/>
        </w:rPr>
        <w:t>Vernam</w:t>
      </w:r>
      <w:r w:rsidRPr="00515A66">
        <w:rPr>
          <w:lang w:val="en-US"/>
        </w:rPr>
        <w:t xml:space="preserve"> cipher algorithm and encrypt the plain text.</w:t>
      </w:r>
    </w:p>
    <w:p w14:paraId="4DE519BA" w14:textId="77777777" w:rsidR="0041442E" w:rsidRPr="00515A66" w:rsidRDefault="0041442E" w:rsidP="0041442E">
      <w:pPr>
        <w:pStyle w:val="ListParagraph"/>
        <w:numPr>
          <w:ilvl w:val="0"/>
          <w:numId w:val="3"/>
        </w:numPr>
        <w:rPr>
          <w:lang w:val="en-US"/>
        </w:rPr>
      </w:pPr>
      <w:r>
        <w:rPr>
          <w:lang w:val="en-US"/>
        </w:rPr>
        <w:t>To decrypt the cipher text using Vernam</w:t>
      </w:r>
      <w:r w:rsidRPr="00515A66">
        <w:rPr>
          <w:lang w:val="en-US"/>
        </w:rPr>
        <w:t xml:space="preserve"> cipher algorithm</w:t>
      </w:r>
      <w:r w:rsidR="009D2EC9">
        <w:rPr>
          <w:lang w:val="en-US"/>
        </w:rPr>
        <w:t>.</w:t>
      </w:r>
    </w:p>
    <w:p w14:paraId="6918D706" w14:textId="77777777" w:rsidR="00515A66" w:rsidRPr="005F18D9" w:rsidRDefault="00515A66">
      <w:pPr>
        <w:rPr>
          <w:sz w:val="24"/>
          <w:lang w:val="en-US"/>
        </w:rPr>
      </w:pPr>
      <w:r w:rsidRPr="005F18D9">
        <w:rPr>
          <w:b/>
          <w:sz w:val="24"/>
          <w:lang w:val="en-US"/>
        </w:rPr>
        <w:t>Theory</w:t>
      </w:r>
      <w:r w:rsidRPr="005F18D9">
        <w:rPr>
          <w:sz w:val="24"/>
          <w:lang w:val="en-US"/>
        </w:rPr>
        <w:t>:</w:t>
      </w:r>
    </w:p>
    <w:p w14:paraId="78FDF4F1" w14:textId="77777777" w:rsidR="003D5C2E" w:rsidRPr="005F18D9" w:rsidRDefault="0041442E">
      <w:pPr>
        <w:rPr>
          <w:b/>
          <w:sz w:val="24"/>
          <w:lang w:val="en-US"/>
        </w:rPr>
      </w:pPr>
      <w:r>
        <w:rPr>
          <w:b/>
          <w:sz w:val="24"/>
          <w:lang w:val="en-US"/>
        </w:rPr>
        <w:t>Transposition</w:t>
      </w:r>
      <w:r w:rsidR="003D5C2E" w:rsidRPr="005F18D9">
        <w:rPr>
          <w:b/>
          <w:sz w:val="24"/>
          <w:lang w:val="en-US"/>
        </w:rPr>
        <w:t xml:space="preserve"> Techniques:</w:t>
      </w:r>
    </w:p>
    <w:p w14:paraId="41AAB3BE" w14:textId="77777777" w:rsidR="003D5C2E" w:rsidRPr="003D5C2E" w:rsidRDefault="0041442E" w:rsidP="0041442E">
      <w:pPr>
        <w:jc w:val="both"/>
        <w:rPr>
          <w:lang w:val="en-US"/>
        </w:rPr>
      </w:pPr>
      <w:r>
        <w:rPr>
          <w:lang w:val="en-US"/>
        </w:rPr>
        <w:t>S</w:t>
      </w:r>
      <w:r w:rsidRPr="0041442E">
        <w:rPr>
          <w:lang w:val="en-US"/>
        </w:rPr>
        <w:t>ubstitution techniques focus on substituting a plain-text alphabet with a cipher-text alphabet. Transposition techniques differ from substitution techniques in the way that they do not simply replace one alphabet with another, but they also perform some permutation over the plain text</w:t>
      </w:r>
      <w:r w:rsidR="003D5C2E">
        <w:rPr>
          <w:lang w:val="en-US"/>
        </w:rPr>
        <w:t>.</w:t>
      </w:r>
    </w:p>
    <w:p w14:paraId="4CBE52F8" w14:textId="77777777" w:rsidR="00515A66" w:rsidRPr="005F18D9" w:rsidRDefault="00515A66" w:rsidP="00F14D6D">
      <w:pPr>
        <w:jc w:val="both"/>
        <w:rPr>
          <w:sz w:val="24"/>
          <w:lang w:val="en-US"/>
        </w:rPr>
      </w:pPr>
      <w:r w:rsidRPr="005F18D9">
        <w:rPr>
          <w:b/>
          <w:sz w:val="24"/>
          <w:lang w:val="en-US"/>
        </w:rPr>
        <w:t xml:space="preserve">Algorithm of </w:t>
      </w:r>
      <w:r w:rsidR="0041442E" w:rsidRPr="0041442E">
        <w:rPr>
          <w:b/>
          <w:sz w:val="24"/>
          <w:lang w:val="en-US"/>
        </w:rPr>
        <w:t>Vernam Cipher (One-Time Pad)</w:t>
      </w:r>
      <w:r w:rsidRPr="005F18D9">
        <w:rPr>
          <w:sz w:val="24"/>
          <w:lang w:val="en-US"/>
        </w:rPr>
        <w:t>:</w:t>
      </w:r>
    </w:p>
    <w:p w14:paraId="3C81D0DB" w14:textId="77777777" w:rsidR="0041442E" w:rsidRDefault="0041442E" w:rsidP="0041442E">
      <w:pPr>
        <w:jc w:val="both"/>
        <w:rPr>
          <w:lang w:val="en-US"/>
        </w:rPr>
      </w:pPr>
      <w:r w:rsidRPr="0041442E">
        <w:rPr>
          <w:lang w:val="en-US"/>
        </w:rPr>
        <w:t>The Vernam cipher, whose specific subset is called one-time pad, is implemented using a random set of non-repeating characters as the input cipher text. The most significant point here is that once an</w:t>
      </w:r>
      <w:r>
        <w:rPr>
          <w:lang w:val="en-US"/>
        </w:rPr>
        <w:t xml:space="preserve"> </w:t>
      </w:r>
      <w:r w:rsidRPr="0041442E">
        <w:rPr>
          <w:lang w:val="en-US"/>
        </w:rPr>
        <w:t>input cipher text for transposition is used, it is never used again for any ot</w:t>
      </w:r>
      <w:r>
        <w:rPr>
          <w:lang w:val="en-US"/>
        </w:rPr>
        <w:t>her message (hence the name one-</w:t>
      </w:r>
      <w:r w:rsidRPr="0041442E">
        <w:rPr>
          <w:lang w:val="en-US"/>
        </w:rPr>
        <w:t xml:space="preserve">time). </w:t>
      </w:r>
    </w:p>
    <w:p w14:paraId="5B363673" w14:textId="77777777" w:rsidR="00515A66" w:rsidRPr="00515A66" w:rsidRDefault="0041442E" w:rsidP="0041442E">
      <w:pPr>
        <w:jc w:val="both"/>
        <w:rPr>
          <w:lang w:val="en-US"/>
        </w:rPr>
      </w:pPr>
      <w:r w:rsidRPr="0041442E">
        <w:rPr>
          <w:lang w:val="en-US"/>
        </w:rPr>
        <w:t>The length of the input cipher text is equal to the length of the original plain text. The algorithm used in the Vernam cipher is described in Fig</w:t>
      </w:r>
      <w:r>
        <w:rPr>
          <w:lang w:val="en-US"/>
        </w:rPr>
        <w:t>. 1</w:t>
      </w:r>
      <w:r w:rsidRPr="0041442E">
        <w:rPr>
          <w:lang w:val="en-US"/>
        </w:rPr>
        <w:t xml:space="preserve"> </w:t>
      </w:r>
    </w:p>
    <w:p w14:paraId="49D3D243" w14:textId="77777777" w:rsidR="00515A66" w:rsidRDefault="0041442E" w:rsidP="00515A66">
      <w:pPr>
        <w:jc w:val="center"/>
        <w:rPr>
          <w:lang w:val="en-US"/>
        </w:rPr>
      </w:pPr>
      <w:r>
        <w:rPr>
          <w:noProof/>
          <w:lang w:val="en-US"/>
        </w:rPr>
        <w:drawing>
          <wp:inline distT="0" distB="0" distL="0" distR="0" wp14:anchorId="001C9562" wp14:editId="639B9130">
            <wp:extent cx="5731510" cy="1434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34465"/>
                    </a:xfrm>
                    <a:prstGeom prst="rect">
                      <a:avLst/>
                    </a:prstGeom>
                  </pic:spPr>
                </pic:pic>
              </a:graphicData>
            </a:graphic>
          </wp:inline>
        </w:drawing>
      </w:r>
    </w:p>
    <w:p w14:paraId="5E36312D" w14:textId="77777777" w:rsidR="000E47DB" w:rsidRPr="0041442E" w:rsidRDefault="0041442E" w:rsidP="0041442E">
      <w:pPr>
        <w:jc w:val="center"/>
        <w:rPr>
          <w:b/>
          <w:i/>
          <w:sz w:val="24"/>
          <w:lang w:val="en-US"/>
        </w:rPr>
      </w:pPr>
      <w:r w:rsidRPr="0041442E">
        <w:rPr>
          <w:b/>
          <w:i/>
        </w:rPr>
        <w:t>Fig. 1 Algorithm for Vernam cipher</w:t>
      </w:r>
    </w:p>
    <w:p w14:paraId="60096735" w14:textId="77777777" w:rsidR="006024C8" w:rsidRDefault="0041442E" w:rsidP="0041442E">
      <w:r>
        <w:t>It should be clear that since the one-time pad is discarded after a single use, this technique is highly secure and suitable for small plain-text messages, but is clearly impractical for large messages.</w:t>
      </w:r>
    </w:p>
    <w:p w14:paraId="63C9509E" w14:textId="77777777" w:rsidR="003D5C2E" w:rsidRPr="005F18D9" w:rsidRDefault="00186ADB" w:rsidP="00515A66">
      <w:pPr>
        <w:jc w:val="both"/>
        <w:rPr>
          <w:b/>
          <w:sz w:val="24"/>
          <w:lang w:val="en-US"/>
        </w:rPr>
      </w:pPr>
      <w:r w:rsidRPr="005F18D9">
        <w:rPr>
          <w:b/>
          <w:sz w:val="24"/>
          <w:lang w:val="en-US"/>
        </w:rPr>
        <w:t>Results:</w:t>
      </w:r>
    </w:p>
    <w:p w14:paraId="3D269A9C" w14:textId="77777777" w:rsidR="00186ADB" w:rsidRPr="00130AF8" w:rsidRDefault="00186ADB" w:rsidP="00130AF8">
      <w:pPr>
        <w:ind w:left="360"/>
        <w:jc w:val="both"/>
        <w:rPr>
          <w:lang w:val="en-US"/>
        </w:rPr>
      </w:pPr>
      <w:r w:rsidRPr="00130AF8">
        <w:rPr>
          <w:lang w:val="en-US"/>
        </w:rPr>
        <w:t xml:space="preserve">Encrypt </w:t>
      </w:r>
      <w:r w:rsidR="0041442E" w:rsidRPr="00130AF8">
        <w:rPr>
          <w:lang w:val="en-US"/>
        </w:rPr>
        <w:t xml:space="preserve">and Decrypt </w:t>
      </w:r>
      <w:r w:rsidRPr="00130AF8">
        <w:rPr>
          <w:lang w:val="en-US"/>
        </w:rPr>
        <w:t xml:space="preserve">your full name using </w:t>
      </w:r>
      <w:r w:rsidR="0041442E" w:rsidRPr="00130AF8">
        <w:rPr>
          <w:lang w:val="en-US"/>
        </w:rPr>
        <w:t>Vernam</w:t>
      </w:r>
      <w:r w:rsidRPr="00130AF8">
        <w:rPr>
          <w:lang w:val="en-US"/>
        </w:rPr>
        <w:t xml:space="preserve"> Cipher</w:t>
      </w:r>
      <w:r w:rsidR="0041442E" w:rsidRPr="00130AF8">
        <w:rPr>
          <w:lang w:val="en-US"/>
        </w:rPr>
        <w:t xml:space="preserve"> using. Assume a suitable one-time pad for encryption and decryption.</w:t>
      </w:r>
    </w:p>
    <w:p w14:paraId="40ACF1D9" w14:textId="6DE1FC83" w:rsidR="00DB627E" w:rsidRDefault="00DB627E" w:rsidP="003D5C2E">
      <w:pPr>
        <w:rPr>
          <w:b/>
          <w:sz w:val="24"/>
          <w:lang w:val="en-US"/>
        </w:rPr>
      </w:pPr>
    </w:p>
    <w:p w14:paraId="45C6F0EA" w14:textId="77777777" w:rsidR="00F65664" w:rsidRDefault="00F65664" w:rsidP="00DB627E">
      <w:pPr>
        <w:spacing w:after="0" w:line="360" w:lineRule="auto"/>
        <w:rPr>
          <w:b/>
          <w:sz w:val="24"/>
          <w:lang w:val="en-US"/>
        </w:rPr>
      </w:pPr>
      <w:r w:rsidRPr="005F18D9">
        <w:rPr>
          <w:b/>
          <w:sz w:val="24"/>
          <w:lang w:val="en-US"/>
        </w:rPr>
        <w:lastRenderedPageBreak/>
        <w:t>Conclusion:</w:t>
      </w:r>
    </w:p>
    <w:p w14:paraId="7C152E1A" w14:textId="77777777" w:rsidR="00DB627E" w:rsidRPr="00DB627E" w:rsidRDefault="00DB627E" w:rsidP="00DB627E">
      <w:pPr>
        <w:spacing w:after="0" w:line="276" w:lineRule="auto"/>
        <w:jc w:val="both"/>
        <w:rPr>
          <w:rFonts w:cstheme="minorHAnsi"/>
          <w:b/>
          <w:sz w:val="24"/>
          <w:lang w:val="en-US"/>
        </w:rPr>
      </w:pPr>
      <w:r w:rsidRPr="00DB627E">
        <w:rPr>
          <w:rFonts w:cstheme="minorHAnsi"/>
        </w:rPr>
        <w:t>In conclusion, the Vernam cipher, also known as the one-time pad, offers perfect secrecy when used correctly. It encrypts messages by combining a random key of the same length as the plaintext, resulting in statistically random ciphertext. However, the practical limitations of generating, managing, and securely distributing long keys make it suitable only for short, critical communications where absolute secrecy is essential. For general-purpose encryption of longer messages, other cryptographic algorithms are more practical and widely used.</w:t>
      </w:r>
    </w:p>
    <w:p w14:paraId="53968744" w14:textId="77777777" w:rsidR="00E014BE" w:rsidRDefault="00E014BE" w:rsidP="003D5C2E">
      <w:pPr>
        <w:rPr>
          <w:b/>
          <w:lang w:val="en-US"/>
        </w:rPr>
      </w:pPr>
      <w:r>
        <w:rPr>
          <w:b/>
          <w:lang w:val="en-US"/>
        </w:rPr>
        <w:t>Answer the following questions.</w:t>
      </w:r>
    </w:p>
    <w:p w14:paraId="50D0243A" w14:textId="77777777" w:rsidR="00F67C52" w:rsidRDefault="00F67C52" w:rsidP="009D2EC9">
      <w:r w:rsidRPr="00E014BE">
        <w:rPr>
          <w:rFonts w:cstheme="minorHAnsi"/>
          <w:color w:val="000000" w:themeColor="text1"/>
          <w:szCs w:val="28"/>
        </w:rPr>
        <w:t>Wh</w:t>
      </w:r>
      <w:r w:rsidR="00E014BE">
        <w:rPr>
          <w:rFonts w:cstheme="minorHAnsi"/>
          <w:color w:val="000000" w:themeColor="text1"/>
          <w:szCs w:val="28"/>
        </w:rPr>
        <w:t>y</w:t>
      </w:r>
      <w:r w:rsidRPr="00E014BE">
        <w:rPr>
          <w:rFonts w:cstheme="minorHAnsi"/>
          <w:color w:val="000000" w:themeColor="text1"/>
          <w:szCs w:val="28"/>
        </w:rPr>
        <w:t xml:space="preserve"> is </w:t>
      </w:r>
      <w:r w:rsidR="009D2EC9">
        <w:t>Vernam Cipher suitable only for short messages?</w:t>
      </w:r>
    </w:p>
    <w:p w14:paraId="5C0AADD2" w14:textId="77777777" w:rsidR="00DB627E" w:rsidRDefault="00DB627E" w:rsidP="00DB627E">
      <w:pPr>
        <w:jc w:val="both"/>
      </w:pPr>
      <w:r w:rsidRPr="00DB627E">
        <w:t>The Vernam cipher requires a key as long as the plaintext, making it impractical for longer messages. Key generation and distribution complexities also limit its use for everyday communication. It's mainly suitable for short, critical communications when perfect secrecy is crucial.</w:t>
      </w:r>
    </w:p>
    <w:p w14:paraId="6E75215B" w14:textId="77777777" w:rsidR="00D67BE4" w:rsidRDefault="00D67BE4" w:rsidP="00DB627E">
      <w:pPr>
        <w:jc w:val="both"/>
      </w:pPr>
    </w:p>
    <w:p w14:paraId="05F7F012" w14:textId="77777777" w:rsidR="00D67BE4" w:rsidRDefault="00D67BE4" w:rsidP="00DB627E">
      <w:pPr>
        <w:jc w:val="both"/>
      </w:pPr>
    </w:p>
    <w:p w14:paraId="022C8595" w14:textId="77777777" w:rsidR="00D67BE4" w:rsidRDefault="00D67BE4" w:rsidP="00DB627E">
      <w:pPr>
        <w:jc w:val="both"/>
      </w:pPr>
    </w:p>
    <w:p w14:paraId="75DF5D12" w14:textId="77777777" w:rsidR="00D67BE4" w:rsidRDefault="00D67BE4" w:rsidP="00DB627E">
      <w:pPr>
        <w:jc w:val="both"/>
      </w:pPr>
    </w:p>
    <w:p w14:paraId="18078632" w14:textId="77777777" w:rsidR="00D67BE4" w:rsidRDefault="00D67BE4" w:rsidP="00DB627E">
      <w:pPr>
        <w:jc w:val="both"/>
      </w:pPr>
    </w:p>
    <w:p w14:paraId="587772A7" w14:textId="77777777" w:rsidR="00D67BE4" w:rsidRDefault="00D67BE4" w:rsidP="00DB627E">
      <w:pPr>
        <w:jc w:val="both"/>
      </w:pPr>
    </w:p>
    <w:p w14:paraId="4A5FEB89" w14:textId="77777777" w:rsidR="00D67BE4" w:rsidRDefault="00D67BE4" w:rsidP="00DB627E">
      <w:pPr>
        <w:jc w:val="both"/>
      </w:pPr>
    </w:p>
    <w:p w14:paraId="76986568" w14:textId="77777777" w:rsidR="00D67BE4" w:rsidRDefault="00D67BE4" w:rsidP="00DB627E">
      <w:pPr>
        <w:jc w:val="both"/>
      </w:pPr>
    </w:p>
    <w:p w14:paraId="2F553300" w14:textId="77777777" w:rsidR="00D67BE4" w:rsidRDefault="00D67BE4" w:rsidP="00DB627E">
      <w:pPr>
        <w:jc w:val="both"/>
      </w:pPr>
    </w:p>
    <w:p w14:paraId="728061F5" w14:textId="77777777" w:rsidR="00D67BE4" w:rsidRDefault="00D67BE4" w:rsidP="00DB627E">
      <w:pPr>
        <w:jc w:val="both"/>
      </w:pPr>
    </w:p>
    <w:p w14:paraId="6B2A61D3" w14:textId="77777777" w:rsidR="00D67BE4" w:rsidRDefault="00D67BE4" w:rsidP="00DB627E">
      <w:pPr>
        <w:jc w:val="both"/>
      </w:pPr>
    </w:p>
    <w:p w14:paraId="65FF5AC9" w14:textId="77777777" w:rsidR="00D67BE4" w:rsidRDefault="00D67BE4" w:rsidP="00DB627E">
      <w:pPr>
        <w:jc w:val="both"/>
      </w:pPr>
    </w:p>
    <w:p w14:paraId="1D75157B" w14:textId="77777777" w:rsidR="00D67BE4" w:rsidRDefault="00D67BE4" w:rsidP="00DB627E">
      <w:pPr>
        <w:jc w:val="both"/>
      </w:pPr>
    </w:p>
    <w:p w14:paraId="546C0492" w14:textId="77777777" w:rsidR="00D67BE4" w:rsidRDefault="00D67BE4" w:rsidP="00DB627E">
      <w:pPr>
        <w:jc w:val="both"/>
      </w:pPr>
    </w:p>
    <w:p w14:paraId="21CC63AE" w14:textId="77777777" w:rsidR="00D67BE4" w:rsidRDefault="00D67BE4" w:rsidP="00DB627E">
      <w:pPr>
        <w:jc w:val="both"/>
      </w:pPr>
    </w:p>
    <w:p w14:paraId="0842974F" w14:textId="77777777" w:rsidR="00D67BE4" w:rsidRDefault="00D67BE4" w:rsidP="00DB627E">
      <w:pPr>
        <w:jc w:val="both"/>
      </w:pPr>
    </w:p>
    <w:p w14:paraId="644BF764" w14:textId="77777777" w:rsidR="00D67BE4" w:rsidRDefault="00D67BE4" w:rsidP="00DB627E">
      <w:pPr>
        <w:jc w:val="both"/>
      </w:pPr>
    </w:p>
    <w:p w14:paraId="37410A46" w14:textId="77777777" w:rsidR="00D67BE4" w:rsidRDefault="00D67BE4" w:rsidP="00DB627E">
      <w:pPr>
        <w:jc w:val="both"/>
      </w:pPr>
    </w:p>
    <w:p w14:paraId="4284C50E" w14:textId="77777777" w:rsidR="00D67BE4" w:rsidRDefault="00D67BE4" w:rsidP="00DB627E">
      <w:pPr>
        <w:jc w:val="both"/>
      </w:pPr>
    </w:p>
    <w:p w14:paraId="602EC44E" w14:textId="77777777" w:rsidR="00D67BE4" w:rsidRDefault="00D67BE4" w:rsidP="00DB627E">
      <w:pPr>
        <w:jc w:val="both"/>
      </w:pPr>
    </w:p>
    <w:p w14:paraId="61FEF253" w14:textId="77777777" w:rsidR="00D67BE4" w:rsidRDefault="00D67BE4" w:rsidP="00DB627E">
      <w:pPr>
        <w:jc w:val="both"/>
      </w:pPr>
    </w:p>
    <w:p w14:paraId="5BC2C360" w14:textId="77777777" w:rsidR="00D67BE4" w:rsidRDefault="00D67BE4" w:rsidP="00D67BE4">
      <w:pPr>
        <w:rPr>
          <w:b/>
          <w:sz w:val="24"/>
          <w:lang w:val="en-US"/>
        </w:rPr>
      </w:pPr>
      <w:r>
        <w:rPr>
          <w:b/>
          <w:sz w:val="24"/>
          <w:lang w:val="en-US"/>
        </w:rPr>
        <w:lastRenderedPageBreak/>
        <w:t xml:space="preserve">Outputs: </w:t>
      </w:r>
    </w:p>
    <w:p w14:paraId="35A6D193" w14:textId="185664BB" w:rsidR="00D67BE4" w:rsidRDefault="00D67BE4" w:rsidP="00DB627E">
      <w:pPr>
        <w:jc w:val="both"/>
      </w:pPr>
      <w:r w:rsidRPr="00D67BE4">
        <w:drawing>
          <wp:inline distT="0" distB="0" distL="0" distR="0" wp14:anchorId="45631C9F" wp14:editId="1BC24867">
            <wp:extent cx="5731510" cy="3980815"/>
            <wp:effectExtent l="0" t="0" r="2540" b="635"/>
            <wp:docPr id="67923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6415" name=""/>
                    <pic:cNvPicPr/>
                  </pic:nvPicPr>
                  <pic:blipFill>
                    <a:blip r:embed="rId8"/>
                    <a:stretch>
                      <a:fillRect/>
                    </a:stretch>
                  </pic:blipFill>
                  <pic:spPr>
                    <a:xfrm>
                      <a:off x="0" y="0"/>
                      <a:ext cx="5731510" cy="3980815"/>
                    </a:xfrm>
                    <a:prstGeom prst="rect">
                      <a:avLst/>
                    </a:prstGeom>
                  </pic:spPr>
                </pic:pic>
              </a:graphicData>
            </a:graphic>
          </wp:inline>
        </w:drawing>
      </w:r>
    </w:p>
    <w:p w14:paraId="5D72DBC9" w14:textId="7E2C67F7" w:rsidR="00D67BE4" w:rsidRDefault="00D67BE4" w:rsidP="00DB627E">
      <w:pPr>
        <w:jc w:val="both"/>
      </w:pPr>
      <w:r w:rsidRPr="00D67BE4">
        <w:drawing>
          <wp:inline distT="0" distB="0" distL="0" distR="0" wp14:anchorId="089D7980" wp14:editId="6474A7D9">
            <wp:extent cx="5731510" cy="2230120"/>
            <wp:effectExtent l="0" t="0" r="2540" b="0"/>
            <wp:docPr id="195948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4436" name=""/>
                    <pic:cNvPicPr/>
                  </pic:nvPicPr>
                  <pic:blipFill>
                    <a:blip r:embed="rId9"/>
                    <a:stretch>
                      <a:fillRect/>
                    </a:stretch>
                  </pic:blipFill>
                  <pic:spPr>
                    <a:xfrm>
                      <a:off x="0" y="0"/>
                      <a:ext cx="5731510" cy="2230120"/>
                    </a:xfrm>
                    <a:prstGeom prst="rect">
                      <a:avLst/>
                    </a:prstGeom>
                  </pic:spPr>
                </pic:pic>
              </a:graphicData>
            </a:graphic>
          </wp:inline>
        </w:drawing>
      </w:r>
    </w:p>
    <w:p w14:paraId="4FA88F72" w14:textId="79506108" w:rsidR="00D67BE4" w:rsidRDefault="00D67BE4" w:rsidP="00DB627E">
      <w:pPr>
        <w:jc w:val="both"/>
      </w:pPr>
      <w:r w:rsidRPr="00D67BE4">
        <w:drawing>
          <wp:inline distT="0" distB="0" distL="0" distR="0" wp14:anchorId="1BA768D8" wp14:editId="47492AAC">
            <wp:extent cx="5731510" cy="732790"/>
            <wp:effectExtent l="0" t="0" r="2540" b="0"/>
            <wp:docPr id="12015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04737" name=""/>
                    <pic:cNvPicPr/>
                  </pic:nvPicPr>
                  <pic:blipFill>
                    <a:blip r:embed="rId10"/>
                    <a:stretch>
                      <a:fillRect/>
                    </a:stretch>
                  </pic:blipFill>
                  <pic:spPr>
                    <a:xfrm>
                      <a:off x="0" y="0"/>
                      <a:ext cx="5731510" cy="732790"/>
                    </a:xfrm>
                    <a:prstGeom prst="rect">
                      <a:avLst/>
                    </a:prstGeom>
                  </pic:spPr>
                </pic:pic>
              </a:graphicData>
            </a:graphic>
          </wp:inline>
        </w:drawing>
      </w:r>
    </w:p>
    <w:p w14:paraId="18AC70BF" w14:textId="77777777" w:rsidR="00D67BE4" w:rsidRDefault="00D67BE4" w:rsidP="00DB627E">
      <w:pPr>
        <w:jc w:val="both"/>
      </w:pPr>
    </w:p>
    <w:p w14:paraId="20BB2895" w14:textId="77777777" w:rsidR="00DB627E" w:rsidRDefault="00DB627E" w:rsidP="00DB627E">
      <w:pPr>
        <w:jc w:val="both"/>
      </w:pPr>
    </w:p>
    <w:p w14:paraId="4710A70F" w14:textId="77777777" w:rsidR="00DB627E" w:rsidRDefault="00DB627E" w:rsidP="00DB627E">
      <w:pPr>
        <w:jc w:val="both"/>
      </w:pPr>
    </w:p>
    <w:p w14:paraId="64E5B680" w14:textId="77777777" w:rsidR="00DB627E" w:rsidRDefault="00DB627E" w:rsidP="00DB627E">
      <w:pPr>
        <w:jc w:val="both"/>
      </w:pPr>
    </w:p>
    <w:p w14:paraId="5B973459" w14:textId="77777777" w:rsidR="00DB627E" w:rsidRDefault="00DB627E" w:rsidP="00DB627E">
      <w:pPr>
        <w:jc w:val="both"/>
      </w:pPr>
    </w:p>
    <w:p w14:paraId="52C03118" w14:textId="77777777" w:rsidR="00DB627E" w:rsidRPr="00E014BE" w:rsidRDefault="00DB627E" w:rsidP="009D2EC9">
      <w:pPr>
        <w:rPr>
          <w:rFonts w:cstheme="minorHAnsi"/>
          <w:color w:val="000000" w:themeColor="text1"/>
          <w:szCs w:val="28"/>
        </w:rPr>
      </w:pPr>
    </w:p>
    <w:p w14:paraId="32283BBD" w14:textId="77777777" w:rsidR="005F18D9" w:rsidRPr="005F18D9" w:rsidRDefault="005F18D9" w:rsidP="005F18D9">
      <w:pPr>
        <w:spacing w:after="200" w:line="276" w:lineRule="auto"/>
        <w:rPr>
          <w:rFonts w:cstheme="minorHAnsi"/>
          <w:b/>
          <w:color w:val="000000" w:themeColor="text1"/>
          <w:sz w:val="24"/>
          <w:szCs w:val="28"/>
        </w:rPr>
      </w:pPr>
      <w:r w:rsidRPr="005F18D9">
        <w:rPr>
          <w:rFonts w:cstheme="minorHAnsi"/>
          <w:b/>
          <w:color w:val="000000" w:themeColor="text1"/>
          <w:sz w:val="24"/>
          <w:szCs w:val="28"/>
        </w:rPr>
        <w:t>Practical Learning Outcomes:</w:t>
      </w:r>
    </w:p>
    <w:tbl>
      <w:tblPr>
        <w:tblStyle w:val="TableGrid"/>
        <w:tblW w:w="0" w:type="auto"/>
        <w:jc w:val="center"/>
        <w:tblLook w:val="04A0" w:firstRow="1" w:lastRow="0" w:firstColumn="1" w:lastColumn="0" w:noHBand="0" w:noVBand="1"/>
      </w:tblPr>
      <w:tblGrid>
        <w:gridCol w:w="5949"/>
        <w:gridCol w:w="3067"/>
      </w:tblGrid>
      <w:tr w:rsidR="005F18D9" w:rsidRPr="00F14D6D" w14:paraId="711E7C29" w14:textId="77777777" w:rsidTr="009D2EC9">
        <w:trPr>
          <w:jc w:val="center"/>
        </w:trPr>
        <w:tc>
          <w:tcPr>
            <w:tcW w:w="5949" w:type="dxa"/>
          </w:tcPr>
          <w:p w14:paraId="4C888937" w14:textId="77777777" w:rsidR="005F18D9" w:rsidRPr="00F14D6D" w:rsidRDefault="005F18D9" w:rsidP="00383812">
            <w:pPr>
              <w:jc w:val="both"/>
              <w:rPr>
                <w:rFonts w:cstheme="minorHAnsi"/>
                <w:sz w:val="22"/>
                <w:szCs w:val="22"/>
              </w:rPr>
            </w:pPr>
            <w:r w:rsidRPr="00F14D6D">
              <w:rPr>
                <w:rFonts w:cstheme="minorHAnsi"/>
                <w:sz w:val="22"/>
                <w:szCs w:val="22"/>
              </w:rPr>
              <w:t>After performing the practical, the learner is able to:</w:t>
            </w:r>
          </w:p>
          <w:p w14:paraId="2D04EEBB" w14:textId="77777777" w:rsidR="005F18D9" w:rsidRPr="00F14D6D" w:rsidRDefault="005F18D9" w:rsidP="00383812">
            <w:pPr>
              <w:pStyle w:val="ListParagraph"/>
              <w:jc w:val="both"/>
              <w:rPr>
                <w:rFonts w:cstheme="minorHAnsi"/>
                <w:b/>
                <w:sz w:val="22"/>
                <w:szCs w:val="22"/>
              </w:rPr>
            </w:pPr>
          </w:p>
        </w:tc>
        <w:tc>
          <w:tcPr>
            <w:tcW w:w="3067" w:type="dxa"/>
          </w:tcPr>
          <w:p w14:paraId="3147370E" w14:textId="77777777" w:rsidR="005F18D9" w:rsidRPr="00F14D6D" w:rsidRDefault="005F18D9" w:rsidP="00383812">
            <w:pPr>
              <w:pStyle w:val="ListParagraph"/>
              <w:ind w:left="61"/>
              <w:jc w:val="center"/>
              <w:rPr>
                <w:rFonts w:cstheme="minorHAnsi"/>
                <w:sz w:val="22"/>
                <w:szCs w:val="22"/>
              </w:rPr>
            </w:pPr>
            <w:r w:rsidRPr="00F14D6D">
              <w:rPr>
                <w:rFonts w:cstheme="minorHAnsi"/>
                <w:sz w:val="22"/>
                <w:szCs w:val="22"/>
              </w:rPr>
              <w:t>Marked</w:t>
            </w:r>
          </w:p>
          <w:p w14:paraId="1417D3A1" w14:textId="77777777" w:rsidR="005F18D9" w:rsidRPr="00F14D6D" w:rsidRDefault="005F18D9" w:rsidP="00383812">
            <w:pPr>
              <w:jc w:val="center"/>
              <w:rPr>
                <w:rFonts w:cstheme="minorHAnsi"/>
                <w:sz w:val="22"/>
                <w:szCs w:val="22"/>
              </w:rPr>
            </w:pPr>
            <m:oMathPara>
              <m:oMath>
                <m:r>
                  <m:rPr>
                    <m:sty m:val="bi"/>
                  </m:rPr>
                  <w:rPr>
                    <w:rFonts w:ascii="Cambria Math" w:hAnsi="Cambria Math" w:cstheme="minorHAnsi"/>
                    <w:sz w:val="22"/>
                    <w:szCs w:val="22"/>
                  </w:rPr>
                  <m:t>√</m:t>
                </m:r>
              </m:oMath>
            </m:oMathPara>
          </w:p>
        </w:tc>
      </w:tr>
      <w:tr w:rsidR="005F18D9" w:rsidRPr="00F14D6D" w14:paraId="50BFFEA8" w14:textId="77777777" w:rsidTr="009D2EC9">
        <w:trPr>
          <w:trHeight w:val="1288"/>
          <w:jc w:val="center"/>
        </w:trPr>
        <w:tc>
          <w:tcPr>
            <w:tcW w:w="5949" w:type="dxa"/>
          </w:tcPr>
          <w:p w14:paraId="398E2555" w14:textId="77777777" w:rsidR="009D2EC9" w:rsidRPr="009D2EC9" w:rsidRDefault="009D2EC9" w:rsidP="009D2EC9">
            <w:pPr>
              <w:pStyle w:val="ListParagraph"/>
              <w:numPr>
                <w:ilvl w:val="0"/>
                <w:numId w:val="6"/>
              </w:numPr>
              <w:jc w:val="both"/>
              <w:rPr>
                <w:rFonts w:cstheme="minorHAnsi"/>
                <w:sz w:val="22"/>
                <w:szCs w:val="22"/>
              </w:rPr>
            </w:pPr>
            <w:r w:rsidRPr="009D2EC9">
              <w:rPr>
                <w:rFonts w:cstheme="minorHAnsi"/>
                <w:sz w:val="22"/>
                <w:szCs w:val="22"/>
              </w:rPr>
              <w:t>To understand the transposition technique.</w:t>
            </w:r>
          </w:p>
          <w:p w14:paraId="1D3B1236" w14:textId="77777777" w:rsidR="009D2EC9" w:rsidRPr="009D2EC9" w:rsidRDefault="009D2EC9" w:rsidP="009D2EC9">
            <w:pPr>
              <w:pStyle w:val="ListParagraph"/>
              <w:numPr>
                <w:ilvl w:val="0"/>
                <w:numId w:val="6"/>
              </w:numPr>
              <w:jc w:val="both"/>
              <w:rPr>
                <w:rFonts w:cstheme="minorHAnsi"/>
                <w:sz w:val="22"/>
                <w:szCs w:val="22"/>
              </w:rPr>
            </w:pPr>
            <w:r w:rsidRPr="009D2EC9">
              <w:rPr>
                <w:rFonts w:cstheme="minorHAnsi"/>
                <w:sz w:val="22"/>
                <w:szCs w:val="22"/>
              </w:rPr>
              <w:t>To describe the Vernam cipher algorithm and encrypt the plain text.</w:t>
            </w:r>
          </w:p>
          <w:p w14:paraId="7E365D68" w14:textId="77777777" w:rsidR="005F18D9" w:rsidRPr="00F14D6D" w:rsidRDefault="009D2EC9" w:rsidP="009D2EC9">
            <w:pPr>
              <w:pStyle w:val="ListParagraph"/>
              <w:numPr>
                <w:ilvl w:val="0"/>
                <w:numId w:val="6"/>
              </w:numPr>
              <w:jc w:val="both"/>
              <w:rPr>
                <w:rFonts w:cstheme="minorHAnsi"/>
                <w:sz w:val="22"/>
                <w:szCs w:val="22"/>
              </w:rPr>
            </w:pPr>
            <w:r w:rsidRPr="009D2EC9">
              <w:rPr>
                <w:rFonts w:cstheme="minorHAnsi"/>
                <w:sz w:val="22"/>
                <w:szCs w:val="22"/>
              </w:rPr>
              <w:t xml:space="preserve">To decrypt the cipher text using </w:t>
            </w:r>
            <w:r>
              <w:rPr>
                <w:rFonts w:cstheme="minorHAnsi"/>
                <w:sz w:val="22"/>
                <w:szCs w:val="22"/>
              </w:rPr>
              <w:t xml:space="preserve">the </w:t>
            </w:r>
            <w:r w:rsidRPr="009D2EC9">
              <w:rPr>
                <w:rFonts w:cstheme="minorHAnsi"/>
                <w:sz w:val="22"/>
                <w:szCs w:val="22"/>
              </w:rPr>
              <w:t>Vernam cipher algorithm.</w:t>
            </w:r>
          </w:p>
        </w:tc>
        <w:tc>
          <w:tcPr>
            <w:tcW w:w="3067" w:type="dxa"/>
          </w:tcPr>
          <w:p w14:paraId="06AA5D0A" w14:textId="77777777" w:rsidR="005F18D9" w:rsidRPr="00F14D6D" w:rsidRDefault="005F18D9" w:rsidP="00383812">
            <w:pPr>
              <w:pStyle w:val="ListParagraph"/>
              <w:jc w:val="both"/>
              <w:rPr>
                <w:rFonts w:cstheme="minorHAnsi"/>
                <w:sz w:val="22"/>
                <w:szCs w:val="22"/>
              </w:rPr>
            </w:pPr>
          </w:p>
        </w:tc>
      </w:tr>
    </w:tbl>
    <w:p w14:paraId="70994B72" w14:textId="77777777" w:rsidR="005F18D9" w:rsidRPr="005F18D9" w:rsidRDefault="005F18D9" w:rsidP="005F18D9">
      <w:pPr>
        <w:rPr>
          <w:rFonts w:cstheme="minorHAnsi"/>
          <w:sz w:val="24"/>
          <w:szCs w:val="28"/>
        </w:rPr>
      </w:pPr>
    </w:p>
    <w:p w14:paraId="43F03B24" w14:textId="77777777" w:rsidR="005F18D9" w:rsidRDefault="005F18D9" w:rsidP="005F18D9">
      <w:pPr>
        <w:rPr>
          <w:rFonts w:cstheme="minorHAnsi"/>
          <w:sz w:val="24"/>
          <w:szCs w:val="28"/>
        </w:rPr>
      </w:pPr>
    </w:p>
    <w:tbl>
      <w:tblPr>
        <w:tblW w:w="10620" w:type="dxa"/>
        <w:jc w:val="center"/>
        <w:tblLayout w:type="fixed"/>
        <w:tblCellMar>
          <w:left w:w="0" w:type="dxa"/>
          <w:right w:w="0" w:type="dxa"/>
        </w:tblCellMar>
        <w:tblLook w:val="04A0" w:firstRow="1" w:lastRow="0" w:firstColumn="1" w:lastColumn="0" w:noHBand="0" w:noVBand="1"/>
      </w:tblPr>
      <w:tblGrid>
        <w:gridCol w:w="972"/>
        <w:gridCol w:w="851"/>
        <w:gridCol w:w="850"/>
        <w:gridCol w:w="1003"/>
        <w:gridCol w:w="1265"/>
        <w:gridCol w:w="1218"/>
        <w:gridCol w:w="1275"/>
        <w:gridCol w:w="3186"/>
      </w:tblGrid>
      <w:tr w:rsidR="005F18D9" w:rsidRPr="005F18D9" w14:paraId="429A4A4B" w14:textId="77777777" w:rsidTr="00F14D6D">
        <w:trPr>
          <w:trHeight w:val="339"/>
          <w:jc w:val="center"/>
        </w:trPr>
        <w:tc>
          <w:tcPr>
            <w:tcW w:w="972" w:type="dxa"/>
            <w:tcBorders>
              <w:top w:val="single" w:sz="8" w:space="0" w:color="auto"/>
              <w:left w:val="single" w:sz="8" w:space="0" w:color="auto"/>
              <w:bottom w:val="single" w:sz="4" w:space="0" w:color="auto"/>
              <w:right w:val="single" w:sz="8" w:space="0" w:color="auto"/>
            </w:tcBorders>
            <w:shd w:val="clear" w:color="auto" w:fill="auto"/>
            <w:vAlign w:val="center"/>
          </w:tcPr>
          <w:p w14:paraId="7219AF1D" w14:textId="77777777" w:rsidR="005F18D9" w:rsidRPr="005F18D9" w:rsidRDefault="005F18D9" w:rsidP="00383812">
            <w:pPr>
              <w:spacing w:line="0" w:lineRule="atLeast"/>
              <w:jc w:val="center"/>
              <w:rPr>
                <w:rFonts w:eastAsia="Times New Roman" w:cstheme="minorHAnsi"/>
                <w:b/>
                <w:color w:val="000000"/>
                <w:w w:val="97"/>
              </w:rPr>
            </w:pPr>
            <w:r w:rsidRPr="005F18D9">
              <w:rPr>
                <w:rFonts w:eastAsia="Times New Roman" w:cstheme="minorHAnsi"/>
                <w:b/>
                <w:color w:val="000000"/>
                <w:w w:val="97"/>
              </w:rPr>
              <w:t>Outcome</w:t>
            </w:r>
          </w:p>
        </w:tc>
        <w:tc>
          <w:tcPr>
            <w:tcW w:w="851" w:type="dxa"/>
            <w:tcBorders>
              <w:top w:val="single" w:sz="8" w:space="0" w:color="auto"/>
              <w:bottom w:val="single" w:sz="4" w:space="0" w:color="auto"/>
              <w:right w:val="single" w:sz="8" w:space="0" w:color="auto"/>
            </w:tcBorders>
            <w:shd w:val="clear" w:color="auto" w:fill="auto"/>
            <w:vAlign w:val="center"/>
          </w:tcPr>
          <w:p w14:paraId="5E5FDFF9" w14:textId="77777777" w:rsidR="005F18D9" w:rsidRPr="005F18D9" w:rsidRDefault="005F18D9" w:rsidP="00383812">
            <w:pPr>
              <w:spacing w:line="0" w:lineRule="atLeast"/>
              <w:jc w:val="center"/>
              <w:rPr>
                <w:rFonts w:eastAsia="Times New Roman" w:cstheme="minorHAnsi"/>
                <w:b/>
                <w:color w:val="000000"/>
                <w:w w:val="93"/>
              </w:rPr>
            </w:pPr>
            <w:r w:rsidRPr="005F18D9">
              <w:rPr>
                <w:rFonts w:eastAsia="Times New Roman" w:cstheme="minorHAnsi"/>
                <w:b/>
                <w:color w:val="000000"/>
                <w:w w:val="93"/>
              </w:rPr>
              <w:t>PLO 1</w:t>
            </w:r>
          </w:p>
        </w:tc>
        <w:tc>
          <w:tcPr>
            <w:tcW w:w="850" w:type="dxa"/>
            <w:tcBorders>
              <w:top w:val="single" w:sz="8" w:space="0" w:color="auto"/>
              <w:bottom w:val="single" w:sz="4" w:space="0" w:color="auto"/>
              <w:right w:val="single" w:sz="8" w:space="0" w:color="auto"/>
            </w:tcBorders>
            <w:shd w:val="clear" w:color="auto" w:fill="auto"/>
            <w:vAlign w:val="center"/>
          </w:tcPr>
          <w:p w14:paraId="1F2037CA" w14:textId="77777777" w:rsidR="005F18D9" w:rsidRPr="005F18D9" w:rsidRDefault="005F18D9" w:rsidP="00383812">
            <w:pPr>
              <w:spacing w:line="0" w:lineRule="atLeast"/>
              <w:jc w:val="center"/>
              <w:rPr>
                <w:rFonts w:eastAsia="Times New Roman" w:cstheme="minorHAnsi"/>
                <w:b/>
                <w:color w:val="000000"/>
                <w:w w:val="96"/>
              </w:rPr>
            </w:pPr>
            <w:r w:rsidRPr="005F18D9">
              <w:rPr>
                <w:rFonts w:eastAsia="Times New Roman" w:cstheme="minorHAnsi"/>
                <w:b/>
                <w:color w:val="000000"/>
                <w:w w:val="96"/>
              </w:rPr>
              <w:t>PLO 2</w:t>
            </w:r>
          </w:p>
        </w:tc>
        <w:tc>
          <w:tcPr>
            <w:tcW w:w="1003" w:type="dxa"/>
            <w:tcBorders>
              <w:top w:val="single" w:sz="8" w:space="0" w:color="auto"/>
              <w:bottom w:val="single" w:sz="4" w:space="0" w:color="auto"/>
              <w:right w:val="single" w:sz="4" w:space="0" w:color="auto"/>
            </w:tcBorders>
            <w:shd w:val="clear" w:color="auto" w:fill="auto"/>
            <w:vAlign w:val="center"/>
          </w:tcPr>
          <w:p w14:paraId="3208FC2D" w14:textId="77777777" w:rsidR="005F18D9" w:rsidRPr="005F18D9" w:rsidRDefault="005F18D9" w:rsidP="00383812">
            <w:pPr>
              <w:spacing w:line="0" w:lineRule="atLeast"/>
              <w:jc w:val="center"/>
              <w:rPr>
                <w:rFonts w:eastAsia="Times New Roman" w:cstheme="minorHAnsi"/>
                <w:b/>
                <w:color w:val="000000"/>
                <w:w w:val="93"/>
              </w:rPr>
            </w:pPr>
            <w:r w:rsidRPr="005F18D9">
              <w:rPr>
                <w:rFonts w:eastAsia="Times New Roman" w:cstheme="minorHAnsi"/>
                <w:b/>
                <w:color w:val="000000"/>
                <w:w w:val="93"/>
              </w:rPr>
              <w:t>PLO 3</w:t>
            </w:r>
          </w:p>
        </w:tc>
        <w:tc>
          <w:tcPr>
            <w:tcW w:w="1265" w:type="dxa"/>
            <w:tcBorders>
              <w:top w:val="single" w:sz="4" w:space="0" w:color="auto"/>
              <w:left w:val="single" w:sz="4" w:space="0" w:color="auto"/>
              <w:bottom w:val="single" w:sz="4" w:space="0" w:color="auto"/>
              <w:right w:val="single" w:sz="4" w:space="0" w:color="auto"/>
            </w:tcBorders>
            <w:vAlign w:val="center"/>
          </w:tcPr>
          <w:p w14:paraId="1DBF223E"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Performance</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48915A79"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Attendance</w:t>
            </w:r>
          </w:p>
        </w:tc>
        <w:tc>
          <w:tcPr>
            <w:tcW w:w="1275" w:type="dxa"/>
            <w:tcBorders>
              <w:top w:val="single" w:sz="8" w:space="0" w:color="auto"/>
              <w:left w:val="single" w:sz="4" w:space="0" w:color="auto"/>
              <w:bottom w:val="single" w:sz="4" w:space="0" w:color="auto"/>
              <w:right w:val="single" w:sz="8" w:space="0" w:color="auto"/>
            </w:tcBorders>
            <w:shd w:val="clear" w:color="auto" w:fill="auto"/>
            <w:vAlign w:val="center"/>
          </w:tcPr>
          <w:p w14:paraId="0B48A568"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Total Score</w:t>
            </w:r>
          </w:p>
        </w:tc>
        <w:tc>
          <w:tcPr>
            <w:tcW w:w="3186" w:type="dxa"/>
            <w:tcBorders>
              <w:top w:val="single" w:sz="8" w:space="0" w:color="auto"/>
              <w:left w:val="single" w:sz="4" w:space="0" w:color="auto"/>
              <w:bottom w:val="single" w:sz="4" w:space="0" w:color="auto"/>
              <w:right w:val="single" w:sz="8" w:space="0" w:color="auto"/>
            </w:tcBorders>
            <w:vAlign w:val="center"/>
          </w:tcPr>
          <w:p w14:paraId="7CFE4B43" w14:textId="6FFE1792" w:rsidR="005F18D9" w:rsidRPr="005F18D9" w:rsidRDefault="00D67BE4" w:rsidP="00383812">
            <w:pPr>
              <w:spacing w:line="0" w:lineRule="atLeast"/>
              <w:jc w:val="center"/>
              <w:rPr>
                <w:rFonts w:eastAsia="Times New Roman" w:cstheme="minorHAnsi"/>
                <w:b/>
                <w:color w:val="000000"/>
              </w:rPr>
            </w:pPr>
            <w:r>
              <w:rPr>
                <w:rFonts w:eastAsia="Times New Roman" w:cstheme="minorHAnsi"/>
                <w:b/>
                <w:color w:val="000000"/>
                <w:w w:val="96"/>
              </w:rPr>
              <w:t>IT</w:t>
            </w:r>
            <w:r w:rsidR="005F18D9" w:rsidRPr="005F18D9">
              <w:rPr>
                <w:rFonts w:eastAsia="Times New Roman" w:cstheme="minorHAnsi"/>
                <w:b/>
                <w:color w:val="000000"/>
                <w:w w:val="96"/>
              </w:rPr>
              <w:t xml:space="preserve"> DEPARTMENT- TCET</w:t>
            </w:r>
          </w:p>
        </w:tc>
      </w:tr>
      <w:tr w:rsidR="005F18D9" w:rsidRPr="005F18D9" w14:paraId="6C94933C" w14:textId="77777777" w:rsidTr="00F14D6D">
        <w:trPr>
          <w:trHeight w:val="1008"/>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3420E9F3" w14:textId="77777777" w:rsidR="005F18D9" w:rsidRPr="005F18D9" w:rsidRDefault="005F18D9" w:rsidP="00383812">
            <w:pPr>
              <w:spacing w:line="0" w:lineRule="atLeast"/>
              <w:jc w:val="center"/>
              <w:rPr>
                <w:rFonts w:eastAsia="Times New Roman" w:cstheme="minorHAnsi"/>
                <w:b/>
                <w:color w:val="000000"/>
                <w:w w:val="96"/>
              </w:rPr>
            </w:pPr>
            <w:r w:rsidRPr="005F18D9">
              <w:rPr>
                <w:rFonts w:eastAsia="Times New Roman" w:cstheme="minorHAnsi"/>
                <w:b/>
                <w:color w:val="000000"/>
                <w:w w:val="96"/>
              </w:rPr>
              <w:t>Weight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DBBECC9" w14:textId="77777777" w:rsidR="005F18D9" w:rsidRPr="005F18D9" w:rsidRDefault="005F18D9" w:rsidP="00383812">
            <w:pPr>
              <w:spacing w:line="0" w:lineRule="atLeast"/>
              <w:ind w:right="200"/>
              <w:jc w:val="center"/>
              <w:rPr>
                <w:rFonts w:eastAsia="Times New Roman" w:cstheme="minorHAnsi"/>
                <w:b/>
                <w:color w:val="000000"/>
              </w:rPr>
            </w:pPr>
            <w:r w:rsidRPr="005F18D9">
              <w:rPr>
                <w:rFonts w:eastAsia="Times New Roman" w:cstheme="minorHAnsi"/>
                <w:b/>
                <w:color w:val="000000"/>
              </w:rPr>
              <w:t>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D77CF3B" w14:textId="77777777" w:rsidR="005F18D9" w:rsidRPr="005F18D9" w:rsidRDefault="005F18D9" w:rsidP="00383812">
            <w:pPr>
              <w:spacing w:line="0" w:lineRule="atLeast"/>
              <w:ind w:right="180"/>
              <w:jc w:val="center"/>
              <w:rPr>
                <w:rFonts w:eastAsia="Times New Roman" w:cstheme="minorHAnsi"/>
                <w:b/>
                <w:color w:val="000000"/>
              </w:rPr>
            </w:pPr>
            <w:r w:rsidRPr="005F18D9">
              <w:rPr>
                <w:rFonts w:eastAsia="Times New Roman" w:cstheme="minorHAnsi"/>
                <w:b/>
                <w:color w:val="000000"/>
              </w:rPr>
              <w:t>20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8560025" w14:textId="77777777" w:rsidR="005F18D9" w:rsidRPr="005F18D9" w:rsidRDefault="005F18D9" w:rsidP="00383812">
            <w:pPr>
              <w:spacing w:line="0" w:lineRule="atLeast"/>
              <w:ind w:right="200"/>
              <w:jc w:val="center"/>
              <w:rPr>
                <w:rFonts w:eastAsia="Times New Roman" w:cstheme="minorHAnsi"/>
                <w:b/>
                <w:color w:val="000000"/>
              </w:rPr>
            </w:pPr>
            <w:r w:rsidRPr="005F18D9">
              <w:rPr>
                <w:rFonts w:eastAsia="Times New Roman" w:cstheme="minorHAnsi"/>
                <w:b/>
                <w:color w:val="000000"/>
              </w:rPr>
              <w:t>20</w:t>
            </w:r>
          </w:p>
        </w:tc>
        <w:tc>
          <w:tcPr>
            <w:tcW w:w="1265" w:type="dxa"/>
            <w:tcBorders>
              <w:top w:val="single" w:sz="4" w:space="0" w:color="auto"/>
              <w:left w:val="single" w:sz="4" w:space="0" w:color="auto"/>
              <w:bottom w:val="single" w:sz="4" w:space="0" w:color="auto"/>
              <w:right w:val="single" w:sz="4" w:space="0" w:color="auto"/>
            </w:tcBorders>
            <w:vAlign w:val="center"/>
          </w:tcPr>
          <w:p w14:paraId="765072FD"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0758552A" w14:textId="77777777" w:rsidR="005F18D9" w:rsidRPr="005F18D9" w:rsidRDefault="005F18D9" w:rsidP="00383812">
            <w:pPr>
              <w:spacing w:line="0" w:lineRule="atLeast"/>
              <w:jc w:val="center"/>
              <w:rPr>
                <w:rFonts w:eastAsia="Times New Roman" w:cstheme="minorHAnsi"/>
                <w:b/>
                <w:color w:val="000000"/>
              </w:rPr>
            </w:pPr>
            <w:r w:rsidRPr="005F18D9">
              <w:rPr>
                <w:rFonts w:eastAsia="Times New Roman" w:cstheme="minorHAnsi"/>
                <w:b/>
                <w:color w:val="000000"/>
              </w:rPr>
              <w:t>20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C7EC78" w14:textId="77777777" w:rsidR="005F18D9" w:rsidRPr="005F18D9" w:rsidRDefault="005F18D9" w:rsidP="00383812">
            <w:pPr>
              <w:spacing w:line="0" w:lineRule="atLeast"/>
              <w:ind w:left="240"/>
              <w:jc w:val="center"/>
              <w:rPr>
                <w:rFonts w:eastAsia="Times New Roman" w:cstheme="minorHAnsi"/>
                <w:b/>
                <w:color w:val="000000"/>
              </w:rPr>
            </w:pPr>
            <w:r w:rsidRPr="005F18D9">
              <w:rPr>
                <w:rFonts w:eastAsia="Times New Roman" w:cstheme="minorHAnsi"/>
                <w:b/>
                <w:color w:val="000000"/>
              </w:rPr>
              <w:t>100</w:t>
            </w:r>
          </w:p>
        </w:tc>
        <w:tc>
          <w:tcPr>
            <w:tcW w:w="3186" w:type="dxa"/>
            <w:vMerge w:val="restart"/>
            <w:tcBorders>
              <w:top w:val="single" w:sz="4" w:space="0" w:color="auto"/>
              <w:left w:val="single" w:sz="4" w:space="0" w:color="auto"/>
              <w:bottom w:val="single" w:sz="4" w:space="0" w:color="auto"/>
              <w:right w:val="single" w:sz="4" w:space="0" w:color="auto"/>
            </w:tcBorders>
            <w:vAlign w:val="center"/>
          </w:tcPr>
          <w:p w14:paraId="2AC7AAFC" w14:textId="77777777" w:rsidR="005F18D9" w:rsidRPr="005F18D9" w:rsidRDefault="005F18D9" w:rsidP="00383812">
            <w:pPr>
              <w:spacing w:after="0" w:line="240" w:lineRule="auto"/>
              <w:ind w:left="62"/>
              <w:rPr>
                <w:rFonts w:eastAsia="Times New Roman" w:cstheme="minorHAnsi"/>
                <w:color w:val="000000"/>
              </w:rPr>
            </w:pPr>
            <w:r w:rsidRPr="005F18D9">
              <w:rPr>
                <w:rFonts w:eastAsia="Times New Roman" w:cstheme="minorHAnsi"/>
                <w:color w:val="000000"/>
              </w:rPr>
              <w:t>Date of</w:t>
            </w:r>
          </w:p>
          <w:p w14:paraId="48F754E5" w14:textId="77777777" w:rsidR="005F18D9" w:rsidRPr="005F18D9" w:rsidRDefault="005F18D9" w:rsidP="00383812">
            <w:pPr>
              <w:spacing w:after="0" w:line="240" w:lineRule="auto"/>
              <w:ind w:left="62"/>
              <w:rPr>
                <w:rFonts w:eastAsia="Times New Roman" w:cstheme="minorHAnsi"/>
                <w:color w:val="000000"/>
              </w:rPr>
            </w:pPr>
            <w:r w:rsidRPr="005F18D9">
              <w:rPr>
                <w:rFonts w:eastAsia="Times New Roman" w:cstheme="minorHAnsi"/>
                <w:color w:val="000000"/>
              </w:rPr>
              <w:t>Performance: _______</w:t>
            </w:r>
          </w:p>
          <w:p w14:paraId="5380BCBE" w14:textId="77777777" w:rsidR="005F18D9" w:rsidRPr="005F18D9" w:rsidRDefault="005F18D9" w:rsidP="00383812">
            <w:pPr>
              <w:spacing w:after="0" w:line="240" w:lineRule="auto"/>
              <w:ind w:left="62"/>
              <w:rPr>
                <w:rFonts w:eastAsia="Times New Roman" w:cstheme="minorHAnsi"/>
                <w:color w:val="000000"/>
              </w:rPr>
            </w:pPr>
          </w:p>
          <w:p w14:paraId="0CD59FEA" w14:textId="77777777" w:rsidR="005F18D9" w:rsidRPr="005F18D9" w:rsidRDefault="005F18D9" w:rsidP="00383812">
            <w:pPr>
              <w:spacing w:line="227" w:lineRule="exact"/>
              <w:ind w:left="60"/>
              <w:rPr>
                <w:rFonts w:eastAsia="Times New Roman" w:cstheme="minorHAnsi"/>
                <w:color w:val="000000"/>
              </w:rPr>
            </w:pPr>
            <w:r w:rsidRPr="005F18D9">
              <w:rPr>
                <w:rFonts w:eastAsia="Times New Roman" w:cstheme="minorHAnsi"/>
                <w:color w:val="000000"/>
              </w:rPr>
              <w:t>Date of Correction: ___________</w:t>
            </w:r>
          </w:p>
          <w:p w14:paraId="7A649425" w14:textId="77777777" w:rsidR="005F18D9" w:rsidRPr="005F18D9" w:rsidRDefault="005F18D9" w:rsidP="00383812">
            <w:pPr>
              <w:spacing w:line="0" w:lineRule="atLeast"/>
              <w:ind w:left="60"/>
              <w:rPr>
                <w:rFonts w:eastAsia="Times New Roman" w:cstheme="minorHAnsi"/>
                <w:color w:val="000000"/>
              </w:rPr>
            </w:pPr>
            <w:r w:rsidRPr="005F18D9">
              <w:rPr>
                <w:rFonts w:eastAsia="Times New Roman" w:cstheme="minorHAnsi"/>
                <w:color w:val="000000"/>
              </w:rPr>
              <w:t>Roll No:</w:t>
            </w:r>
            <w:r>
              <w:rPr>
                <w:rFonts w:eastAsia="Times New Roman" w:cstheme="minorHAnsi"/>
                <w:color w:val="000000"/>
              </w:rPr>
              <w:t xml:space="preserve"> </w:t>
            </w:r>
            <w:r w:rsidRPr="005F18D9">
              <w:rPr>
                <w:rFonts w:eastAsia="Times New Roman" w:cstheme="minorHAnsi"/>
                <w:color w:val="000000"/>
              </w:rPr>
              <w:t>_________</w:t>
            </w:r>
          </w:p>
          <w:p w14:paraId="7F943BDC" w14:textId="77777777" w:rsidR="005F18D9" w:rsidRPr="005F18D9" w:rsidRDefault="005F18D9" w:rsidP="00383812">
            <w:pPr>
              <w:spacing w:line="0" w:lineRule="atLeast"/>
              <w:ind w:left="60"/>
              <w:rPr>
                <w:rFonts w:eastAsia="Times New Roman" w:cstheme="minorHAnsi"/>
                <w:color w:val="000000"/>
              </w:rPr>
            </w:pPr>
            <w:r w:rsidRPr="005F18D9">
              <w:rPr>
                <w:rFonts w:eastAsia="Times New Roman" w:cstheme="minorHAnsi"/>
                <w:color w:val="000000"/>
              </w:rPr>
              <w:t>Marks: ______/100</w:t>
            </w:r>
          </w:p>
          <w:p w14:paraId="74C960D4" w14:textId="77777777" w:rsidR="005F18D9" w:rsidRPr="005F18D9" w:rsidRDefault="005F18D9" w:rsidP="00383812">
            <w:pPr>
              <w:spacing w:line="227" w:lineRule="exact"/>
              <w:ind w:left="60"/>
              <w:rPr>
                <w:rFonts w:eastAsia="Times New Roman" w:cstheme="minorHAnsi"/>
                <w:color w:val="000000"/>
              </w:rPr>
            </w:pPr>
            <w:r w:rsidRPr="005F18D9">
              <w:rPr>
                <w:rFonts w:eastAsia="Times New Roman" w:cstheme="minorHAnsi"/>
                <w:color w:val="000000"/>
              </w:rPr>
              <w:t>Signature of Faculty:</w:t>
            </w:r>
          </w:p>
        </w:tc>
      </w:tr>
      <w:tr w:rsidR="005F18D9" w:rsidRPr="005F18D9" w14:paraId="3596E162" w14:textId="77777777" w:rsidTr="00F14D6D">
        <w:trPr>
          <w:trHeight w:val="1124"/>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1AE14622" w14:textId="77777777" w:rsidR="005F18D9" w:rsidRPr="005F18D9" w:rsidRDefault="005F18D9" w:rsidP="00383812">
            <w:pPr>
              <w:spacing w:line="0" w:lineRule="atLeast"/>
              <w:jc w:val="center"/>
              <w:rPr>
                <w:rFonts w:eastAsia="Times New Roman" w:cstheme="minorHAnsi"/>
                <w:b/>
                <w:color w:val="000000"/>
                <w:w w:val="97"/>
              </w:rPr>
            </w:pPr>
            <w:r w:rsidRPr="005F18D9">
              <w:rPr>
                <w:rFonts w:eastAsia="Times New Roman" w:cstheme="minorHAnsi"/>
                <w:b/>
                <w:color w:val="000000"/>
                <w:w w:val="97"/>
              </w:rPr>
              <w:t>Score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F4C3807" w14:textId="77777777" w:rsidR="005F18D9" w:rsidRPr="005F18D9" w:rsidRDefault="005F18D9" w:rsidP="00383812">
            <w:pPr>
              <w:spacing w:line="0" w:lineRule="atLeast"/>
              <w:jc w:val="center"/>
              <w:rPr>
                <w:rFonts w:eastAsia="Times New Roman" w:cstheme="minorHAnsi"/>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0E4ECB" w14:textId="77777777" w:rsidR="005F18D9" w:rsidRPr="005F18D9" w:rsidRDefault="005F18D9" w:rsidP="00383812">
            <w:pPr>
              <w:spacing w:line="0" w:lineRule="atLeast"/>
              <w:jc w:val="center"/>
              <w:rPr>
                <w:rFonts w:eastAsia="Times New Roman" w:cstheme="minorHAnsi"/>
                <w:color w:val="000000"/>
              </w:rPr>
            </w:pP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1F18AF3" w14:textId="77777777" w:rsidR="005F18D9" w:rsidRPr="005F18D9" w:rsidRDefault="005F18D9" w:rsidP="00383812">
            <w:pPr>
              <w:spacing w:line="0" w:lineRule="atLeast"/>
              <w:jc w:val="center"/>
              <w:rPr>
                <w:rFonts w:eastAsia="Times New Roman" w:cstheme="minorHAnsi"/>
                <w:color w:val="000000"/>
              </w:rPr>
            </w:pPr>
          </w:p>
        </w:tc>
        <w:tc>
          <w:tcPr>
            <w:tcW w:w="1265" w:type="dxa"/>
            <w:tcBorders>
              <w:top w:val="single" w:sz="4" w:space="0" w:color="auto"/>
              <w:left w:val="single" w:sz="4" w:space="0" w:color="auto"/>
              <w:bottom w:val="single" w:sz="4" w:space="0" w:color="auto"/>
              <w:right w:val="single" w:sz="4" w:space="0" w:color="auto"/>
            </w:tcBorders>
            <w:vAlign w:val="center"/>
          </w:tcPr>
          <w:p w14:paraId="3A6C77E0" w14:textId="77777777" w:rsidR="005F18D9" w:rsidRPr="005F18D9" w:rsidRDefault="005F18D9" w:rsidP="00383812">
            <w:pPr>
              <w:spacing w:line="0" w:lineRule="atLeast"/>
              <w:jc w:val="center"/>
              <w:rPr>
                <w:rFonts w:eastAsia="Times New Roman" w:cstheme="minorHAnsi"/>
                <w:color w:val="000000"/>
              </w:rPr>
            </w:pP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6E3F9FEB" w14:textId="77777777" w:rsidR="005F18D9" w:rsidRPr="005F18D9" w:rsidRDefault="005F18D9" w:rsidP="00383812">
            <w:pPr>
              <w:spacing w:line="0" w:lineRule="atLeast"/>
              <w:jc w:val="center"/>
              <w:rPr>
                <w:rFonts w:eastAsia="Times New Roman" w:cstheme="minorHAnsi"/>
                <w:color w:val="000000"/>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9E6E885" w14:textId="77777777" w:rsidR="005F18D9" w:rsidRPr="005F18D9" w:rsidRDefault="005F18D9" w:rsidP="00383812">
            <w:pPr>
              <w:spacing w:line="0" w:lineRule="atLeast"/>
              <w:jc w:val="center"/>
              <w:rPr>
                <w:rFonts w:eastAsia="Times New Roman" w:cstheme="minorHAnsi"/>
                <w:color w:val="000000"/>
              </w:rPr>
            </w:pPr>
          </w:p>
        </w:tc>
        <w:tc>
          <w:tcPr>
            <w:tcW w:w="3186" w:type="dxa"/>
            <w:vMerge/>
            <w:tcBorders>
              <w:top w:val="single" w:sz="4" w:space="0" w:color="auto"/>
              <w:left w:val="single" w:sz="4" w:space="0" w:color="auto"/>
              <w:bottom w:val="single" w:sz="4" w:space="0" w:color="auto"/>
              <w:right w:val="single" w:sz="4" w:space="0" w:color="auto"/>
            </w:tcBorders>
            <w:vAlign w:val="center"/>
          </w:tcPr>
          <w:p w14:paraId="4A72EA64" w14:textId="77777777" w:rsidR="005F18D9" w:rsidRPr="005F18D9" w:rsidRDefault="005F18D9" w:rsidP="00383812">
            <w:pPr>
              <w:spacing w:line="227" w:lineRule="exact"/>
              <w:ind w:left="60"/>
              <w:jc w:val="center"/>
              <w:rPr>
                <w:rFonts w:eastAsia="Times New Roman" w:cstheme="minorHAnsi"/>
                <w:color w:val="000000"/>
              </w:rPr>
            </w:pPr>
          </w:p>
        </w:tc>
      </w:tr>
    </w:tbl>
    <w:p w14:paraId="78514B62" w14:textId="77777777" w:rsidR="005F18D9" w:rsidRPr="005F18D9" w:rsidRDefault="005F18D9" w:rsidP="005F18D9">
      <w:pPr>
        <w:rPr>
          <w:rFonts w:cstheme="minorHAnsi"/>
          <w:sz w:val="24"/>
          <w:szCs w:val="28"/>
        </w:rPr>
      </w:pPr>
    </w:p>
    <w:p w14:paraId="61C5E62F" w14:textId="77777777" w:rsidR="003D5C2E" w:rsidRPr="005F18D9" w:rsidRDefault="003D5C2E" w:rsidP="00515A66">
      <w:pPr>
        <w:jc w:val="both"/>
        <w:rPr>
          <w:rFonts w:cstheme="minorHAnsi"/>
          <w:sz w:val="20"/>
          <w:lang w:val="en-US"/>
        </w:rPr>
      </w:pPr>
    </w:p>
    <w:sectPr w:rsidR="003D5C2E" w:rsidRPr="005F18D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466A" w14:textId="77777777" w:rsidR="00731AE7" w:rsidRDefault="00731AE7" w:rsidP="001A1C83">
      <w:pPr>
        <w:spacing w:after="0" w:line="240" w:lineRule="auto"/>
      </w:pPr>
      <w:r>
        <w:separator/>
      </w:r>
    </w:p>
  </w:endnote>
  <w:endnote w:type="continuationSeparator" w:id="0">
    <w:p w14:paraId="6AEE459F" w14:textId="77777777" w:rsidR="00731AE7" w:rsidRDefault="00731AE7" w:rsidP="001A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17C1" w14:textId="77777777" w:rsidR="00731AE7" w:rsidRDefault="00731AE7" w:rsidP="001A1C83">
      <w:pPr>
        <w:spacing w:after="0" w:line="240" w:lineRule="auto"/>
      </w:pPr>
      <w:r>
        <w:separator/>
      </w:r>
    </w:p>
  </w:footnote>
  <w:footnote w:type="continuationSeparator" w:id="0">
    <w:p w14:paraId="2BF2E44F" w14:textId="77777777" w:rsidR="00731AE7" w:rsidRDefault="00731AE7" w:rsidP="001A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7CD8" w14:textId="52CF9D4D" w:rsidR="001A1C83" w:rsidRDefault="001A1C83">
    <w:pPr>
      <w:pStyle w:val="Header"/>
    </w:pPr>
    <w:r>
      <w:rPr>
        <w:noProof/>
        <w:lang w:val="en-US"/>
      </w:rPr>
      <w:drawing>
        <wp:anchor distT="0" distB="0" distL="114300" distR="114300" simplePos="0" relativeHeight="251658240" behindDoc="0" locked="0" layoutInCell="1" allowOverlap="1" wp14:anchorId="2CC9C68C" wp14:editId="53D2A314">
          <wp:simplePos x="0" y="0"/>
          <wp:positionH relativeFrom="margin">
            <wp:align>left</wp:align>
          </wp:positionH>
          <wp:positionV relativeFrom="paragraph">
            <wp:posOffset>-354330</wp:posOffset>
          </wp:positionV>
          <wp:extent cx="5667375" cy="8191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anchor>
      </w:drawing>
    </w:r>
    <w:r w:rsidR="00D67BE4">
      <w:t>33</w:t>
    </w:r>
    <w:r w:rsidR="00DB627E">
      <w:t>_IT_A_</w:t>
    </w:r>
    <w:r w:rsidR="00D67BE4">
      <w:t>MOHIT</w:t>
    </w:r>
    <w:r w:rsidR="00DB627E">
      <w:t xml:space="preserve"> </w:t>
    </w:r>
    <w:r w:rsidR="00D67BE4">
      <w:t>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77"/>
    <w:multiLevelType w:val="hybridMultilevel"/>
    <w:tmpl w:val="E08AC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54470"/>
    <w:multiLevelType w:val="hybridMultilevel"/>
    <w:tmpl w:val="73D4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36FC1"/>
    <w:multiLevelType w:val="multilevel"/>
    <w:tmpl w:val="1B536FC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A71843"/>
    <w:multiLevelType w:val="hybridMultilevel"/>
    <w:tmpl w:val="DB920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D2240F"/>
    <w:multiLevelType w:val="hybridMultilevel"/>
    <w:tmpl w:val="F3406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5F6293"/>
    <w:multiLevelType w:val="multilevel"/>
    <w:tmpl w:val="675F629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36701C"/>
    <w:multiLevelType w:val="hybridMultilevel"/>
    <w:tmpl w:val="7DB4EB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001181">
    <w:abstractNumId w:val="0"/>
  </w:num>
  <w:num w:numId="2" w16cid:durableId="669333586">
    <w:abstractNumId w:val="1"/>
  </w:num>
  <w:num w:numId="3" w16cid:durableId="245042897">
    <w:abstractNumId w:val="4"/>
  </w:num>
  <w:num w:numId="4" w16cid:durableId="686060652">
    <w:abstractNumId w:val="6"/>
  </w:num>
  <w:num w:numId="5" w16cid:durableId="1647709639">
    <w:abstractNumId w:val="2"/>
  </w:num>
  <w:num w:numId="6" w16cid:durableId="1434740704">
    <w:abstractNumId w:val="5"/>
  </w:num>
  <w:num w:numId="7" w16cid:durableId="1748381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38"/>
    <w:rsid w:val="00045071"/>
    <w:rsid w:val="00067738"/>
    <w:rsid w:val="000E47DB"/>
    <w:rsid w:val="00130AF8"/>
    <w:rsid w:val="001518F2"/>
    <w:rsid w:val="00186ADB"/>
    <w:rsid w:val="001A1C83"/>
    <w:rsid w:val="002E0941"/>
    <w:rsid w:val="0036764B"/>
    <w:rsid w:val="003D5C2E"/>
    <w:rsid w:val="0041442E"/>
    <w:rsid w:val="004A0F6C"/>
    <w:rsid w:val="00515A66"/>
    <w:rsid w:val="005673EB"/>
    <w:rsid w:val="005F18D9"/>
    <w:rsid w:val="006024C8"/>
    <w:rsid w:val="00731AE7"/>
    <w:rsid w:val="00846A99"/>
    <w:rsid w:val="0094530E"/>
    <w:rsid w:val="009D2EC9"/>
    <w:rsid w:val="009E4DDA"/>
    <w:rsid w:val="00A92A98"/>
    <w:rsid w:val="00B7152E"/>
    <w:rsid w:val="00D05B18"/>
    <w:rsid w:val="00D67BE4"/>
    <w:rsid w:val="00DB4611"/>
    <w:rsid w:val="00DB627E"/>
    <w:rsid w:val="00DC192C"/>
    <w:rsid w:val="00E014BE"/>
    <w:rsid w:val="00F14D6D"/>
    <w:rsid w:val="00F24FB7"/>
    <w:rsid w:val="00F65664"/>
    <w:rsid w:val="00F67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048F"/>
  <w15:chartTrackingRefBased/>
  <w15:docId w15:val="{7C64795E-BA8D-48CA-B0F7-516A03E2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66"/>
    <w:pPr>
      <w:ind w:left="720"/>
      <w:contextualSpacing/>
    </w:pPr>
  </w:style>
  <w:style w:type="table" w:styleId="TableGrid">
    <w:name w:val="Table Grid"/>
    <w:basedOn w:val="TableNormal"/>
    <w:uiPriority w:val="59"/>
    <w:qFormat/>
    <w:rsid w:val="005F18D9"/>
    <w:pPr>
      <w:spacing w:after="0" w:line="240" w:lineRule="auto"/>
    </w:pPr>
    <w:rPr>
      <w:rFonts w:eastAsiaTheme="minorEastAsia"/>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1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C83"/>
  </w:style>
  <w:style w:type="paragraph" w:styleId="Footer">
    <w:name w:val="footer"/>
    <w:basedOn w:val="Normal"/>
    <w:link w:val="FooterChar"/>
    <w:uiPriority w:val="99"/>
    <w:unhideWhenUsed/>
    <w:rsid w:val="001A1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9355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Kalawati patil</dc:creator>
  <cp:keywords/>
  <dc:description/>
  <cp:lastModifiedBy>Rohit Gupta</cp:lastModifiedBy>
  <cp:revision>3</cp:revision>
  <cp:lastPrinted>2023-08-09T15:33:00Z</cp:lastPrinted>
  <dcterms:created xsi:type="dcterms:W3CDTF">2023-08-09T15:34:00Z</dcterms:created>
  <dcterms:modified xsi:type="dcterms:W3CDTF">2023-08-09T15:34:00Z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9e82d7eb8a14dcf588abf4535bc63a7663964741d0fa50e67bd5ad4006624fa3</vt:lpwstr>
  </property>
</Properties>
</file>