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0A22" w14:textId="38295B99" w:rsidR="007E6CFE" w:rsidRDefault="007E6CFE" w:rsidP="00083F9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2FCCB8A" w14:textId="77777777" w:rsidR="00ED021D" w:rsidRPr="008873C0" w:rsidRDefault="00ED021D" w:rsidP="00ED021D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 xml:space="preserve">Date: </w:t>
      </w:r>
      <w:r>
        <w:rPr>
          <w:rFonts w:ascii="Arial" w:hAnsi="Arial" w:cs="Arial"/>
          <w:color w:val="000000"/>
          <w:sz w:val="27"/>
          <w:szCs w:val="27"/>
          <w:lang w:eastAsia="en-GB"/>
        </w:rPr>
        <w:t>06/02/2020</w:t>
      </w: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br/>
      </w: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br/>
        <w:t>Place: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Bengaluru</w:t>
      </w:r>
    </w:p>
    <w:p w14:paraId="27192A5A" w14:textId="77777777" w:rsidR="00ED021D" w:rsidRPr="008873C0" w:rsidRDefault="00ED021D" w:rsidP="00ED021D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6"/>
          <w:szCs w:val="26"/>
          <w:lang w:eastAsia="en-GB"/>
        </w:rPr>
      </w:pPr>
      <w:r w:rsidRPr="008873C0">
        <w:rPr>
          <w:rFonts w:ascii="Arial" w:hAnsi="Arial" w:cs="Arial"/>
          <w:b/>
          <w:bCs/>
          <w:color w:val="000000"/>
          <w:sz w:val="26"/>
          <w:szCs w:val="26"/>
          <w:u w:val="single"/>
          <w:lang w:eastAsia="en-GB"/>
        </w:rPr>
        <w:t>To whom so ever it may concern</w:t>
      </w:r>
    </w:p>
    <w:p w14:paraId="631BB64B" w14:textId="77777777" w:rsidR="00ED021D" w:rsidRDefault="00ED021D" w:rsidP="00ED021D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7"/>
          <w:szCs w:val="27"/>
          <w:u w:val="single"/>
          <w:lang w:eastAsia="en-GB"/>
        </w:rPr>
      </w:pPr>
    </w:p>
    <w:p w14:paraId="0B7A8189" w14:textId="62F81A74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en-GB"/>
        </w:rPr>
        <w:t>Subject: Declaration of the Authorized person</w:t>
      </w:r>
    </w:p>
    <w:p w14:paraId="75C81924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We “</w:t>
      </w:r>
      <w:r>
        <w:rPr>
          <w:rFonts w:ascii="Arial" w:hAnsi="Arial" w:cs="Arial"/>
          <w:b/>
          <w:bCs/>
          <w:color w:val="000000"/>
          <w:sz w:val="27"/>
          <w:szCs w:val="27"/>
          <w:lang w:eastAsia="en-GB"/>
        </w:rPr>
        <w:t>Easyleases Technologies Pvt. Ltd.</w:t>
      </w: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 xml:space="preserve">” would like to authorize 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Mr. </w:t>
      </w:r>
      <w:r w:rsidRPr="00716CD3">
        <w:rPr>
          <w:rFonts w:ascii="Arial" w:hAnsi="Arial" w:cs="Arial"/>
          <w:b/>
          <w:bCs/>
          <w:color w:val="000000"/>
          <w:sz w:val="27"/>
          <w:szCs w:val="27"/>
          <w:lang w:eastAsia="en-GB"/>
        </w:rPr>
        <w:t>Manish Gupta, Director</w:t>
      </w: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 xml:space="preserve"> (person name and designation) to sign on behalf of our company for Telemarketer / Enterprise related activities.</w:t>
      </w:r>
    </w:p>
    <w:p w14:paraId="18797902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Contact Person Name: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Manish Gupta</w:t>
      </w:r>
    </w:p>
    <w:p w14:paraId="0724102E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Contact number: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9663318357</w:t>
      </w:r>
    </w:p>
    <w:p w14:paraId="0D8D6F02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Email id: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manish.gupta@easyleass.in</w:t>
      </w:r>
    </w:p>
    <w:p w14:paraId="05E85F58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ID proof Number: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ABPPG1683D</w:t>
      </w:r>
    </w:p>
    <w:p w14:paraId="3E9E6E9D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ID Proof type:</w:t>
      </w:r>
      <w:r>
        <w:rPr>
          <w:rFonts w:ascii="Arial" w:hAnsi="Arial" w:cs="Arial"/>
          <w:color w:val="000000"/>
          <w:sz w:val="27"/>
          <w:szCs w:val="27"/>
          <w:lang w:eastAsia="en-GB"/>
        </w:rPr>
        <w:t xml:space="preserve"> PAN Card</w:t>
      </w:r>
    </w:p>
    <w:p w14:paraId="5F0646FD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Copy of ID proof: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7"/>
      </w:tblGrid>
      <w:tr w:rsidR="00ED021D" w:rsidRPr="008873C0" w14:paraId="7EC271ED" w14:textId="77777777" w:rsidTr="008D4DAD">
        <w:trPr>
          <w:trHeight w:val="6000"/>
          <w:tblCellSpacing w:w="0" w:type="dxa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E3C78" w14:textId="77777777" w:rsidR="00ED021D" w:rsidRPr="008873C0" w:rsidRDefault="00ED021D" w:rsidP="008D4DAD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lang w:eastAsia="en-GB"/>
              </w:rPr>
            </w:pPr>
            <w:r w:rsidRPr="008873C0">
              <w:rPr>
                <w:rFonts w:ascii="Arial" w:hAnsi="Arial" w:cs="Arial"/>
                <w:color w:val="000000"/>
                <w:lang w:eastAsia="en-GB"/>
              </w:rPr>
              <w:lastRenderedPageBreak/>
              <w:t> </w:t>
            </w:r>
            <w:r w:rsidRPr="00716CD3">
              <w:rPr>
                <w:rFonts w:ascii="Arial" w:hAnsi="Arial" w:cs="Arial"/>
                <w:noProof/>
                <w:color w:val="000000"/>
                <w:lang w:eastAsia="en-GB"/>
              </w:rPr>
              <w:drawing>
                <wp:inline distT="0" distB="0" distL="0" distR="0" wp14:anchorId="7FD7B35F" wp14:editId="11095267">
                  <wp:extent cx="5473700" cy="3530600"/>
                  <wp:effectExtent l="0" t="0" r="0" b="0"/>
                  <wp:docPr id="1" name="Picture 1" descr="A picture containing newspaper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0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982FE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Yours Sincerely,</w:t>
      </w:r>
    </w:p>
    <w:p w14:paraId="10430159" w14:textId="77777777" w:rsidR="00ED021D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 w:rsidRPr="008873C0">
        <w:rPr>
          <w:rFonts w:ascii="Arial" w:hAnsi="Arial" w:cs="Arial"/>
          <w:color w:val="000000"/>
          <w:sz w:val="27"/>
          <w:szCs w:val="27"/>
          <w:lang w:eastAsia="en-GB"/>
        </w:rPr>
        <w:t> </w:t>
      </w:r>
    </w:p>
    <w:p w14:paraId="75977A36" w14:textId="77777777" w:rsidR="00ED021D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4F386360" w14:textId="77777777" w:rsidR="00ED021D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6599360A" w14:textId="77777777" w:rsidR="00ED021D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41493A28" w14:textId="2AA06040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>
        <w:rPr>
          <w:rFonts w:ascii="Arial" w:hAnsi="Arial" w:cs="Arial"/>
          <w:color w:val="000000"/>
          <w:sz w:val="27"/>
          <w:szCs w:val="27"/>
          <w:lang w:eastAsia="en-GB"/>
        </w:rPr>
        <w:t>Senthil Kumar Sundaram</w:t>
      </w:r>
    </w:p>
    <w:p w14:paraId="3148FA08" w14:textId="77777777" w:rsidR="00ED021D" w:rsidRPr="008873C0" w:rsidRDefault="00ED021D" w:rsidP="00ED021D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en-GB"/>
        </w:rPr>
      </w:pPr>
      <w:r>
        <w:rPr>
          <w:rFonts w:ascii="Arial" w:hAnsi="Arial" w:cs="Arial"/>
          <w:color w:val="000000"/>
          <w:sz w:val="27"/>
          <w:szCs w:val="27"/>
          <w:lang w:eastAsia="en-GB"/>
        </w:rPr>
        <w:t>Director</w:t>
      </w:r>
    </w:p>
    <w:p w14:paraId="6B301A54" w14:textId="77777777" w:rsidR="00ED021D" w:rsidRPr="0063454D" w:rsidRDefault="00ED021D" w:rsidP="00083F96">
      <w:pPr>
        <w:rPr>
          <w:rFonts w:ascii="Arial" w:hAnsi="Arial" w:cs="Arial"/>
          <w:sz w:val="20"/>
          <w:szCs w:val="20"/>
        </w:rPr>
      </w:pPr>
    </w:p>
    <w:sectPr w:rsidR="00ED021D" w:rsidRPr="0063454D" w:rsidSect="00083F96">
      <w:headerReference w:type="default" r:id="rId9"/>
      <w:footerReference w:type="default" r:id="rId10"/>
      <w:pgSz w:w="12240" w:h="15840"/>
      <w:pgMar w:top="2336" w:right="1080" w:bottom="1797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FF814" w14:textId="77777777" w:rsidR="00827999" w:rsidRDefault="00827999" w:rsidP="00602FE2">
      <w:r>
        <w:separator/>
      </w:r>
    </w:p>
  </w:endnote>
  <w:endnote w:type="continuationSeparator" w:id="0">
    <w:p w14:paraId="79F2DEA7" w14:textId="77777777" w:rsidR="00827999" w:rsidRDefault="00827999" w:rsidP="006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2F118" w14:textId="77777777" w:rsidR="00926AB9" w:rsidRPr="00A8222A" w:rsidRDefault="00926AB9" w:rsidP="00926AB9">
    <w:pPr>
      <w:jc w:val="center"/>
      <w:rPr>
        <w:rFonts w:ascii="Arial" w:hAnsi="Arial" w:cs="Arial"/>
        <w:b/>
        <w:color w:val="0000FF"/>
        <w:sz w:val="20"/>
        <w:szCs w:val="20"/>
      </w:rPr>
    </w:pPr>
    <w:r w:rsidRPr="00023D92">
      <w:rPr>
        <w:rFonts w:ascii="Verdana" w:hAnsi="Verdana" w:cs="Lucida Sans Unicode"/>
        <w:b/>
        <w:color w:val="FF0000"/>
        <w:sz w:val="20"/>
        <w:szCs w:val="20"/>
      </w:rPr>
      <w:t>www.easyleases.in</w:t>
    </w:r>
  </w:p>
  <w:p w14:paraId="62A7F1C5" w14:textId="77777777" w:rsidR="000B6FA6" w:rsidRDefault="00E87A23">
    <w:pPr>
      <w:pStyle w:val="Footer"/>
      <w:jc w:val="center"/>
      <w:rPr>
        <w:bCs/>
        <w:noProof/>
        <w:color w:val="000000"/>
        <w:sz w:val="20"/>
        <w:szCs w:val="20"/>
      </w:rPr>
    </w:pPr>
    <w:r>
      <w:rPr>
        <w:noProof/>
        <w:color w:val="000000"/>
        <w:sz w:val="18"/>
        <w:szCs w:val="18"/>
      </w:rPr>
      <w:tab/>
    </w:r>
    <w:r>
      <w:rPr>
        <w:noProof/>
        <w:sz w:val="18"/>
        <w:szCs w:val="18"/>
      </w:rPr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CAA87" w14:textId="77777777" w:rsidR="00827999" w:rsidRDefault="00827999" w:rsidP="00602FE2">
      <w:r>
        <w:separator/>
      </w:r>
    </w:p>
  </w:footnote>
  <w:footnote w:type="continuationSeparator" w:id="0">
    <w:p w14:paraId="74F19A42" w14:textId="77777777" w:rsidR="00827999" w:rsidRDefault="00827999" w:rsidP="00602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2AE5" w14:textId="3F213E32" w:rsidR="00083F96" w:rsidRDefault="00325C62" w:rsidP="00083F96">
    <w:pPr>
      <w:pStyle w:val="Header"/>
      <w:jc w:val="right"/>
      <w:rPr>
        <w:b/>
        <w:sz w:val="32"/>
        <w:szCs w:val="32"/>
      </w:rPr>
    </w:pPr>
    <w:r>
      <w:rPr>
        <w:noProof/>
      </w:rPr>
      <w:drawing>
        <wp:inline distT="0" distB="0" distL="0" distR="0" wp14:anchorId="7F995CF3" wp14:editId="77ACE6DA">
          <wp:extent cx="1714500" cy="419100"/>
          <wp:effectExtent l="0" t="0" r="0" b="0"/>
          <wp:docPr id="2" name="Picture 2" descr="http://13.250.170.161/pmsdev/web/images/new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3.250.170.161/pmsdev/web/images/new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647738" w14:textId="77777777" w:rsidR="00926AB9" w:rsidRDefault="00926AB9" w:rsidP="00083F96">
    <w:pPr>
      <w:pStyle w:val="Header"/>
      <w:jc w:val="center"/>
      <w:rPr>
        <w:b/>
        <w:sz w:val="32"/>
        <w:szCs w:val="32"/>
      </w:rPr>
    </w:pPr>
  </w:p>
  <w:p w14:paraId="643E8BFD" w14:textId="17B5BA77" w:rsidR="00882EAD" w:rsidRPr="00083F96" w:rsidRDefault="00882EAD" w:rsidP="00083F96">
    <w:pPr>
      <w:pStyle w:val="Header"/>
      <w:jc w:val="center"/>
    </w:pPr>
    <w:r w:rsidRPr="007B4544">
      <w:rPr>
        <w:b/>
        <w:sz w:val="32"/>
        <w:szCs w:val="32"/>
      </w:rPr>
      <w:t>Easy</w:t>
    </w:r>
    <w:r w:rsidR="008C625F">
      <w:rPr>
        <w:b/>
        <w:sz w:val="32"/>
        <w:szCs w:val="32"/>
      </w:rPr>
      <w:t>l</w:t>
    </w:r>
    <w:r w:rsidRPr="007B4544">
      <w:rPr>
        <w:b/>
        <w:sz w:val="32"/>
        <w:szCs w:val="32"/>
      </w:rPr>
      <w:t>eases Technologies Private Limited</w:t>
    </w:r>
  </w:p>
  <w:p w14:paraId="4E8D516F" w14:textId="77777777" w:rsidR="00882EAD" w:rsidRDefault="00EC1242" w:rsidP="007B4544">
    <w:pPr>
      <w:pStyle w:val="Header"/>
    </w:pPr>
    <w:r>
      <w:t xml:space="preserve">                      </w:t>
    </w:r>
    <w:r w:rsidR="00882EAD">
      <w:t xml:space="preserve">Registered Address: RG-708, Purva Riviera, Varthur Road, Bangalore </w:t>
    </w:r>
    <w:r>
      <w:t>–</w:t>
    </w:r>
    <w:r w:rsidR="00882EAD">
      <w:t xml:space="preserve"> 560037</w:t>
    </w:r>
  </w:p>
  <w:p w14:paraId="1E79F814" w14:textId="606D0340" w:rsidR="00EC1242" w:rsidRDefault="00EC1242" w:rsidP="00083F96">
    <w:pPr>
      <w:pStyle w:val="NoSpacing"/>
    </w:pPr>
    <w:r w:rsidRPr="00083F96">
      <w:t xml:space="preserve">                                       </w:t>
    </w:r>
    <w:r w:rsidR="00083F96" w:rsidRPr="00083F96">
      <w:t xml:space="preserve">            </w:t>
    </w:r>
    <w:r w:rsidRPr="00083F96">
      <w:t>CIN: U70109KA2017PTC100691</w:t>
    </w:r>
  </w:p>
  <w:p w14:paraId="51228970" w14:textId="62246994" w:rsidR="00325C62" w:rsidRDefault="00325C62" w:rsidP="00325C62">
    <w:pPr>
      <w:pStyle w:val="NoSpacing"/>
      <w:pBdr>
        <w:bottom w:val="single" w:sz="6" w:space="1" w:color="auto"/>
      </w:pBdr>
      <w:jc w:val="center"/>
    </w:pPr>
    <w:r>
      <w:t xml:space="preserve">GSTIN: </w:t>
    </w:r>
    <w:r w:rsidRPr="00325C62">
      <w:t>29AAECE5303R1Z7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6D0C01"/>
    <w:multiLevelType w:val="multilevel"/>
    <w:tmpl w:val="834C984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6BE04CD"/>
    <w:multiLevelType w:val="hybridMultilevel"/>
    <w:tmpl w:val="89D0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16F1C"/>
    <w:multiLevelType w:val="hybridMultilevel"/>
    <w:tmpl w:val="02F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49C3"/>
    <w:multiLevelType w:val="hybridMultilevel"/>
    <w:tmpl w:val="02F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A4961"/>
    <w:multiLevelType w:val="multilevel"/>
    <w:tmpl w:val="88F24E7A"/>
    <w:lvl w:ilvl="0">
      <w:start w:val="1"/>
      <w:numFmt w:val="lowerRoman"/>
      <w:lvlText w:val="(%1)"/>
      <w:lvlJc w:val="left"/>
      <w:pPr>
        <w:ind w:left="720" w:firstLine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7F4D8B"/>
    <w:multiLevelType w:val="hybridMultilevel"/>
    <w:tmpl w:val="FD2C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23"/>
    <w:rsid w:val="0001248E"/>
    <w:rsid w:val="00023D92"/>
    <w:rsid w:val="00056E86"/>
    <w:rsid w:val="00083F96"/>
    <w:rsid w:val="000F70F0"/>
    <w:rsid w:val="001503D7"/>
    <w:rsid w:val="001B7A1F"/>
    <w:rsid w:val="00265E92"/>
    <w:rsid w:val="002A16A0"/>
    <w:rsid w:val="00325C62"/>
    <w:rsid w:val="0034210D"/>
    <w:rsid w:val="003D0909"/>
    <w:rsid w:val="003E6BB4"/>
    <w:rsid w:val="00450E5E"/>
    <w:rsid w:val="00466DD6"/>
    <w:rsid w:val="004921B1"/>
    <w:rsid w:val="004B0699"/>
    <w:rsid w:val="004E3BC0"/>
    <w:rsid w:val="005C7CBF"/>
    <w:rsid w:val="00602FE2"/>
    <w:rsid w:val="0063454D"/>
    <w:rsid w:val="00637DC3"/>
    <w:rsid w:val="00686BD8"/>
    <w:rsid w:val="006E2D87"/>
    <w:rsid w:val="00701C79"/>
    <w:rsid w:val="00717E78"/>
    <w:rsid w:val="00766E6A"/>
    <w:rsid w:val="007A0522"/>
    <w:rsid w:val="007B4544"/>
    <w:rsid w:val="007E6CFE"/>
    <w:rsid w:val="007F07F8"/>
    <w:rsid w:val="00817F4D"/>
    <w:rsid w:val="00827999"/>
    <w:rsid w:val="00870BD2"/>
    <w:rsid w:val="00882EAD"/>
    <w:rsid w:val="0089533B"/>
    <w:rsid w:val="0089554F"/>
    <w:rsid w:val="00897693"/>
    <w:rsid w:val="008C58F8"/>
    <w:rsid w:val="008C625F"/>
    <w:rsid w:val="008D608E"/>
    <w:rsid w:val="00926AB9"/>
    <w:rsid w:val="00937B54"/>
    <w:rsid w:val="0095137E"/>
    <w:rsid w:val="009820A4"/>
    <w:rsid w:val="009D439F"/>
    <w:rsid w:val="009F4065"/>
    <w:rsid w:val="00A8222A"/>
    <w:rsid w:val="00AC4A54"/>
    <w:rsid w:val="00B42A79"/>
    <w:rsid w:val="00BD5FA6"/>
    <w:rsid w:val="00C723A3"/>
    <w:rsid w:val="00C74007"/>
    <w:rsid w:val="00C76006"/>
    <w:rsid w:val="00CD374B"/>
    <w:rsid w:val="00CE2C86"/>
    <w:rsid w:val="00CE687E"/>
    <w:rsid w:val="00CF65A5"/>
    <w:rsid w:val="00D15FF3"/>
    <w:rsid w:val="00D3286D"/>
    <w:rsid w:val="00D333EF"/>
    <w:rsid w:val="00D82F58"/>
    <w:rsid w:val="00E613DD"/>
    <w:rsid w:val="00E7363C"/>
    <w:rsid w:val="00E80FEF"/>
    <w:rsid w:val="00E87A23"/>
    <w:rsid w:val="00E90809"/>
    <w:rsid w:val="00EA0C9B"/>
    <w:rsid w:val="00EC1242"/>
    <w:rsid w:val="00ED021D"/>
    <w:rsid w:val="00EF5345"/>
    <w:rsid w:val="00EF5B11"/>
    <w:rsid w:val="00EF6A7D"/>
    <w:rsid w:val="00F16B02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F0AA"/>
  <w15:docId w15:val="{9BDB979F-B61A-4525-B040-3BB42DD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7A2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8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87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87A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87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87A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A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05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AD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8C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5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58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65E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1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3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37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37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5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023D9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023D92"/>
  </w:style>
  <w:style w:type="character" w:styleId="Hyperlink">
    <w:name w:val="Hyperlink"/>
    <w:basedOn w:val="DefaultParagraphFont"/>
    <w:uiPriority w:val="99"/>
    <w:unhideWhenUsed/>
    <w:rsid w:val="00023D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AE9E-0F22-7C40-B227-9CD43AFB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BillDesk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Saviour</dc:creator>
  <cp:keywords/>
  <dc:description/>
  <cp:lastModifiedBy>Manish Gupta</cp:lastModifiedBy>
  <cp:revision>2</cp:revision>
  <cp:lastPrinted>2017-06-16T12:52:00Z</cp:lastPrinted>
  <dcterms:created xsi:type="dcterms:W3CDTF">2020-02-04T06:35:00Z</dcterms:created>
  <dcterms:modified xsi:type="dcterms:W3CDTF">2020-02-04T06:35:00Z</dcterms:modified>
</cp:coreProperties>
</file>