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color w:val="A61C1C"/>
          <w:sz w:val="64"/>
          <w:szCs w:val="64"/>
        </w:rPr>
        <w:t xml:space="preserve">read</w:t>
      </w:r>
      <w:r>
        <w:rPr>
          <w:rFonts w:ascii="Arial" w:cs="Arial" w:eastAsia="Arial" w:hAnsi="Arial"/>
          <w:b/>
          <w:bCs/>
          <w:color w:val="1E2A45"/>
          <w:sz w:val="64"/>
          <w:szCs w:val="64"/>
        </w:rPr>
        <w:t xml:space="preserve">tomato</w:t>
      </w:r>
      <w:r>
        <w:rPr>
          <w:rFonts w:ascii="Arial" w:cs="Arial" w:eastAsia="Arial" w:hAnsi="Arial"/>
          <w:color w:val="1E2A45"/>
          <w:sz w:val="28"/>
          <w:szCs w:val="28"/>
        </w:rPr>
        <w:t xml:space="preserve">™</w:t>
      </w:r>
    </w:p>
    <w:p>
      <w:pPr>
        <w:pBdr>
          <w:bottom w:val="single" w:color="A61C1C" w:sz="8" w:space="4"/>
        </w:pBdr>
        <w:spacing w:after="160"/>
      </w:pPr>
    </w:p>
    <w:p>
      <w:pPr>
        <w:spacing w:after="120"/>
      </w:pPr>
      <w:r>
        <w:rPr>
          <w:rFonts w:ascii="Arial" w:cs="Arial" w:eastAsia="Arial" w:hAnsi="Arial"/>
          <w:b/>
          <w:bCs/>
          <w:color w:val="1E2A45"/>
          <w:sz w:val="56"/>
          <w:szCs w:val="56"/>
        </w:rPr>
        <w:t xml:space="preserve">Dental ICP Soul Files</w:t>
      </w:r>
    </w:p>
    <w:p>
      <w:pPr>
        <w:spacing w:after="400"/>
      </w:pPr>
      <w:r>
        <w:rPr>
          <w:rFonts w:ascii="Arial" w:cs="Arial" w:eastAsia="Arial" w:hAnsi="Arial"/>
          <w:color w:val="A61C1C"/>
          <w:sz w:val="30"/>
          <w:szCs w:val="30"/>
        </w:rPr>
        <w:t xml:space="preserve">Southwest Region: Phoenix, Scottsdale and San Diego</w:t>
      </w:r>
    </w:p>
    <w:p>
      <w:pPr>
        <w:spacing w:after="120" w:before="0"/>
      </w:pPr>
      <w:r>
        <w:rPr>
          <w:rFonts w:ascii="Arial" w:cs="Arial" w:eastAsia="Arial" w:hAnsi="Arial"/>
          <w:color w:val="5A5A5A"/>
          <w:sz w:val="22"/>
          <w:szCs w:val="22"/>
        </w:rPr>
        <w:t xml:space="preserve">6 ideal customer personas for independent dental practice owners, built as the foundation for the ReadTomato Soul File system and aligned with the Dental Outreach Sales Playbook.</w:t>
      </w:r>
    </w:p>
    <w:p>
      <w:pPr>
        <w:spacing w:before="1600"/>
      </w:pPr>
      <w:r>
        <w:rPr>
          <w:rFonts w:ascii="Arial" w:cs="Arial" w:eastAsia="Arial" w:hAnsi="Arial"/>
          <w:b/>
          <w:bCs/>
          <w:sz w:val="21"/>
          <w:szCs w:val="21"/>
        </w:rPr>
        <w:t xml:space="preserve">Prepared for: Marshall, ReadTomato™</w:t>
      </w:r>
    </w:p>
    <w:p>
      <w:pPr>
        <w:spacing w:after="120" w:before="0"/>
      </w:pPr>
      <w:r>
        <w:rPr>
          <w:rFonts w:ascii="Arial" w:cs="Arial" w:eastAsia="Arial" w:hAnsi="Arial"/>
          <w:color w:val="5A5A5A"/>
          <w:sz w:val="21"/>
          <w:szCs w:val="21"/>
        </w:rPr>
        <w:t xml:space="preserve">Date: September 2026</w:t>
      </w:r>
    </w:p>
    <w:p>
      <w:pPr>
        <w:spacing w:after="120" w:before="0"/>
      </w:pPr>
      <w:r>
        <w:rPr>
          <w:rFonts w:ascii="Arial" w:cs="Arial" w:eastAsia="Arial" w:hAnsi="Arial"/>
          <w:i/>
          <w:iCs/>
          <w:color w:val="5A5A5A"/>
          <w:sz w:val="21"/>
          <w:szCs w:val="21"/>
        </w:rPr>
        <w:t xml:space="preserve">Internal use only</w:t>
      </w:r>
    </w:p>
    <w:p>
      <w:r>
        <w:br w:type="page"/>
      </w:r>
    </w:p>
    <w:p>
      <w:pPr>
        <w:pStyle w:val="Heading1"/>
      </w:pPr>
      <w:r>
        <w:rPr>
          <w:rFonts w:ascii="Arial" w:cs="Arial" w:eastAsia="Arial" w:hAnsi="Arial"/>
        </w:rPr>
        <w:t xml:space="preserve">How to Use This Document</w:t>
      </w:r>
    </w:p>
    <w:p>
      <w:pPr>
        <w:spacing w:after="120" w:before="0"/>
      </w:pPr>
      <w:r>
        <w:rPr>
          <w:rFonts w:ascii="Arial" w:cs="Arial" w:eastAsia="Arial" w:hAnsi="Arial"/>
          <w:sz w:val="21"/>
          <w:szCs w:val="21"/>
        </w:rPr>
        <w:t xml:space="preserve">Each ICP Soul File describes a composite owner: a realistic, typical dentist built from workforce data, local market patterns and patient reviews. Treat them as starting points to test in real conversations, not rules about any individual.</w:t>
      </w:r>
    </w:p>
    <w:p>
      <w:pPr>
        <w:pStyle w:val="Heading2"/>
      </w:pPr>
      <w:r>
        <w:rPr>
          <w:rFonts w:ascii="Arial" w:cs="Arial" w:eastAsia="Arial" w:hAnsi="Arial"/>
        </w:rPr>
        <w:t xml:space="preserve">What's inside</w:t>
      </w:r>
    </w:p>
    <w:p>
      <w:pPr>
        <w:pStyle w:val="ListParagraph"/>
        <w:numPr>
          <w:ilvl w:val="0"/>
          <w:numId w:val="2"/>
        </w:numPr>
        <w:spacing w:after="60"/>
      </w:pPr>
      <w:r>
        <w:rPr>
          <w:rFonts w:ascii="Arial" w:cs="Arial" w:eastAsia="Arial" w:hAnsi="Arial"/>
          <w:b/>
          <w:bCs/>
          <w:sz w:val="21"/>
          <w:szCs w:val="21"/>
        </w:rPr>
        <w:t xml:space="preserve">Market overview:</w:t>
      </w:r>
      <w:r>
        <w:rPr>
          <w:rFonts w:ascii="Arial" w:cs="Arial" w:eastAsia="Arial" w:hAnsi="Arial"/>
          <w:sz w:val="21"/>
          <w:szCs w:val="21"/>
        </w:rPr>
        <w:t xml:space="preserve"> The region's cities, their scores, where dental offices cluster and offices found in each cluster.</w:t>
      </w:r>
    </w:p>
    <w:p>
      <w:pPr>
        <w:pStyle w:val="ListParagraph"/>
        <w:numPr>
          <w:ilvl w:val="0"/>
          <w:numId w:val="2"/>
        </w:numPr>
        <w:spacing w:after="60"/>
      </w:pPr>
      <w:r>
        <w:rPr>
          <w:rFonts w:ascii="Arial" w:cs="Arial" w:eastAsia="Arial" w:hAnsi="Arial"/>
          <w:b/>
          <w:bCs/>
          <w:sz w:val="21"/>
          <w:szCs w:val="21"/>
        </w:rPr>
        <w:t xml:space="preserve">ICP Soul Files:</w:t>
      </w:r>
      <w:r>
        <w:rPr>
          <w:rFonts w:ascii="Arial" w:cs="Arial" w:eastAsia="Arial" w:hAnsi="Arial"/>
          <w:sz w:val="21"/>
          <w:szCs w:val="21"/>
        </w:rPr>
        <w:t xml:space="preserve"> A female and male owner for each city, with social, academic, professional, values and psychoanalytic profiles.</w:t>
      </w:r>
    </w:p>
    <w:p>
      <w:pPr>
        <w:pStyle w:val="ListParagraph"/>
        <w:numPr>
          <w:ilvl w:val="0"/>
          <w:numId w:val="2"/>
        </w:numPr>
        <w:spacing w:after="60"/>
      </w:pPr>
      <w:r>
        <w:rPr>
          <w:rFonts w:ascii="Arial" w:cs="Arial" w:eastAsia="Arial" w:hAnsi="Arial"/>
          <w:b/>
          <w:bCs/>
          <w:sz w:val="21"/>
          <w:szCs w:val="21"/>
        </w:rPr>
        <w:t xml:space="preserve">Pushback library:</w:t>
      </w:r>
      <w:r>
        <w:rPr>
          <w:rFonts w:ascii="Arial" w:cs="Arial" w:eastAsia="Arial" w:hAnsi="Arial"/>
          <w:sz w:val="21"/>
          <w:szCs w:val="21"/>
        </w:rPr>
        <w:t xml:space="preserve"> Common objections to online marketing, Hot Take Engine and WebReno, with plain-English responses.</w:t>
      </w:r>
    </w:p>
    <w:p>
      <w:pPr>
        <w:pStyle w:val="ListParagraph"/>
        <w:numPr>
          <w:ilvl w:val="0"/>
          <w:numId w:val="2"/>
        </w:numPr>
        <w:spacing w:after="60"/>
      </w:pPr>
      <w:r>
        <w:rPr>
          <w:rFonts w:ascii="Arial" w:cs="Arial" w:eastAsia="Arial" w:hAnsi="Arial"/>
          <w:b/>
          <w:bCs/>
          <w:sz w:val="21"/>
          <w:szCs w:val="21"/>
        </w:rPr>
        <w:t xml:space="preserve">Soul File context layers:</w:t>
      </w:r>
      <w:r>
        <w:rPr>
          <w:rFonts w:ascii="Arial" w:cs="Arial" w:eastAsia="Arial" w:hAnsi="Arial"/>
          <w:sz w:val="21"/>
          <w:szCs w:val="21"/>
        </w:rPr>
        <w:t xml:space="preserve"> Country, State, City and Industry PEST summaries with watch lists.</w:t>
      </w:r>
    </w:p>
    <w:p>
      <w:pPr>
        <w:pStyle w:val="ListParagraph"/>
        <w:numPr>
          <w:ilvl w:val="0"/>
          <w:numId w:val="2"/>
        </w:numPr>
        <w:spacing w:after="60"/>
      </w:pPr>
      <w:r>
        <w:rPr>
          <w:rFonts w:ascii="Arial" w:cs="Arial" w:eastAsia="Arial" w:hAnsi="Arial"/>
          <w:b/>
          <w:bCs/>
          <w:sz w:val="21"/>
          <w:szCs w:val="21"/>
        </w:rPr>
        <w:t xml:space="preserve">Outreach guardrails:</w:t>
      </w:r>
      <w:r>
        <w:rPr>
          <w:rFonts w:ascii="Arial" w:cs="Arial" w:eastAsia="Arial" w:hAnsi="Arial"/>
          <w:sz w:val="21"/>
          <w:szCs w:val="21"/>
        </w:rPr>
        <w:t xml:space="preserve"> Rules that keep everything aligned with the Dental Outreach Sales Playbook.</w:t>
      </w:r>
    </w:p>
    <w:p>
      <w:pPr>
        <w:pStyle w:val="Heading2"/>
      </w:pPr>
      <w:r>
        <w:rPr>
          <w:rFonts w:ascii="Arial" w:cs="Arial" w:eastAsia="Arial" w:hAnsi="Arial"/>
        </w:rPr>
        <w:t xml:space="preserve">Score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7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measures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Opportunity</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attractive the persona is as a target: numbers, growth, wealth and openness to outside help.</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Message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easily ReadTomato's offer speaks to their core drive without triggering their defenses.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 fit</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the monthly interview and content model suits them.</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a website content renovation suits them.</w:t>
            </w:r>
          </w:p>
        </w:tc>
      </w:tr>
    </w:tbl>
    <w:p>
      <w:pPr>
        <w:spacing w:after="120"/>
      </w:pPr>
    </w:p>
    <w:p>
      <w:pPr>
        <w:pStyle w:val="Heading2"/>
      </w:pPr>
      <w:r>
        <w:rPr>
          <w:rFonts w:ascii="Arial" w:cs="Arial" w:eastAsia="Arial" w:hAnsi="Arial"/>
        </w:rPr>
        <w:t xml:space="preserve">Basic instructions for the team</w:t>
      </w:r>
    </w:p>
    <w:p>
      <w:pPr>
        <w:pStyle w:val="ListParagraph"/>
        <w:numPr>
          <w:ilvl w:val="0"/>
          <w:numId w:val="2"/>
        </w:numPr>
        <w:spacing w:after="60"/>
      </w:pPr>
      <w:r>
        <w:rPr>
          <w:rFonts w:ascii="Arial" w:cs="Arial" w:eastAsia="Arial" w:hAnsi="Arial"/>
          <w:b/>
          <w:bCs/>
          <w:sz w:val="21"/>
          <w:szCs w:val="21"/>
        </w:rPr>
        <w:t xml:space="preserve">Tag every prospect at Stage 0:</w:t>
      </w:r>
      <w:r>
        <w:rPr>
          <w:rFonts w:ascii="Arial" w:cs="Arial" w:eastAsia="Arial" w:hAnsi="Arial"/>
          <w:sz w:val="21"/>
          <w:szCs w:val="21"/>
        </w:rPr>
        <w:t xml:space="preserve"> Pick the persona that fits best based on city, owner gender, practice style and website.</w:t>
      </w:r>
    </w:p>
    <w:p>
      <w:pPr>
        <w:pStyle w:val="ListParagraph"/>
        <w:numPr>
          <w:ilvl w:val="0"/>
          <w:numId w:val="2"/>
        </w:numPr>
        <w:spacing w:after="60"/>
      </w:pPr>
      <w:r>
        <w:rPr>
          <w:rFonts w:ascii="Arial" w:cs="Arial" w:eastAsia="Arial" w:hAnsi="Arial"/>
          <w:sz w:val="21"/>
          <w:szCs w:val="21"/>
        </w:rPr>
        <w:t xml:space="preserve">Use the persona as a starting guess only: The problem the dentist actually describes decides the product.</w:t>
      </w:r>
    </w:p>
    <w:p>
      <w:pPr>
        <w:pStyle w:val="ListParagraph"/>
        <w:numPr>
          <w:ilvl w:val="0"/>
          <w:numId w:val="2"/>
        </w:numPr>
        <w:spacing w:after="60"/>
      </w:pPr>
      <w:r>
        <w:rPr>
          <w:rFonts w:ascii="Arial" w:cs="Arial" w:eastAsia="Arial" w:hAnsi="Arial"/>
          <w:b/>
          <w:bCs/>
          <w:sz w:val="21"/>
          <w:szCs w:val="21"/>
        </w:rPr>
        <w:t xml:space="preserve">Never use the context in outreach:</w:t>
      </w:r>
      <w:r>
        <w:rPr>
          <w:rFonts w:ascii="Arial" w:cs="Arial" w:eastAsia="Arial" w:hAnsi="Arial"/>
          <w:sz w:val="21"/>
          <w:szCs w:val="21"/>
        </w:rPr>
        <w:t xml:space="preserve"> Sports, local events and politics are here so you understand the person. They never appear in messages.</w:t>
      </w:r>
    </w:p>
    <w:p>
      <w:pPr>
        <w:pStyle w:val="ListParagraph"/>
        <w:numPr>
          <w:ilvl w:val="0"/>
          <w:numId w:val="2"/>
        </w:numPr>
        <w:spacing w:after="60"/>
      </w:pPr>
      <w:r>
        <w:rPr>
          <w:rFonts w:ascii="Arial" w:cs="Arial" w:eastAsia="Arial" w:hAnsi="Arial"/>
          <w:b/>
          <w:bCs/>
          <w:sz w:val="21"/>
          <w:szCs w:val="21"/>
        </w:rPr>
        <w:t xml:space="preserve">Log real language:</w:t>
      </w:r>
      <w:r>
        <w:rPr>
          <w:rFonts w:ascii="Arial" w:cs="Arial" w:eastAsia="Arial" w:hAnsi="Arial"/>
          <w:sz w:val="21"/>
          <w:szCs w:val="21"/>
        </w:rPr>
        <w:t xml:space="preserve"> Record the exact phrases prospects use. After 30 to 60 days, replace the composite phrases with real ones and adjust the scores.</w:t>
      </w:r>
    </w:p>
    <w:p>
      <w:r>
        <w:br w:type="page"/>
      </w:r>
    </w:p>
    <w:p>
      <w:pPr>
        <w:pStyle w:val="Heading1"/>
      </w:pPr>
      <w:r>
        <w:rPr>
          <w:rFonts w:ascii="Arial" w:cs="Arial" w:eastAsia="Arial" w:hAnsi="Arial"/>
        </w:rPr>
        <w:t xml:space="preserve">Market Overview</w:t>
      </w:r>
    </w:p>
    <w:p>
      <w:pPr>
        <w:spacing w:after="120" w:before="0"/>
      </w:pPr>
      <w:r>
        <w:rPr>
          <w:rFonts w:ascii="Arial" w:cs="Arial" w:eastAsia="Arial" w:hAnsi="Arial"/>
          <w:sz w:val="21"/>
          <w:szCs w:val="21"/>
        </w:rPr>
        <w:t xml:space="preserve">Phoenix is the second-largest demand market on the whole list after Dallas-Fort Worth. Scottsdale shares the Phoenix metro but is a distinct luxury and retiree market. San Diego is large, coastal and military-influenced. Clusters are where dental offices bunch up most, based on a Google Maps sweep.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880"/>
      </w:tblGrid>
      <w:tr>
        <w:trPr>
          <w:tblHeader/>
        </w:trPr>
        <w:tc>
          <w:tcPr>
            <w:tcW w:type="dxa" w:w="22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68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Busiest dental clusters (highest opportunity first)</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Phoenix</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84%</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Desert Ridge and North Phoenix (86%), Biltmore and Arcadia (82%), Ahwatukee (76%)</w:t>
            </w:r>
          </w:p>
        </w:tc>
      </w:tr>
      <w:tr>
        <w:tc>
          <w:tcPr>
            <w:tcW w:type="dxa" w:w="22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Scottsdale</w:t>
            </w:r>
          </w:p>
        </w:tc>
        <w:tc>
          <w:tcPr>
            <w:tcW w:type="dxa" w:w="1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68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North Scottsdale, Kierland and DC Ranch (84%), Old Town Scottsdale (76%)</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San Diego</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73%</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La Jolla and UTC (76%), Carmel Valley and Del Mar (74%)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Southwest Region overall: 79%</w:t>
            </w:r>
          </w:p>
          <w:p>
            <w:pPr>
              <w:spacing w:after="60"/>
            </w:pPr>
            <w:r>
              <w:rPr>
                <w:rFonts w:ascii="Arial" w:cs="Arial" w:eastAsia="Arial" w:hAnsi="Arial"/>
                <w:sz w:val="21"/>
                <w:szCs w:val="21"/>
              </w:rPr>
              <w:t xml:space="preserve">Arizona is one of the country's most chain-heavy dental markets, which makes independent owners hungry for differentiation. TSMC-driven growth in north Phoenix is bringing a wave of new families.</w:t>
            </w:r>
          </w:p>
        </w:tc>
      </w:tr>
    </w:tbl>
    <w:p>
      <w:pPr>
        <w:spacing w:after="120"/>
      </w:pPr>
    </w:p>
    <w:p>
      <w:pPr>
        <w:pStyle w:val="Heading2"/>
      </w:pPr>
      <w:r>
        <w:rPr>
          <w:rFonts w:ascii="Arial" w:cs="Arial" w:eastAsia="Arial" w:hAnsi="Arial"/>
        </w:rPr>
        <w:t xml:space="preserve">Persona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400"/>
        <w:gridCol w:w="1400"/>
        <w:gridCol w:w="2480"/>
      </w:tblGrid>
      <w:tr>
        <w:trPr>
          <w:tblHeader/>
        </w:trPr>
        <w:tc>
          <w:tcPr>
            <w:tcW w:type="dxa" w:w="2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Persona</w:t>
            </w:r>
          </w:p>
        </w:tc>
        <w:tc>
          <w:tcPr>
            <w:tcW w:type="dxa" w:w="1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Opportunity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Message fit</w:t>
            </w:r>
          </w:p>
        </w:tc>
        <w:tc>
          <w:tcPr>
            <w:tcW w:type="dxa" w:w="2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Lead product</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Biltmore Builder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Phoenix</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86%</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84%</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Valley Growth Mom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Phoenix</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84%</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Luxury Aesthete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Scottsdale</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84%</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then HTE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Concierge Dentist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Scottsdale</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Coastal Wellness Pro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San Diego</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Navy-Town Veteran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San Diego</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bl>
    <w:p>
      <w:pPr>
        <w:spacing w:after="120"/>
      </w:pPr>
    </w:p>
    <w:p>
      <w:pPr>
        <w:pStyle w:val="Heading2"/>
      </w:pPr>
      <w:r>
        <w:rPr>
          <w:rFonts w:ascii="Arial" w:cs="Arial" w:eastAsia="Arial" w:hAnsi="Arial"/>
        </w:rPr>
        <w:t xml:space="preserve">Offices found in each cluster</w:t>
      </w:r>
    </w:p>
    <w:p>
      <w:pPr>
        <w:spacing w:after="120" w:before="0"/>
      </w:pPr>
      <w:r>
        <w:rPr>
          <w:rFonts w:ascii="Arial" w:cs="Arial" w:eastAsia="Arial" w:hAnsi="Arial"/>
          <w:sz w:val="21"/>
          <w:szCs w:val="21"/>
        </w:rPr>
        <w:t xml:space="preserve">A sample from a Google Maps sweep, not a complete list. Use the NPI Registry (npiregistry.cms.hhs.gov) to pull every licensed dentist by city or zip code. Names marked (chain) are DSO or multi-location 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Cluster</w:t>
            </w:r>
          </w:p>
        </w:tc>
        <w:tc>
          <w:tcPr>
            <w:tcW w:type="dxa" w:w="7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Offices found</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Biltmore and Arcadia (Phoenix)</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Dentistry at the Biltmore, 4530 N 32nd St #102 / Biltmore Dental Center, 4202 N 32nd St Ste B / Biltmore Dental Group, 3200 E Camelback Rd #182 / Arizona Biltmore Dentistry, 2777 E Camelback Rd #101</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Desert Ridge and Ahwatukee (Phoenix)</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Desert Ridge Smiles, 20950 N Tatum Blvd #280 / Minted Dental, 21050 N Tatum Blvd #200 / Canyon Ridge Dental Specialists, 20950 N Tatum Blvd #210 / Desert Dentistry, 4609 E Chandler Blvd</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Old Town Scottsdale</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Dentistry of Old Town Scottsdale, 7449 E Osborn Rd #4 / Old Town Family Dental, 3501 N Scottsdale Rd #142</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North Scottsdale and Kierland</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S&amp;C Dental, 17767 N Scottsdale Rd #110 / North Scottsdale Dentistry, 21809 N Scottsdale Rd C105 / Kierland Dental, 15210 N Scottsdale Rd #200 / Kierland Dental Arts, 6501 E Greenway Pkwy #101 / Advanced Care Dentistry, 20875 N Pima Rd C2</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La Jolla and UTC (San Diego)</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Center for Dental Health La Jolla, 8899 University Center Ln #190 / La Jolla Cosmetic Dentistry and Orthodontics, 4510 Executive Dr #205 / Scripps Center for Dental Care, 9850 Genesee Ave #620</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Carmel Valley and Del Mar (San Diego)</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Carmel Valley Dental, 12750 Carmel Country Rd #206 / Del Mar Dental Arts, 12750 Carmel Country Rd #213 / The Super Dentists, 11943 El Camino Real #200 (chain)</w:t>
            </w:r>
          </w:p>
        </w:tc>
      </w:tr>
    </w:tbl>
    <w:p>
      <w:pPr>
        <w:spacing w:after="120"/>
      </w:pPr>
    </w:p>
    <w:p>
      <w:pPr>
        <w:pStyle w:val="Heading2"/>
      </w:pPr>
      <w:r>
        <w:rPr>
          <w:rFonts w:ascii="Arial" w:cs="Arial" w:eastAsia="Arial" w:hAnsi="Arial"/>
        </w:rPr>
        <w:t xml:space="preserve">National facts behind every persona</w:t>
      </w:r>
    </w:p>
    <w:p>
      <w:pPr>
        <w:pStyle w:val="ListParagraph"/>
        <w:numPr>
          <w:ilvl w:val="0"/>
          <w:numId w:val="2"/>
        </w:numPr>
        <w:spacing w:after="60"/>
      </w:pPr>
      <w:r>
        <w:rPr>
          <w:rFonts w:ascii="Arial" w:cs="Arial" w:eastAsia="Arial" w:hAnsi="Arial"/>
          <w:b/>
          <w:bCs/>
          <w:sz w:val="21"/>
          <w:szCs w:val="21"/>
        </w:rPr>
        <w:t xml:space="preserve">Women:</w:t>
      </w:r>
      <w:r>
        <w:rPr>
          <w:rFonts w:ascii="Arial" w:cs="Arial" w:eastAsia="Arial" w:hAnsi="Arial"/>
          <w:sz w:val="21"/>
          <w:szCs w:val="21"/>
        </w:rPr>
        <w:t xml:space="preserve"> Nearly 2 in 5 US dentists were female in 2024 (39%, up from 16% in 2001). About half of dentists 35 and under are women.</w:t>
      </w:r>
    </w:p>
    <w:p>
      <w:pPr>
        <w:pStyle w:val="ListParagraph"/>
        <w:numPr>
          <w:ilvl w:val="0"/>
          <w:numId w:val="2"/>
        </w:numPr>
        <w:spacing w:after="60"/>
      </w:pPr>
      <w:r>
        <w:rPr>
          <w:rFonts w:ascii="Arial" w:cs="Arial" w:eastAsia="Arial" w:hAnsi="Arial"/>
          <w:b/>
          <w:bCs/>
          <w:sz w:val="21"/>
          <w:szCs w:val="21"/>
        </w:rPr>
        <w:t xml:space="preserve">Ownership:</w:t>
      </w:r>
      <w:r>
        <w:rPr>
          <w:rFonts w:ascii="Arial" w:cs="Arial" w:eastAsia="Arial" w:hAnsi="Arial"/>
          <w:sz w:val="21"/>
          <w:szCs w:val="21"/>
        </w:rPr>
        <w:t xml:space="preserve"> Men still own more practices. The gap is 16 percentage points early in careers and shrinks to 8 by late career, so the female owner you meet is often mid-career or later.</w:t>
      </w:r>
    </w:p>
    <w:p>
      <w:pPr>
        <w:pStyle w:val="ListParagraph"/>
        <w:numPr>
          <w:ilvl w:val="0"/>
          <w:numId w:val="2"/>
        </w:numPr>
        <w:spacing w:after="60"/>
      </w:pPr>
      <w:r>
        <w:rPr>
          <w:rFonts w:ascii="Arial" w:cs="Arial" w:eastAsia="Arial" w:hAnsi="Arial"/>
          <w:b/>
          <w:bCs/>
          <w:sz w:val="21"/>
          <w:szCs w:val="21"/>
        </w:rPr>
        <w:t xml:space="preserve">Income:</w:t>
      </w:r>
      <w:r>
        <w:rPr>
          <w:rFonts w:ascii="Arial" w:cs="Arial" w:eastAsia="Arial" w:hAnsi="Arial"/>
          <w:sz w:val="21"/>
          <w:szCs w:val="21"/>
        </w:rPr>
        <w:t xml:space="preserve"> General dentist income fell from $267,000 in 2010 to $210,000 in 2024, which makes owners more open to anything that grows revenue.</w:t>
      </w:r>
    </w:p>
    <w:p>
      <w:pPr>
        <w:pStyle w:val="ListParagraph"/>
        <w:numPr>
          <w:ilvl w:val="0"/>
          <w:numId w:val="2"/>
        </w:numPr>
        <w:spacing w:after="60"/>
      </w:pPr>
      <w:r>
        <w:rPr>
          <w:rFonts w:ascii="Arial" w:cs="Arial" w:eastAsia="Arial" w:hAnsi="Arial"/>
          <w:b/>
          <w:bCs/>
          <w:sz w:val="21"/>
          <w:szCs w:val="21"/>
        </w:rPr>
        <w:t xml:space="preserve">Chains:</w:t>
      </w:r>
      <w:r>
        <w:rPr>
          <w:rFonts w:ascii="Arial" w:cs="Arial" w:eastAsia="Arial" w:hAnsi="Arial"/>
          <w:sz w:val="21"/>
          <w:szCs w:val="21"/>
        </w:rPr>
        <w:t xml:space="preserve"> DSO affiliation reached 16.1% nationally. Large multi-location chains are most common in the Southeast and Southwest, with Arizona and Colorado leading.</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Every dentist holds a DDS or DMD, the same four-year doctorate earned after a bachelor's degree. Specialists add a 2 to 6 year residency.</w:t>
      </w:r>
    </w:p>
    <w:p>
      <w:pPr>
        <w:pStyle w:val="Heading2"/>
      </w:pPr>
      <w:r>
        <w:rPr>
          <w:rFonts w:ascii="Arial" w:cs="Arial" w:eastAsia="Arial" w:hAnsi="Arial"/>
        </w:rPr>
        <w:t xml:space="preserve">The shared dental psyche</w:t>
      </w:r>
    </w:p>
    <w:p>
      <w:pPr>
        <w:pStyle w:val="ListParagraph"/>
        <w:numPr>
          <w:ilvl w:val="0"/>
          <w:numId w:val="2"/>
        </w:numPr>
        <w:spacing w:after="60"/>
      </w:pPr>
      <w:r>
        <w:rPr>
          <w:rFonts w:ascii="Arial" w:cs="Arial" w:eastAsia="Arial" w:hAnsi="Arial"/>
          <w:b/>
          <w:bCs/>
          <w:sz w:val="21"/>
          <w:szCs w:val="21"/>
        </w:rPr>
        <w:t xml:space="preserve">Identity fused with clinical skill:</w:t>
      </w:r>
      <w:r>
        <w:rPr>
          <w:rFonts w:ascii="Arial" w:cs="Arial" w:eastAsia="Arial" w:hAnsi="Arial"/>
          <w:sz w:val="21"/>
          <w:szCs w:val="21"/>
        </w:rPr>
        <w:t xml:space="preserve"> Self-worth is often tied to clinical performance, and perfectionism makes it hard to lead and delegate.</w:t>
      </w:r>
    </w:p>
    <w:p>
      <w:pPr>
        <w:pStyle w:val="ListParagraph"/>
        <w:numPr>
          <w:ilvl w:val="0"/>
          <w:numId w:val="2"/>
        </w:numPr>
        <w:spacing w:after="60"/>
      </w:pPr>
      <w:r>
        <w:rPr>
          <w:rFonts w:ascii="Arial" w:cs="Arial" w:eastAsia="Arial" w:hAnsi="Arial"/>
          <w:b/>
          <w:bCs/>
          <w:sz w:val="21"/>
          <w:szCs w:val="21"/>
        </w:rPr>
        <w:t xml:space="preserve">Lonely at the top:</w:t>
      </w:r>
      <w:r>
        <w:rPr>
          <w:rFonts w:ascii="Arial" w:cs="Arial" w:eastAsia="Arial" w:hAnsi="Arial"/>
          <w:sz w:val="21"/>
          <w:szCs w:val="21"/>
        </w:rPr>
        <w:t xml:space="preserve"> Apart from an assistant, the dentist is often alone all day. Competition with other dentists deepens the isolation.</w:t>
      </w:r>
    </w:p>
    <w:p>
      <w:pPr>
        <w:pStyle w:val="ListParagraph"/>
        <w:numPr>
          <w:ilvl w:val="0"/>
          <w:numId w:val="2"/>
        </w:numPr>
        <w:spacing w:after="60"/>
      </w:pPr>
      <w:r>
        <w:rPr>
          <w:rFonts w:ascii="Arial" w:cs="Arial" w:eastAsia="Arial" w:hAnsi="Arial"/>
          <w:b/>
          <w:bCs/>
          <w:sz w:val="21"/>
          <w:szCs w:val="21"/>
        </w:rPr>
        <w:t xml:space="preserve">The golden cage:</w:t>
      </w:r>
      <w:r>
        <w:rPr>
          <w:rFonts w:ascii="Arial" w:cs="Arial" w:eastAsia="Arial" w:hAnsi="Arial"/>
          <w:sz w:val="21"/>
          <w:szCs w:val="21"/>
        </w:rPr>
        <w:t xml:space="preserve"> A practice that depends entirely on the owner can feel like a trap.</w:t>
      </w:r>
    </w:p>
    <w:p>
      <w:pPr>
        <w:pStyle w:val="ListParagraph"/>
        <w:numPr>
          <w:ilvl w:val="0"/>
          <w:numId w:val="2"/>
        </w:numPr>
        <w:spacing w:after="60"/>
      </w:pPr>
      <w:r>
        <w:rPr>
          <w:rFonts w:ascii="Arial" w:cs="Arial" w:eastAsia="Arial" w:hAnsi="Arial"/>
          <w:b/>
          <w:bCs/>
          <w:sz w:val="21"/>
          <w:szCs w:val="21"/>
        </w:rPr>
        <w:t xml:space="preserve">The PPO trap:</w:t>
      </w:r>
      <w:r>
        <w:rPr>
          <w:rFonts w:ascii="Arial" w:cs="Arial" w:eastAsia="Arial" w:hAnsi="Arial"/>
          <w:sz w:val="21"/>
          <w:szCs w:val="21"/>
        </w:rPr>
        <w:t xml:space="preserve"> Most owners stay in insurance networks longer than they want because leaving feels risky.</w:t>
      </w:r>
    </w:p>
    <w:p>
      <w:pPr>
        <w:pStyle w:val="ListParagraph"/>
        <w:numPr>
          <w:ilvl w:val="0"/>
          <w:numId w:val="2"/>
        </w:numPr>
        <w:spacing w:after="60"/>
      </w:pPr>
      <w:r>
        <w:rPr>
          <w:rFonts w:ascii="Arial" w:cs="Arial" w:eastAsia="Arial" w:hAnsi="Arial"/>
          <w:b/>
          <w:bCs/>
          <w:sz w:val="21"/>
          <w:szCs w:val="21"/>
        </w:rPr>
        <w:t xml:space="preserve">Agency trauma:</w:t>
      </w:r>
      <w:r>
        <w:rPr>
          <w:rFonts w:ascii="Arial" w:cs="Arial" w:eastAsia="Arial" w:hAnsi="Arial"/>
          <w:sz w:val="21"/>
          <w:szCs w:val="21"/>
        </w:rPr>
        <w:t xml:space="preserve"> “I've been burned before” is the most common objection to any marketing partner.</w:t>
      </w:r>
    </w:p>
    <w:p>
      <w:r>
        <w:br w:type="page"/>
      </w:r>
    </w:p>
    <w:p>
      <w:pPr>
        <w:spacing w:after="40"/>
      </w:pPr>
      <w:r>
        <w:rPr>
          <w:rFonts w:ascii="Arial" w:cs="Arial" w:eastAsia="Arial" w:hAnsi="Arial"/>
          <w:b/>
          <w:bCs/>
          <w:color w:val="A61C1C"/>
          <w:sz w:val="18"/>
          <w:szCs w:val="18"/>
        </w:rPr>
        <w:t xml:space="preserve">ICP SOUL FILE 1 OF 6</w:t>
      </w:r>
    </w:p>
    <w:p>
      <w:pPr>
        <w:pStyle w:val="Heading1"/>
      </w:pPr>
      <w:r>
        <w:rPr>
          <w:rFonts w:ascii="Arial" w:cs="Arial" w:eastAsia="Arial" w:hAnsi="Arial"/>
        </w:rPr>
        <w:t xml:space="preserve">The Valley Growth Mom</w:t>
      </w:r>
    </w:p>
    <w:p>
      <w:pPr>
        <w:spacing w:after="60" w:before="0"/>
      </w:pPr>
      <w:r>
        <w:rPr>
          <w:rFonts w:ascii="Arial" w:cs="Arial" w:eastAsia="Arial" w:hAnsi="Arial"/>
          <w:b/>
          <w:bCs/>
          <w:color w:val="1E2A45"/>
          <w:sz w:val="24"/>
          <w:szCs w:val="24"/>
        </w:rPr>
        <w:t xml:space="preserve">Phoenix | Female owner</w:t>
      </w:r>
    </w:p>
    <w:p>
      <w:pPr>
        <w:spacing w:after="160" w:before="0"/>
      </w:pPr>
      <w:r>
        <w:rPr>
          <w:rFonts w:ascii="Arial" w:cs="Arial" w:eastAsia="Arial" w:hAnsi="Arial"/>
          <w:i/>
          <w:iCs/>
          <w:color w:val="5A5A5A"/>
          <w:sz w:val="21"/>
          <w:szCs w:val="21"/>
        </w:rPr>
        <w:t xml:space="preserve">Where they cluster: Desert Ridge, North Phoenix, Norterra and Ahwatukee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grow as fast as my neighborhood without losing the family feel?”</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48.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growing family practice in fast-developing north Phoenix, often near new housing tied to the TSMC chip plants.</w:t>
      </w:r>
    </w:p>
    <w:p>
      <w:pPr>
        <w:pStyle w:val="ListParagraph"/>
        <w:numPr>
          <w:ilvl w:val="0"/>
          <w:numId w:val="2"/>
        </w:numPr>
        <w:spacing w:after="60"/>
      </w:pPr>
      <w:r>
        <w:rPr>
          <w:rFonts w:ascii="Arial" w:cs="Arial" w:eastAsia="Arial" w:hAnsi="Arial"/>
          <w:b/>
          <w:bCs/>
          <w:sz w:val="21"/>
          <w:szCs w:val="21"/>
        </w:rPr>
        <w:t xml:space="preserve">Life:</w:t>
      </w:r>
      <w:r>
        <w:rPr>
          <w:rFonts w:ascii="Arial" w:cs="Arial" w:eastAsia="Arial" w:hAnsi="Arial"/>
          <w:sz w:val="21"/>
          <w:szCs w:val="21"/>
        </w:rPr>
        <w:t xml:space="preserve"> Often a mom of young kids. Many of her patients are young families too.</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Kids' sports, school events and church community.</w:t>
      </w:r>
    </w:p>
    <w:p>
      <w:pPr>
        <w:pStyle w:val="ListParagraph"/>
        <w:numPr>
          <w:ilvl w:val="0"/>
          <w:numId w:val="2"/>
        </w:numPr>
        <w:spacing w:after="60"/>
      </w:pPr>
      <w:r>
        <w:rPr>
          <w:rFonts w:ascii="Arial" w:cs="Arial" w:eastAsia="Arial" w:hAnsi="Arial"/>
          <w:sz w:val="21"/>
          <w:szCs w:val="21"/>
        </w:rPr>
        <w:t xml:space="preserve">Early-morning hikes and fitness classes to beat the heat.</w:t>
      </w:r>
    </w:p>
    <w:p>
      <w:pPr>
        <w:pStyle w:val="ListParagraph"/>
        <w:numPr>
          <w:ilvl w:val="0"/>
          <w:numId w:val="2"/>
        </w:numPr>
        <w:spacing w:after="60"/>
      </w:pPr>
      <w:r>
        <w:rPr>
          <w:rFonts w:ascii="Arial" w:cs="Arial" w:eastAsia="Arial" w:hAnsi="Arial"/>
          <w:sz w:val="21"/>
          <w:szCs w:val="21"/>
        </w:rPr>
        <w:t xml:space="preserve">Very active on Instagram and Facebook community groups.</w:t>
      </w:r>
    </w:p>
    <w:p>
      <w:pPr>
        <w:pStyle w:val="ListParagraph"/>
        <w:numPr>
          <w:ilvl w:val="0"/>
          <w:numId w:val="2"/>
        </w:numPr>
        <w:spacing w:after="60"/>
      </w:pPr>
      <w:r>
        <w:rPr>
          <w:rFonts w:ascii="Arial" w:cs="Arial" w:eastAsia="Arial" w:hAnsi="Arial"/>
          <w:sz w:val="21"/>
          <w:szCs w:val="21"/>
        </w:rPr>
        <w:t xml:space="preserve">Suns and Diamondbacks games as family outings.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Midwestern University (Glendale) or A.T. Still University (Mesa), or a transplant from the Midwest or California.</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Pediatric-friendly care, clear aligners and sedation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Family and pediatric care, aligners and practice growth.</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Fits CE around family life.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team-focused. Pushes online booking, texting and flexible scheduling.</w:t>
      </w:r>
    </w:p>
    <w:p>
      <w:pPr>
        <w:pStyle w:val="ListParagraph"/>
        <w:numPr>
          <w:ilvl w:val="0"/>
          <w:numId w:val="2"/>
        </w:numPr>
        <w:spacing w:after="60"/>
      </w:pPr>
      <w:r>
        <w:rPr>
          <w:rFonts w:ascii="Arial" w:cs="Arial" w:eastAsia="Arial" w:hAnsi="Arial"/>
          <w:b/>
          <w:bCs/>
          <w:sz w:val="21"/>
          <w:szCs w:val="21"/>
        </w:rPr>
        <w:t xml:space="preserve">Arizona rule:</w:t>
      </w:r>
      <w:r>
        <w:rPr>
          <w:rFonts w:ascii="Arial" w:cs="Arial" w:eastAsia="Arial" w:hAnsi="Arial"/>
          <w:sz w:val="21"/>
          <w:szCs w:val="21"/>
        </w:rPr>
        <w:t xml:space="preserve"> 72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Practical, family-first and wary of anything too political in either direction.</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caring family dentist and a capable business owner.</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Growing with her community and being the go-to dentist for new families.</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Chains grabbing the new families first. Burning out while juggling kids and practice.</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Over-functioning and carrying every role herself.</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Help that saves time, content that feels warm and local, respect for her team.</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Condescension, templated work and anything that adds work for her front desk.</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Practical. Checks with other women owners and wants a clear way out if it doesn't work.</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“So many new families are moving in.”</w:t>
      </w:r>
    </w:p>
    <w:p>
      <w:pPr>
        <w:pStyle w:val="ListParagraph"/>
        <w:numPr>
          <w:ilvl w:val="0"/>
          <w:numId w:val="2"/>
        </w:numPr>
        <w:spacing w:after="60"/>
      </w:pPr>
      <w:r>
        <w:rPr>
          <w:rFonts w:ascii="Arial" w:cs="Arial" w:eastAsia="Arial" w:hAnsi="Arial"/>
          <w:sz w:val="21"/>
          <w:szCs w:val="21"/>
        </w:rPr>
        <w:t xml:space="preserve">“We want to be their family dentist.”</w:t>
      </w:r>
    </w:p>
    <w:p>
      <w:pPr>
        <w:pStyle w:val="ListParagraph"/>
        <w:numPr>
          <w:ilvl w:val="0"/>
          <w:numId w:val="2"/>
        </w:numPr>
        <w:spacing w:after="60"/>
      </w:pPr>
      <w:r>
        <w:rPr>
          <w:rFonts w:ascii="Arial" w:cs="Arial" w:eastAsia="Arial" w:hAnsi="Arial"/>
          <w:sz w:val="21"/>
          <w:szCs w:val="21"/>
        </w:rPr>
        <w:t xml:space="preserve">“My front desk is already slammed.”</w:t>
      </w:r>
    </w:p>
    <w:p>
      <w:pPr>
        <w:pStyle w:val="ListParagraph"/>
        <w:numPr>
          <w:ilvl w:val="0"/>
          <w:numId w:val="2"/>
        </w:numPr>
        <w:spacing w:after="60"/>
      </w:pPr>
      <w:r>
        <w:rPr>
          <w:rFonts w:ascii="Arial" w:cs="Arial" w:eastAsia="Arial" w:hAnsi="Arial"/>
          <w:sz w:val="21"/>
          <w:szCs w:val="21"/>
        </w:rPr>
        <w:t xml:space="preserve">“The chains are opening everywhere out here.”</w:t>
      </w:r>
    </w:p>
    <w:p>
      <w:pPr>
        <w:pStyle w:val="ListParagraph"/>
        <w:numPr>
          <w:ilvl w:val="0"/>
          <w:numId w:val="2"/>
        </w:numPr>
        <w:spacing w:after="60"/>
      </w:pPr>
      <w:r>
        <w:rPr>
          <w:rFonts w:ascii="Arial" w:cs="Arial" w:eastAsia="Arial" w:hAnsi="Arial"/>
          <w:sz w:val="21"/>
          <w:szCs w:val="21"/>
        </w:rPr>
        <w:t xml:space="preserve">“I don't have time to manage another vendor.”</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new patient numbers, hygiene schedule, case acceptance, kids' first visit, clear aligners, same-day appointments</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hustle, crush it, dominate, fear-based urgency</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this create more work for my team?”</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Be the first practice new families find, with no extra work for your front desk.</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 or kids'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New families moving into north Phoenix and what they search for first.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would that look like for us?”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“Yeah, the growth out there is wild. Are most of your new patients coming from Google or from neighbors?”</w:t>
      </w:r>
    </w:p>
    <w:p>
      <w:r>
        <w:br w:type="page"/>
      </w:r>
    </w:p>
    <w:p>
      <w:pPr>
        <w:spacing w:after="40"/>
      </w:pPr>
      <w:r>
        <w:rPr>
          <w:rFonts w:ascii="Arial" w:cs="Arial" w:eastAsia="Arial" w:hAnsi="Arial"/>
          <w:b/>
          <w:bCs/>
          <w:color w:val="A61C1C"/>
          <w:sz w:val="18"/>
          <w:szCs w:val="18"/>
        </w:rPr>
        <w:t xml:space="preserve">ICP SOUL FILE 2 OF 6</w:t>
      </w:r>
    </w:p>
    <w:p>
      <w:pPr>
        <w:pStyle w:val="Heading1"/>
      </w:pPr>
      <w:r>
        <w:rPr>
          <w:rFonts w:ascii="Arial" w:cs="Arial" w:eastAsia="Arial" w:hAnsi="Arial"/>
        </w:rPr>
        <w:t xml:space="preserve">The Biltmore Builder</w:t>
      </w:r>
    </w:p>
    <w:p>
      <w:pPr>
        <w:spacing w:after="60" w:before="0"/>
      </w:pPr>
      <w:r>
        <w:rPr>
          <w:rFonts w:ascii="Arial" w:cs="Arial" w:eastAsia="Arial" w:hAnsi="Arial"/>
          <w:b/>
          <w:bCs/>
          <w:color w:val="1E2A45"/>
          <w:sz w:val="24"/>
          <w:szCs w:val="24"/>
        </w:rPr>
        <w:t xml:space="preserve">Phoenix | Male owner</w:t>
      </w:r>
    </w:p>
    <w:p>
      <w:pPr>
        <w:spacing w:after="160" w:before="0"/>
      </w:pPr>
      <w:r>
        <w:rPr>
          <w:rFonts w:ascii="Arial" w:cs="Arial" w:eastAsia="Arial" w:hAnsi="Arial"/>
          <w:i/>
          <w:iCs/>
          <w:color w:val="5A5A5A"/>
          <w:sz w:val="21"/>
          <w:szCs w:val="21"/>
        </w:rPr>
        <w:t xml:space="preserve">Where they cluster: Biltmore, Arcadia, Camelback corridor and central Phoenix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“Am I beating the chains, or just keeping up with them?”</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38 to 55.</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One to three locations, often with associates. Strong implant and restorative mix.</w:t>
      </w:r>
    </w:p>
    <w:p>
      <w:pPr>
        <w:pStyle w:val="ListParagraph"/>
        <w:numPr>
          <w:ilvl w:val="0"/>
          <w:numId w:val="2"/>
        </w:numPr>
        <w:spacing w:after="60"/>
      </w:pPr>
      <w:r>
        <w:rPr>
          <w:rFonts w:ascii="Arial" w:cs="Arial" w:eastAsia="Arial" w:hAnsi="Arial"/>
          <w:b/>
          <w:bCs/>
          <w:sz w:val="21"/>
          <w:szCs w:val="21"/>
        </w:rPr>
        <w:t xml:space="preserve">Mindset:</w:t>
      </w:r>
      <w:r>
        <w:rPr>
          <w:rFonts w:ascii="Arial" w:cs="Arial" w:eastAsia="Arial" w:hAnsi="Arial"/>
          <w:sz w:val="21"/>
          <w:szCs w:val="21"/>
        </w:rPr>
        <w:t xml:space="preserve"> Competitive and scoreboard-driven in one of the most chain-heavy markets in the country.</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is almost mandatory in Phoenix business life.</w:t>
      </w:r>
    </w:p>
    <w:p>
      <w:pPr>
        <w:pStyle w:val="ListParagraph"/>
        <w:numPr>
          <w:ilvl w:val="0"/>
          <w:numId w:val="2"/>
        </w:numPr>
        <w:spacing w:after="60"/>
      </w:pPr>
      <w:r>
        <w:rPr>
          <w:rFonts w:ascii="Arial" w:cs="Arial" w:eastAsia="Arial" w:hAnsi="Arial"/>
          <w:sz w:val="21"/>
          <w:szCs w:val="21"/>
        </w:rPr>
        <w:t xml:space="preserve">Suns, Cardinals and Diamondbacks season tickets.</w:t>
      </w:r>
    </w:p>
    <w:p>
      <w:pPr>
        <w:pStyle w:val="ListParagraph"/>
        <w:numPr>
          <w:ilvl w:val="0"/>
          <w:numId w:val="2"/>
        </w:numPr>
        <w:spacing w:after="60"/>
      </w:pPr>
      <w:r>
        <w:rPr>
          <w:rFonts w:ascii="Arial" w:cs="Arial" w:eastAsia="Arial" w:hAnsi="Arial"/>
          <w:sz w:val="21"/>
          <w:szCs w:val="21"/>
        </w:rPr>
        <w:t xml:space="preserve">Church, Rotary and business networking groups.</w:t>
      </w:r>
    </w:p>
    <w:p>
      <w:pPr>
        <w:pStyle w:val="ListParagraph"/>
        <w:numPr>
          <w:ilvl w:val="0"/>
          <w:numId w:val="2"/>
        </w:numPr>
        <w:spacing w:after="60"/>
      </w:pPr>
      <w:r>
        <w:rPr>
          <w:rFonts w:ascii="Arial" w:cs="Arial" w:eastAsia="Arial" w:hAnsi="Arial"/>
          <w:sz w:val="21"/>
          <w:szCs w:val="21"/>
        </w:rPr>
        <w:t xml:space="preserve">Lake Pleasant boating and Flagstaff or San Diego summer escapes.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or DDS from Midwestern, A.T. Still, or a transplant from another state.</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 fellowships, sedation and AGD Fellowship. Some have an MBA.</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full-arch and practice growth.</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to high, if it pays off.</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KPI-driven. Tracks production and new patients weekly.</w:t>
      </w:r>
    </w:p>
    <w:p>
      <w:pPr>
        <w:pStyle w:val="ListParagraph"/>
        <w:numPr>
          <w:ilvl w:val="0"/>
          <w:numId w:val="2"/>
        </w:numPr>
        <w:spacing w:after="60"/>
      </w:pPr>
      <w:r>
        <w:rPr>
          <w:rFonts w:ascii="Arial" w:cs="Arial" w:eastAsia="Arial" w:hAnsi="Arial"/>
          <w:b/>
          <w:bCs/>
          <w:sz w:val="21"/>
          <w:szCs w:val="21"/>
        </w:rPr>
        <w:t xml:space="preserve">Arizona rule:</w:t>
      </w:r>
      <w:r>
        <w:rPr>
          <w:rFonts w:ascii="Arial" w:cs="Arial" w:eastAsia="Arial" w:hAnsi="Arial"/>
          <w:sz w:val="21"/>
          <w:szCs w:val="21"/>
        </w:rPr>
        <w:t xml:space="preserve"> 72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Pro-business and low-regulation.</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business owner who happens to be a dentist.</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Winning, scale and exit value.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Chains outspending him. Being burned by another agency.</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Numbers as armor and skepticism as a test.</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ROI math, benchmarks, exclusivity and month-to-month terms.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Vague metrics, brand-awareness talk and long contracts.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Fast once the math works.</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“What's my ROI?”</w:t>
      </w:r>
    </w:p>
    <w:p>
      <w:pPr>
        <w:pStyle w:val="ListParagraph"/>
        <w:numPr>
          <w:ilvl w:val="0"/>
          <w:numId w:val="2"/>
        </w:numPr>
        <w:spacing w:after="60"/>
      </w:pPr>
      <w:r>
        <w:rPr>
          <w:rFonts w:ascii="Arial" w:cs="Arial" w:eastAsia="Arial" w:hAnsi="Arial"/>
          <w:sz w:val="21"/>
          <w:szCs w:val="21"/>
        </w:rPr>
        <w:t xml:space="preserve">“The chains are everywhere in this town.”</w:t>
      </w:r>
    </w:p>
    <w:p>
      <w:pPr>
        <w:pStyle w:val="ListParagraph"/>
        <w:numPr>
          <w:ilvl w:val="0"/>
          <w:numId w:val="2"/>
        </w:numPr>
        <w:spacing w:after="60"/>
      </w:pPr>
      <w:r>
        <w:rPr>
          <w:rFonts w:ascii="Arial" w:cs="Arial" w:eastAsia="Arial" w:hAnsi="Arial"/>
          <w:sz w:val="21"/>
          <w:szCs w:val="21"/>
        </w:rPr>
        <w:t xml:space="preserve">“I've been burned before.”</w:t>
      </w:r>
    </w:p>
    <w:p>
      <w:pPr>
        <w:pStyle w:val="ListParagraph"/>
        <w:numPr>
          <w:ilvl w:val="0"/>
          <w:numId w:val="2"/>
        </w:numPr>
        <w:spacing w:after="60"/>
      </w:pPr>
      <w:r>
        <w:rPr>
          <w:rFonts w:ascii="Arial" w:cs="Arial" w:eastAsia="Arial" w:hAnsi="Arial"/>
          <w:sz w:val="21"/>
          <w:szCs w:val="21"/>
        </w:rPr>
        <w:t xml:space="preserve">“How many implant cases are we talking?”</w:t>
      </w:r>
    </w:p>
    <w:p>
      <w:pPr>
        <w:pStyle w:val="ListParagraph"/>
        <w:numPr>
          <w:ilvl w:val="0"/>
          <w:numId w:val="2"/>
        </w:numPr>
        <w:spacing w:after="60"/>
      </w:pPr>
      <w:r>
        <w:rPr>
          <w:rFonts w:ascii="Arial" w:cs="Arial" w:eastAsia="Arial" w:hAnsi="Arial"/>
          <w:sz w:val="21"/>
          <w:szCs w:val="21"/>
        </w:rPr>
        <w:t xml:space="preserve">“Month-to-month or I'm out.”</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production, collections, overhead, full-arch, implant cases, cost per acquisition, EBITDA, the multiple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awareness, storytelling, trust the process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“What's my ROI and am I locked in?”</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Here's what one implant case has to be worth to cover this.</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full-arch implants.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practices around the Biltmore show up in implant searches.</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does it cost?”</w:t>
      </w:r>
    </w:p>
    <w:p>
      <w:pPr>
        <w:pStyle w:val="ListParagraph"/>
        <w:numPr>
          <w:ilvl w:val="0"/>
          <w:numId w:val="2"/>
        </w:numPr>
        <w:spacing w:after="60"/>
      </w:pPr>
      <w:r>
        <w:rPr>
          <w:rFonts w:ascii="Arial" w:cs="Arial" w:eastAsia="Arial" w:hAnsi="Arial"/>
          <w:b/>
          <w:bCs/>
          <w:sz w:val="21"/>
          <w:szCs w:val="21"/>
        </w:rPr>
        <w:t xml:space="preserve">Pacing note:</w:t>
      </w:r>
      <w:r>
        <w:rPr>
          <w:rFonts w:ascii="Arial" w:cs="Arial" w:eastAsia="Arial" w:hAnsi="Arial"/>
          <w:sz w:val="21"/>
          <w:szCs w:val="21"/>
        </w:rPr>
        <w:t xml:space="preserve"> He may move faster, but the early messages stay the same. Money only comes up when he asks.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“Fair question. Depends what you want more of. Is it implant cases or new patients overall?”</w:t>
      </w:r>
    </w:p>
    <w:p>
      <w:r>
        <w:br w:type="page"/>
      </w:r>
    </w:p>
    <w:p>
      <w:pPr>
        <w:spacing w:after="40"/>
      </w:pPr>
      <w:r>
        <w:rPr>
          <w:rFonts w:ascii="Arial" w:cs="Arial" w:eastAsia="Arial" w:hAnsi="Arial"/>
          <w:b/>
          <w:bCs/>
          <w:color w:val="A61C1C"/>
          <w:sz w:val="18"/>
          <w:szCs w:val="18"/>
        </w:rPr>
        <w:t xml:space="preserve">ICP SOUL FILE 3 OF 6</w:t>
      </w:r>
    </w:p>
    <w:p>
      <w:pPr>
        <w:pStyle w:val="Heading1"/>
      </w:pPr>
      <w:r>
        <w:rPr>
          <w:rFonts w:ascii="Arial" w:cs="Arial" w:eastAsia="Arial" w:hAnsi="Arial"/>
        </w:rPr>
        <w:t xml:space="preserve">The Luxury Aesthete</w:t>
      </w:r>
    </w:p>
    <w:p>
      <w:pPr>
        <w:spacing w:after="60" w:before="0"/>
      </w:pPr>
      <w:r>
        <w:rPr>
          <w:rFonts w:ascii="Arial" w:cs="Arial" w:eastAsia="Arial" w:hAnsi="Arial"/>
          <w:b/>
          <w:bCs/>
          <w:color w:val="1E2A45"/>
          <w:sz w:val="24"/>
          <w:szCs w:val="24"/>
        </w:rPr>
        <w:t xml:space="preserve">Scottsdale | Female owner</w:t>
      </w:r>
    </w:p>
    <w:p>
      <w:pPr>
        <w:spacing w:after="160" w:before="0"/>
      </w:pPr>
      <w:r>
        <w:rPr>
          <w:rFonts w:ascii="Arial" w:cs="Arial" w:eastAsia="Arial" w:hAnsi="Arial"/>
          <w:i/>
          <w:iCs/>
          <w:color w:val="5A5A5A"/>
          <w:sz w:val="21"/>
          <w:szCs w:val="21"/>
        </w:rPr>
        <w:t xml:space="preserve">Where they cluster: Old Town Scottsdale, Kierland and Paradise Valley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“Does my brand look as polished as the work I do?”</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boutique cosmetic practice. Veneers, whitening, aligners and smile makeovers.</w:t>
      </w:r>
    </w:p>
    <w:p>
      <w:pPr>
        <w:pStyle w:val="ListParagraph"/>
        <w:numPr>
          <w:ilvl w:val="0"/>
          <w:numId w:val="2"/>
        </w:numPr>
        <w:spacing w:after="60"/>
      </w:pPr>
      <w:r>
        <w:rPr>
          <w:rFonts w:ascii="Arial" w:cs="Arial" w:eastAsia="Arial" w:hAnsi="Arial"/>
          <w:b/>
          <w:bCs/>
          <w:sz w:val="21"/>
          <w:szCs w:val="21"/>
        </w:rPr>
        <w:t xml:space="preserve">Market:</w:t>
      </w:r>
      <w:r>
        <w:rPr>
          <w:rFonts w:ascii="Arial" w:cs="Arial" w:eastAsia="Arial" w:hAnsi="Arial"/>
          <w:sz w:val="21"/>
          <w:szCs w:val="21"/>
        </w:rPr>
        <w:t xml:space="preserve"> Affluent residents, seasonal visitors and a med-spa culture that sets aesthetic expectations.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Pilates, spin and luxury fitness studios.</w:t>
      </w:r>
    </w:p>
    <w:p>
      <w:pPr>
        <w:pStyle w:val="ListParagraph"/>
        <w:numPr>
          <w:ilvl w:val="0"/>
          <w:numId w:val="2"/>
        </w:numPr>
        <w:spacing w:after="60"/>
      </w:pPr>
      <w:r>
        <w:rPr>
          <w:rFonts w:ascii="Arial" w:cs="Arial" w:eastAsia="Arial" w:hAnsi="Arial"/>
          <w:sz w:val="21"/>
          <w:szCs w:val="21"/>
        </w:rPr>
        <w:t xml:space="preserve">Spa days, resort brunches and charity galas.</w:t>
      </w:r>
    </w:p>
    <w:p>
      <w:pPr>
        <w:pStyle w:val="ListParagraph"/>
        <w:numPr>
          <w:ilvl w:val="0"/>
          <w:numId w:val="2"/>
        </w:numPr>
        <w:spacing w:after="60"/>
      </w:pPr>
      <w:r>
        <w:rPr>
          <w:rFonts w:ascii="Arial" w:cs="Arial" w:eastAsia="Arial" w:hAnsi="Arial"/>
          <w:sz w:val="21"/>
          <w:szCs w:val="21"/>
        </w:rPr>
        <w:t xml:space="preserve">Very active on Instagram, often with before-and-after smile content.</w:t>
      </w:r>
    </w:p>
    <w:p>
      <w:pPr>
        <w:pStyle w:val="ListParagraph"/>
        <w:numPr>
          <w:ilvl w:val="0"/>
          <w:numId w:val="2"/>
        </w:numPr>
        <w:spacing w:after="60"/>
      </w:pPr>
      <w:r>
        <w:rPr>
          <w:rFonts w:ascii="Arial" w:cs="Arial" w:eastAsia="Arial" w:hAnsi="Arial"/>
          <w:sz w:val="21"/>
          <w:szCs w:val="21"/>
        </w:rPr>
        <w:t xml:space="preserve">Networks with med-spa owners and aesthetic providers.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Midwestern or A.T. Still, or a transplant from a cosmetic-focused program.</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Advanced cosmetic training, veneers, Botox for dental use where allowed and digital smile design.</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Cosmetic and aesthetic dentistry, facial esthetics.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Follows cosmetic dentistry educators online.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Brand-obsessed and experience-driven. Luxury touches everywhere.</w:t>
      </w:r>
    </w:p>
    <w:p>
      <w:pPr>
        <w:pStyle w:val="ListParagraph"/>
        <w:numPr>
          <w:ilvl w:val="0"/>
          <w:numId w:val="2"/>
        </w:numPr>
        <w:spacing w:after="60"/>
      </w:pPr>
      <w:r>
        <w:rPr>
          <w:rFonts w:ascii="Arial" w:cs="Arial" w:eastAsia="Arial" w:hAnsi="Arial"/>
          <w:b/>
          <w:bCs/>
          <w:sz w:val="21"/>
          <w:szCs w:val="21"/>
        </w:rPr>
        <w:t xml:space="preserve">Arizona rule:</w:t>
      </w:r>
      <w:r>
        <w:rPr>
          <w:rFonts w:ascii="Arial" w:cs="Arial" w:eastAsia="Arial" w:hAnsi="Arial"/>
          <w:sz w:val="21"/>
          <w:szCs w:val="21"/>
        </w:rPr>
        <w:t xml:space="preserve"> 72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Business-first and image-conscious. Keeps politics private.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An artist and a brand.</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Being known as the best cosmetic dentist in Scottsdale.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Looking dated next to newer luxury practices. Being lumped in with discount cosmetic chains.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Perfectionism and control over every visual detail.</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Premium design, exclusivity and results that look expensive.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Cheap-looking work, discount language and generic templates.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Visual and quick if the quality is obvious.</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“Our patients expect luxury.”</w:t>
      </w:r>
    </w:p>
    <w:p>
      <w:pPr>
        <w:pStyle w:val="ListParagraph"/>
        <w:numPr>
          <w:ilvl w:val="0"/>
          <w:numId w:val="2"/>
        </w:numPr>
        <w:spacing w:after="60"/>
      </w:pPr>
      <w:r>
        <w:rPr>
          <w:rFonts w:ascii="Arial" w:cs="Arial" w:eastAsia="Arial" w:hAnsi="Arial"/>
          <w:sz w:val="21"/>
          <w:szCs w:val="21"/>
        </w:rPr>
        <w:t xml:space="preserve">“It has to look high-end.”</w:t>
      </w:r>
    </w:p>
    <w:p>
      <w:pPr>
        <w:pStyle w:val="ListParagraph"/>
        <w:numPr>
          <w:ilvl w:val="0"/>
          <w:numId w:val="2"/>
        </w:numPr>
        <w:spacing w:after="60"/>
      </w:pPr>
      <w:r>
        <w:rPr>
          <w:rFonts w:ascii="Arial" w:cs="Arial" w:eastAsia="Arial" w:hAnsi="Arial"/>
          <w:sz w:val="21"/>
          <w:szCs w:val="21"/>
        </w:rPr>
        <w:t xml:space="preserve">“We don't compete on price.”</w:t>
      </w:r>
    </w:p>
    <w:p>
      <w:pPr>
        <w:pStyle w:val="ListParagraph"/>
        <w:numPr>
          <w:ilvl w:val="0"/>
          <w:numId w:val="2"/>
        </w:numPr>
        <w:spacing w:after="60"/>
      </w:pPr>
      <w:r>
        <w:rPr>
          <w:rFonts w:ascii="Arial" w:cs="Arial" w:eastAsia="Arial" w:hAnsi="Arial"/>
          <w:sz w:val="21"/>
          <w:szCs w:val="21"/>
        </w:rPr>
        <w:t xml:space="preserve">“Can I see what you've done for others?”</w:t>
      </w:r>
    </w:p>
    <w:p>
      <w:pPr>
        <w:pStyle w:val="ListParagraph"/>
        <w:numPr>
          <w:ilvl w:val="0"/>
          <w:numId w:val="2"/>
        </w:numPr>
        <w:spacing w:after="60"/>
      </w:pPr>
      <w:r>
        <w:rPr>
          <w:rFonts w:ascii="Arial" w:cs="Arial" w:eastAsia="Arial" w:hAnsi="Arial"/>
          <w:sz w:val="21"/>
          <w:szCs w:val="21"/>
        </w:rPr>
        <w:t xml:space="preserve">“Our Instagram is a big part of the brand.”</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veneers, smile makeover, whitening, bonding, digital smile design, aligners, case acceptance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cheap, specials, discount, affordable, hustle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then Hot Take Engine.</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it look as high-end as my practice?”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A website that matches your chair, and content that shows why patients choose you.</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Veneers or smile makeover.</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Scottsdale cosmetic practices show up in search and AI answers.</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“Can I see examples?”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“Your work looks beautiful. The site doesn't quite match it yet. Who handles it for you?”</w:t>
      </w:r>
    </w:p>
    <w:p>
      <w:r>
        <w:br w:type="page"/>
      </w:r>
    </w:p>
    <w:p>
      <w:pPr>
        <w:spacing w:after="40"/>
      </w:pPr>
      <w:r>
        <w:rPr>
          <w:rFonts w:ascii="Arial" w:cs="Arial" w:eastAsia="Arial" w:hAnsi="Arial"/>
          <w:b/>
          <w:bCs/>
          <w:color w:val="A61C1C"/>
          <w:sz w:val="18"/>
          <w:szCs w:val="18"/>
        </w:rPr>
        <w:t xml:space="preserve">ICP SOUL FILE 4 OF 6</w:t>
      </w:r>
    </w:p>
    <w:p>
      <w:pPr>
        <w:pStyle w:val="Heading1"/>
      </w:pPr>
      <w:r>
        <w:rPr>
          <w:rFonts w:ascii="Arial" w:cs="Arial" w:eastAsia="Arial" w:hAnsi="Arial"/>
        </w:rPr>
        <w:t xml:space="preserve">The Concierge Dentist</w:t>
      </w:r>
    </w:p>
    <w:p>
      <w:pPr>
        <w:spacing w:after="60" w:before="0"/>
      </w:pPr>
      <w:r>
        <w:rPr>
          <w:rFonts w:ascii="Arial" w:cs="Arial" w:eastAsia="Arial" w:hAnsi="Arial"/>
          <w:b/>
          <w:bCs/>
          <w:color w:val="1E2A45"/>
          <w:sz w:val="24"/>
          <w:szCs w:val="24"/>
        </w:rPr>
        <w:t xml:space="preserve">Scottsdale | Male owner</w:t>
      </w:r>
    </w:p>
    <w:p>
      <w:pPr>
        <w:spacing w:after="160" w:before="0"/>
      </w:pPr>
      <w:r>
        <w:rPr>
          <w:rFonts w:ascii="Arial" w:cs="Arial" w:eastAsia="Arial" w:hAnsi="Arial"/>
          <w:i/>
          <w:iCs/>
          <w:color w:val="5A5A5A"/>
          <w:sz w:val="21"/>
          <w:szCs w:val="21"/>
        </w:rPr>
        <w:t xml:space="preserve">Where they cluster: North Scottsdale, DC Ranch, Kierland and Pinnacle Peak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keep my practice exclusive without it slowly getting smaller?”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45 to 62.</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fee-for-service or mostly fee-for-service practice with high-end restorative and implant work.</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Affluent retirees, executives and seasonal residents.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club membership is central to his network.</w:t>
      </w:r>
    </w:p>
    <w:p>
      <w:pPr>
        <w:pStyle w:val="ListParagraph"/>
        <w:numPr>
          <w:ilvl w:val="0"/>
          <w:numId w:val="2"/>
        </w:numPr>
        <w:spacing w:after="60"/>
      </w:pPr>
      <w:r>
        <w:rPr>
          <w:rFonts w:ascii="Arial" w:cs="Arial" w:eastAsia="Arial" w:hAnsi="Arial"/>
          <w:sz w:val="21"/>
          <w:szCs w:val="21"/>
        </w:rPr>
        <w:t xml:space="preserve">Hiking, cycling and car collecting.</w:t>
      </w:r>
    </w:p>
    <w:p>
      <w:pPr>
        <w:pStyle w:val="ListParagraph"/>
        <w:numPr>
          <w:ilvl w:val="0"/>
          <w:numId w:val="2"/>
        </w:numPr>
        <w:spacing w:after="60"/>
      </w:pPr>
      <w:r>
        <w:rPr>
          <w:rFonts w:ascii="Arial" w:cs="Arial" w:eastAsia="Arial" w:hAnsi="Arial"/>
          <w:sz w:val="21"/>
          <w:szCs w:val="21"/>
        </w:rPr>
        <w:t xml:space="preserve">Church and philanthropic boards.</w:t>
      </w:r>
    </w:p>
    <w:p>
      <w:pPr>
        <w:pStyle w:val="ListParagraph"/>
        <w:numPr>
          <w:ilvl w:val="0"/>
          <w:numId w:val="2"/>
        </w:numPr>
        <w:spacing w:after="60"/>
      </w:pPr>
      <w:r>
        <w:rPr>
          <w:rFonts w:ascii="Arial" w:cs="Arial" w:eastAsia="Arial" w:hAnsi="Arial"/>
          <w:sz w:val="21"/>
          <w:szCs w:val="21"/>
        </w:rPr>
        <w:t xml:space="preserve">Minimal social media. Relies on referrals from affluent networks.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often from an out-of-state program before moving to Arizona.</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Advanced restorative training at institutes like Kois, Pankey or Spear. Implant fellowship.</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Comprehensive restorative, implants and occlusion.</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Prefers hands-on and live courses.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Concierge-style service, long appointments and loyal staff.</w:t>
      </w:r>
    </w:p>
    <w:p>
      <w:pPr>
        <w:pStyle w:val="ListParagraph"/>
        <w:numPr>
          <w:ilvl w:val="0"/>
          <w:numId w:val="2"/>
        </w:numPr>
        <w:spacing w:after="60"/>
      </w:pPr>
      <w:r>
        <w:rPr>
          <w:rFonts w:ascii="Arial" w:cs="Arial" w:eastAsia="Arial" w:hAnsi="Arial"/>
          <w:b/>
          <w:bCs/>
          <w:sz w:val="21"/>
          <w:szCs w:val="21"/>
        </w:rPr>
        <w:t xml:space="preserve">Arizona rule:</w:t>
      </w:r>
      <w:r>
        <w:rPr>
          <w:rFonts w:ascii="Arial" w:cs="Arial" w:eastAsia="Arial" w:hAnsi="Arial"/>
          <w:sz w:val="21"/>
          <w:szCs w:val="21"/>
        </w:rPr>
        <w:t xml:space="preserve"> 72 CE hours every 3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Pro-business, low-tax and independent-minded.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master clinician for people who expect the best.</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Exclusivity, mastery and a premium patient base.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Seasonal patients drifting to other dentists. Retirement and succession uncertainty.</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Contempt for mass marketing and retreating into clinical excellence.</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Respect for his craft, discretion and attracting the right patients.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Volume talk, discounts and flashy marketing.</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Deliberate. Wants peer references and discretion.</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“We're fee-for-service.”</w:t>
      </w:r>
    </w:p>
    <w:p>
      <w:pPr>
        <w:pStyle w:val="ListParagraph"/>
        <w:numPr>
          <w:ilvl w:val="0"/>
          <w:numId w:val="2"/>
        </w:numPr>
        <w:spacing w:after="60"/>
      </w:pPr>
      <w:r>
        <w:rPr>
          <w:rFonts w:ascii="Arial" w:cs="Arial" w:eastAsia="Arial" w:hAnsi="Arial"/>
          <w:sz w:val="21"/>
          <w:szCs w:val="21"/>
        </w:rPr>
        <w:t xml:space="preserve">“I want the right patients, not more patients.”</w:t>
      </w:r>
    </w:p>
    <w:p>
      <w:pPr>
        <w:pStyle w:val="ListParagraph"/>
        <w:numPr>
          <w:ilvl w:val="0"/>
          <w:numId w:val="2"/>
        </w:numPr>
        <w:spacing w:after="60"/>
      </w:pPr>
      <w:r>
        <w:rPr>
          <w:rFonts w:ascii="Arial" w:cs="Arial" w:eastAsia="Arial" w:hAnsi="Arial"/>
          <w:sz w:val="21"/>
          <w:szCs w:val="21"/>
        </w:rPr>
        <w:t xml:space="preserve">“Most of our patients are referred.”</w:t>
      </w:r>
    </w:p>
    <w:p>
      <w:pPr>
        <w:pStyle w:val="ListParagraph"/>
        <w:numPr>
          <w:ilvl w:val="0"/>
          <w:numId w:val="2"/>
        </w:numPr>
        <w:spacing w:after="60"/>
      </w:pPr>
      <w:r>
        <w:rPr>
          <w:rFonts w:ascii="Arial" w:cs="Arial" w:eastAsia="Arial" w:hAnsi="Arial"/>
          <w:sz w:val="21"/>
          <w:szCs w:val="21"/>
        </w:rPr>
        <w:t xml:space="preserve">“Our patients expect time with the doctor.”</w:t>
      </w:r>
    </w:p>
    <w:p>
      <w:pPr>
        <w:pStyle w:val="ListParagraph"/>
        <w:numPr>
          <w:ilvl w:val="0"/>
          <w:numId w:val="2"/>
        </w:numPr>
        <w:spacing w:after="60"/>
      </w:pPr>
      <w:r>
        <w:rPr>
          <w:rFonts w:ascii="Arial" w:cs="Arial" w:eastAsia="Arial" w:hAnsi="Arial"/>
          <w:sz w:val="21"/>
          <w:szCs w:val="21"/>
        </w:rPr>
        <w:t xml:space="preserve">“Good dentistry sells itself.”</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comprehensive exam, full-mouth reconstruction, occlusion, implants, fee-for-service, case presentation, lab bill</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growth hacks, viral, specials, cheap, volume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 don't need more patients.”</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Attract the patients who value your level of care, including seasonal residents searching from out of state.</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Full-mouth restoration or dental implants.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affluent and seasonal patients search for when choosing a new dentist in North Scottsdale.</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else did you find?”</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You're not after volume. Are most of your big cases coming from referrals?”</w:t>
      </w:r>
    </w:p>
    <w:p>
      <w:r>
        <w:br w:type="page"/>
      </w:r>
    </w:p>
    <w:p>
      <w:pPr>
        <w:spacing w:after="40"/>
      </w:pPr>
      <w:r>
        <w:rPr>
          <w:rFonts w:ascii="Arial" w:cs="Arial" w:eastAsia="Arial" w:hAnsi="Arial"/>
          <w:b/>
          <w:bCs/>
          <w:color w:val="A61C1C"/>
          <w:sz w:val="18"/>
          <w:szCs w:val="18"/>
        </w:rPr>
        <w:t xml:space="preserve">ICP SOUL FILE 5 OF 6</w:t>
      </w:r>
    </w:p>
    <w:p>
      <w:pPr>
        <w:pStyle w:val="Heading1"/>
      </w:pPr>
      <w:r>
        <w:rPr>
          <w:rFonts w:ascii="Arial" w:cs="Arial" w:eastAsia="Arial" w:hAnsi="Arial"/>
        </w:rPr>
        <w:t xml:space="preserve">The Coastal Wellness Pro</w:t>
      </w:r>
    </w:p>
    <w:p>
      <w:pPr>
        <w:spacing w:after="60" w:before="0"/>
      </w:pPr>
      <w:r>
        <w:rPr>
          <w:rFonts w:ascii="Arial" w:cs="Arial" w:eastAsia="Arial" w:hAnsi="Arial"/>
          <w:b/>
          <w:bCs/>
          <w:color w:val="1E2A45"/>
          <w:sz w:val="24"/>
          <w:szCs w:val="24"/>
        </w:rPr>
        <w:t xml:space="preserve">San Diego | Female owner</w:t>
      </w:r>
    </w:p>
    <w:p>
      <w:pPr>
        <w:spacing w:after="160" w:before="0"/>
      </w:pPr>
      <w:r>
        <w:rPr>
          <w:rFonts w:ascii="Arial" w:cs="Arial" w:eastAsia="Arial" w:hAnsi="Arial"/>
          <w:i/>
          <w:iCs/>
          <w:color w:val="5A5A5A"/>
          <w:sz w:val="21"/>
          <w:szCs w:val="21"/>
        </w:rPr>
        <w:t xml:space="preserve">Where they cluster: La Jolla, UTC, Del Mar and North Park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make my practice feel as healthy and balanced as I want my life to be?”</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modern, prevention-focused practice near biotech, university and beach communities.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Scientists, professionals and health-conscious families.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Surfing, yoga, running and beach days.</w:t>
      </w:r>
    </w:p>
    <w:p>
      <w:pPr>
        <w:pStyle w:val="ListParagraph"/>
        <w:numPr>
          <w:ilvl w:val="0"/>
          <w:numId w:val="2"/>
        </w:numPr>
        <w:spacing w:after="60"/>
      </w:pPr>
      <w:r>
        <w:rPr>
          <w:rFonts w:ascii="Arial" w:cs="Arial" w:eastAsia="Arial" w:hAnsi="Arial"/>
          <w:sz w:val="21"/>
          <w:szCs w:val="21"/>
        </w:rPr>
        <w:t xml:space="preserve">Farmers markets and wellness events.</w:t>
      </w:r>
    </w:p>
    <w:p>
      <w:pPr>
        <w:pStyle w:val="ListParagraph"/>
        <w:numPr>
          <w:ilvl w:val="0"/>
          <w:numId w:val="2"/>
        </w:numPr>
        <w:spacing w:after="60"/>
      </w:pPr>
      <w:r>
        <w:rPr>
          <w:rFonts w:ascii="Arial" w:cs="Arial" w:eastAsia="Arial" w:hAnsi="Arial"/>
          <w:sz w:val="21"/>
          <w:szCs w:val="21"/>
        </w:rPr>
        <w:t xml:space="preserve">Instagram and podcasts focused on health and longevity.</w:t>
      </w:r>
    </w:p>
    <w:p>
      <w:pPr>
        <w:pStyle w:val="ListParagraph"/>
        <w:numPr>
          <w:ilvl w:val="0"/>
          <w:numId w:val="2"/>
        </w:numPr>
        <w:spacing w:after="60"/>
      </w:pPr>
      <w:r>
        <w:rPr>
          <w:rFonts w:ascii="Arial" w:cs="Arial" w:eastAsia="Arial" w:hAnsi="Arial"/>
          <w:sz w:val="21"/>
          <w:szCs w:val="21"/>
        </w:rPr>
        <w:t xml:space="preserve">Community health volunteering.</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from a California school such as UCLA, USC, UCSF or Loma Linda.</w:t>
      </w:r>
    </w:p>
    <w:p>
      <w:pPr>
        <w:pStyle w:val="ListParagraph"/>
        <w:numPr>
          <w:ilvl w:val="0"/>
          <w:numId w:val="2"/>
        </w:numPr>
        <w:spacing w:after="60"/>
      </w:pPr>
      <w:r>
        <w:rPr>
          <w:rFonts w:ascii="Arial" w:cs="Arial" w:eastAsia="Arial" w:hAnsi="Arial"/>
          <w:b/>
          <w:bCs/>
          <w:sz w:val="21"/>
          <w:szCs w:val="21"/>
        </w:rPr>
        <w:t xml:space="preserve">Interests:</w:t>
      </w:r>
      <w:r>
        <w:rPr>
          <w:rFonts w:ascii="Arial" w:cs="Arial" w:eastAsia="Arial" w:hAnsi="Arial"/>
          <w:sz w:val="21"/>
          <w:szCs w:val="21"/>
        </w:rPr>
        <w:t xml:space="preserve"> Preventive care, airway and sleep, minimally invasive dentistry.</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Airway, sleep apnea, preventive and holistic approaches.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calm and transparent. Balanced schedules over volume.</w:t>
      </w:r>
    </w:p>
    <w:p>
      <w:pPr>
        <w:pStyle w:val="ListParagraph"/>
        <w:numPr>
          <w:ilvl w:val="0"/>
          <w:numId w:val="2"/>
        </w:numPr>
        <w:spacing w:after="60"/>
      </w:pPr>
      <w:r>
        <w:rPr>
          <w:rFonts w:ascii="Arial" w:cs="Arial" w:eastAsia="Arial" w:hAnsi="Arial"/>
          <w:b/>
          <w:bCs/>
          <w:sz w:val="21"/>
          <w:szCs w:val="21"/>
        </w:rPr>
        <w:t xml:space="preserve">California rule:</w:t>
      </w:r>
      <w:r>
        <w:rPr>
          <w:rFonts w:ascii="Arial" w:cs="Arial" w:eastAsia="Arial" w:hAnsi="Arial"/>
          <w:sz w:val="21"/>
          <w:szCs w:val="21"/>
        </w:rPr>
        <w:t xml:space="preserve"> 50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Values science, wellness and access to care.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health partner, not a salesperson.</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Meaningful, balanced work and patients who value prevention.</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pushed toward volume dentistry by high costs. Looking salesy.</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Retreating into science and avoiding the word marketing.</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Evidence, authenticity and patient education.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discounts and manipulative tactics.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Thoughtful and values-first.</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 focus on prevention.”</w:t>
      </w:r>
    </w:p>
    <w:p>
      <w:pPr>
        <w:pStyle w:val="ListParagraph"/>
        <w:numPr>
          <w:ilvl w:val="0"/>
          <w:numId w:val="2"/>
        </w:numPr>
        <w:spacing w:after="60"/>
      </w:pPr>
      <w:r>
        <w:rPr>
          <w:rFonts w:ascii="Arial" w:cs="Arial" w:eastAsia="Arial" w:hAnsi="Arial"/>
          <w:sz w:val="21"/>
          <w:szCs w:val="21"/>
        </w:rPr>
        <w:t xml:space="preserve">“My patients read the research.”</w:t>
      </w:r>
    </w:p>
    <w:p>
      <w:pPr>
        <w:pStyle w:val="ListParagraph"/>
        <w:numPr>
          <w:ilvl w:val="0"/>
          <w:numId w:val="2"/>
        </w:numPr>
        <w:spacing w:after="60"/>
      </w:pPr>
      <w:r>
        <w:rPr>
          <w:rFonts w:ascii="Arial" w:cs="Arial" w:eastAsia="Arial" w:hAnsi="Arial"/>
          <w:sz w:val="21"/>
          <w:szCs w:val="21"/>
        </w:rPr>
        <w:t xml:space="preserve">“I don't want to sound salesy.”</w:t>
      </w:r>
    </w:p>
    <w:p>
      <w:pPr>
        <w:pStyle w:val="ListParagraph"/>
        <w:numPr>
          <w:ilvl w:val="0"/>
          <w:numId w:val="2"/>
        </w:numPr>
        <w:spacing w:after="60"/>
      </w:pPr>
      <w:r>
        <w:rPr>
          <w:rFonts w:ascii="Arial" w:cs="Arial" w:eastAsia="Arial" w:hAnsi="Arial"/>
          <w:sz w:val="21"/>
          <w:szCs w:val="21"/>
        </w:rPr>
        <w:t xml:space="preserve">“It has to be accurate.”</w:t>
      </w:r>
    </w:p>
    <w:p>
      <w:pPr>
        <w:pStyle w:val="ListParagraph"/>
        <w:numPr>
          <w:ilvl w:val="0"/>
          <w:numId w:val="2"/>
        </w:numPr>
        <w:spacing w:after="60"/>
      </w:pPr>
      <w:r>
        <w:rPr>
          <w:rFonts w:ascii="Arial" w:cs="Arial" w:eastAsia="Arial" w:hAnsi="Arial"/>
          <w:sz w:val="21"/>
          <w:szCs w:val="21"/>
        </w:rPr>
        <w:t xml:space="preserve">“Who writes the content?”</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airway, sleep apnea, preventive, minimally invasive, oral-systemic health, membership plan</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leads, funnel, dominate, specials, conversions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“My patients are skeptical. It has to be accurate.”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expertise, explained clearly for patients who read the research. You approve everything.</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Preventive dentistry or sleep apnea treatment.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San Diego patients ask about prevention and sleep health.</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“Who writes it?”</w:t>
      </w:r>
    </w:p>
    <w:p>
      <w:pPr>
        <w:pStyle w:val="ListParagraph"/>
        <w:numPr>
          <w:ilvl w:val="0"/>
          <w:numId w:val="2"/>
        </w:numPr>
        <w:spacing w:after="60"/>
      </w:pPr>
      <w:r>
        <w:rPr>
          <w:rFonts w:ascii="Arial" w:cs="Arial" w:eastAsia="Arial" w:hAnsi="Arial"/>
          <w:b/>
          <w:bCs/>
          <w:sz w:val="21"/>
          <w:szCs w:val="21"/>
        </w:rPr>
        <w:t xml:space="preserve">Honesty note:</w:t>
      </w:r>
      <w:r>
        <w:rPr>
          <w:rFonts w:ascii="Arial" w:cs="Arial" w:eastAsia="Arial" w:hAnsi="Arial"/>
          <w:sz w:val="21"/>
          <w:szCs w:val="21"/>
        </w:rPr>
        <w:t xml:space="preserve"> Use “I put together a quick video.” She'll value straight answers about how it was made.</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“Totally fair. Accuracy matters. What do your patients ask you about most?”</w:t>
      </w:r>
    </w:p>
    <w:p>
      <w:r>
        <w:br w:type="page"/>
      </w:r>
    </w:p>
    <w:p>
      <w:pPr>
        <w:spacing w:after="40"/>
      </w:pPr>
      <w:r>
        <w:rPr>
          <w:rFonts w:ascii="Arial" w:cs="Arial" w:eastAsia="Arial" w:hAnsi="Arial"/>
          <w:b/>
          <w:bCs/>
          <w:color w:val="A61C1C"/>
          <w:sz w:val="18"/>
          <w:szCs w:val="18"/>
        </w:rPr>
        <w:t xml:space="preserve">ICP SOUL FILE 6 OF 6</w:t>
      </w:r>
    </w:p>
    <w:p>
      <w:pPr>
        <w:pStyle w:val="Heading1"/>
      </w:pPr>
      <w:r>
        <w:rPr>
          <w:rFonts w:ascii="Arial" w:cs="Arial" w:eastAsia="Arial" w:hAnsi="Arial"/>
        </w:rPr>
        <w:t xml:space="preserve">The Navy-Town Veteran</w:t>
      </w:r>
    </w:p>
    <w:p>
      <w:pPr>
        <w:spacing w:after="60" w:before="0"/>
      </w:pPr>
      <w:r>
        <w:rPr>
          <w:rFonts w:ascii="Arial" w:cs="Arial" w:eastAsia="Arial" w:hAnsi="Arial"/>
          <w:b/>
          <w:bCs/>
          <w:color w:val="1E2A45"/>
          <w:sz w:val="24"/>
          <w:szCs w:val="24"/>
        </w:rPr>
        <w:t xml:space="preserve">San Diego | Male owner</w:t>
      </w:r>
    </w:p>
    <w:p>
      <w:pPr>
        <w:spacing w:after="160" w:before="0"/>
      </w:pPr>
      <w:r>
        <w:rPr>
          <w:rFonts w:ascii="Arial" w:cs="Arial" w:eastAsia="Arial" w:hAnsi="Arial"/>
          <w:i/>
          <w:iCs/>
          <w:color w:val="5A5A5A"/>
          <w:sz w:val="21"/>
          <w:szCs w:val="21"/>
        </w:rPr>
        <w:t xml:space="preserve">Where they cluster: Clairemont, Point Loma, Chula Vista, Carmel Valley and communities near the bases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“Did I build something as solid as what I left the service for?”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42 to 62.</w:t>
      </w:r>
    </w:p>
    <w:p>
      <w:pPr>
        <w:pStyle w:val="ListParagraph"/>
        <w:numPr>
          <w:ilvl w:val="0"/>
          <w:numId w:val="2"/>
        </w:numPr>
        <w:spacing w:after="60"/>
      </w:pPr>
      <w:r>
        <w:rPr>
          <w:rFonts w:ascii="Arial" w:cs="Arial" w:eastAsia="Arial" w:hAnsi="Arial"/>
          <w:b/>
          <w:bCs/>
          <w:sz w:val="21"/>
          <w:szCs w:val="21"/>
        </w:rPr>
        <w:t xml:space="preserve">Background:</w:t>
      </w:r>
      <w:r>
        <w:rPr>
          <w:rFonts w:ascii="Arial" w:cs="Arial" w:eastAsia="Arial" w:hAnsi="Arial"/>
          <w:sz w:val="21"/>
          <w:szCs w:val="21"/>
        </w:rPr>
        <w:t xml:space="preserve"> Often a former Navy dentist who stayed in San Diego after service.</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Military families, retirees and long-time locals.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Veteran networks, golf and fishing.</w:t>
      </w:r>
    </w:p>
    <w:p>
      <w:pPr>
        <w:pStyle w:val="ListParagraph"/>
        <w:numPr>
          <w:ilvl w:val="0"/>
          <w:numId w:val="2"/>
        </w:numPr>
        <w:spacing w:after="60"/>
      </w:pPr>
      <w:r>
        <w:rPr>
          <w:rFonts w:ascii="Arial" w:cs="Arial" w:eastAsia="Arial" w:hAnsi="Arial"/>
          <w:sz w:val="21"/>
          <w:szCs w:val="21"/>
        </w:rPr>
        <w:t xml:space="preserve">Padres games and Navy community events.</w:t>
      </w:r>
    </w:p>
    <w:p>
      <w:pPr>
        <w:pStyle w:val="ListParagraph"/>
        <w:numPr>
          <w:ilvl w:val="0"/>
          <w:numId w:val="2"/>
        </w:numPr>
        <w:spacing w:after="60"/>
      </w:pPr>
      <w:r>
        <w:rPr>
          <w:rFonts w:ascii="Arial" w:cs="Arial" w:eastAsia="Arial" w:hAnsi="Arial"/>
          <w:sz w:val="21"/>
          <w:szCs w:val="21"/>
        </w:rPr>
        <w:t xml:space="preserve">Church and service organizations.</w:t>
      </w:r>
    </w:p>
    <w:p>
      <w:pPr>
        <w:pStyle w:val="ListParagraph"/>
        <w:numPr>
          <w:ilvl w:val="0"/>
          <w:numId w:val="2"/>
        </w:numPr>
        <w:spacing w:after="60"/>
      </w:pPr>
      <w:r>
        <w:rPr>
          <w:rFonts w:ascii="Arial" w:cs="Arial" w:eastAsia="Arial" w:hAnsi="Arial"/>
          <w:sz w:val="21"/>
          <w:szCs w:val="21"/>
        </w:rPr>
        <w:t xml:space="preserve">Light personal social media.</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or DMD, often followed by military residency training (AEGD or GPR).</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Military dental networks and local dental society.</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Steady clinical CE, often with military colleagues.</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Disciplined, structured and loyal to staff. Website is functional but dated.</w:t>
      </w:r>
    </w:p>
    <w:p>
      <w:pPr>
        <w:pStyle w:val="ListParagraph"/>
        <w:numPr>
          <w:ilvl w:val="0"/>
          <w:numId w:val="2"/>
        </w:numPr>
        <w:spacing w:after="60"/>
      </w:pPr>
      <w:r>
        <w:rPr>
          <w:rFonts w:ascii="Arial" w:cs="Arial" w:eastAsia="Arial" w:hAnsi="Arial"/>
          <w:b/>
          <w:bCs/>
          <w:sz w:val="21"/>
          <w:szCs w:val="21"/>
        </w:rPr>
        <w:t xml:space="preserve">California rule:</w:t>
      </w:r>
      <w:r>
        <w:rPr>
          <w:rFonts w:ascii="Arial" w:cs="Arial" w:eastAsia="Arial" w:hAnsi="Arial"/>
          <w:sz w:val="21"/>
          <w:szCs w:val="21"/>
        </w:rPr>
        <w:t xml:space="preserve"> 50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Values service, discipline and duty.</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disciplined professional who serves his community.</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Order, reliability and caring for military families.</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outpaced by slicker practices. California costs eroding his margins.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Stoicism and sticking with what works.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Straight talk, respect for service and clear plans.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vague promises and disrespectful sales tactics.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Methodical. Wants a clear plan and a clear exit.</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 take care of a lot of military families.”</w:t>
      </w:r>
    </w:p>
    <w:p>
      <w:pPr>
        <w:pStyle w:val="ListParagraph"/>
        <w:numPr>
          <w:ilvl w:val="0"/>
          <w:numId w:val="2"/>
        </w:numPr>
        <w:spacing w:after="60"/>
      </w:pPr>
      <w:r>
        <w:rPr>
          <w:rFonts w:ascii="Arial" w:cs="Arial" w:eastAsia="Arial" w:hAnsi="Arial"/>
          <w:sz w:val="21"/>
          <w:szCs w:val="21"/>
        </w:rPr>
        <w:t xml:space="preserve">“Give it to me straight.”</w:t>
      </w:r>
    </w:p>
    <w:p>
      <w:pPr>
        <w:pStyle w:val="ListParagraph"/>
        <w:numPr>
          <w:ilvl w:val="0"/>
          <w:numId w:val="2"/>
        </w:numPr>
        <w:spacing w:after="60"/>
      </w:pPr>
      <w:r>
        <w:rPr>
          <w:rFonts w:ascii="Arial" w:cs="Arial" w:eastAsia="Arial" w:hAnsi="Arial"/>
          <w:sz w:val="21"/>
          <w:szCs w:val="21"/>
        </w:rPr>
        <w:t xml:space="preserve">“What's the plan?”</w:t>
      </w:r>
    </w:p>
    <w:p>
      <w:pPr>
        <w:pStyle w:val="ListParagraph"/>
        <w:numPr>
          <w:ilvl w:val="0"/>
          <w:numId w:val="2"/>
        </w:numPr>
        <w:spacing w:after="60"/>
      </w:pPr>
      <w:r>
        <w:rPr>
          <w:rFonts w:ascii="Arial" w:cs="Arial" w:eastAsia="Arial" w:hAnsi="Arial"/>
          <w:sz w:val="21"/>
          <w:szCs w:val="21"/>
        </w:rPr>
        <w:t xml:space="preserve">“The site works fine.”</w:t>
      </w:r>
    </w:p>
    <w:p>
      <w:pPr>
        <w:pStyle w:val="ListParagraph"/>
        <w:numPr>
          <w:ilvl w:val="0"/>
          <w:numId w:val="2"/>
        </w:numPr>
        <w:spacing w:after="60"/>
      </w:pPr>
      <w:r>
        <w:rPr>
          <w:rFonts w:ascii="Arial" w:cs="Arial" w:eastAsia="Arial" w:hAnsi="Arial"/>
          <w:sz w:val="21"/>
          <w:szCs w:val="21"/>
        </w:rPr>
        <w:t xml:space="preserve">“I don't need anything fancy.”</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TRICARE dental, FEDVIP, recall, production, the schedule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AI-powered, disrupt, viral, growth hacks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“The website works fine.”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New military families arrive every year. Make sure they find you first.</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 or dentists who take military dental insurance.</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military families new to San Diego search for a dentist.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“What's the plan?”</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Straightforward is good. Who handles the website side for you?”</w:t>
      </w:r>
    </w:p>
    <w:p>
      <w:r>
        <w:br w:type="page"/>
      </w:r>
    </w:p>
    <w:p>
      <w:pPr>
        <w:pStyle w:val="Heading1"/>
      </w:pPr>
      <w:r>
        <w:rPr>
          <w:rFonts w:ascii="Arial" w:cs="Arial" w:eastAsia="Arial" w:hAnsi="Arial"/>
        </w:rPr>
        <w:t xml:space="preserve">Pushback Library</w:t>
      </w:r>
    </w:p>
    <w:p>
      <w:pPr>
        <w:spacing w:after="120" w:before="0"/>
      </w:pPr>
      <w:r>
        <w:rPr>
          <w:rFonts w:ascii="Arial" w:cs="Arial" w:eastAsia="Arial" w:hAnsi="Arial"/>
          <w:sz w:val="21"/>
          <w:szCs w:val="21"/>
        </w:rPr>
        <w:t xml:space="preserve">Use these once the prospect is in real conversation. None of this belongs in the early touches.</w:t>
      </w:r>
    </w:p>
    <w:p>
      <w:pPr>
        <w:pStyle w:val="Heading2"/>
      </w:pPr>
      <w:r>
        <w:rPr>
          <w:rFonts w:ascii="Arial" w:cs="Arial" w:eastAsia="Arial" w:hAnsi="Arial"/>
        </w:rPr>
        <w:t xml:space="preserve">Online marketing in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they say</w:t>
            </w:r>
          </w:p>
        </w:tc>
        <w:tc>
          <w:tcPr>
            <w:tcW w:type="dxa" w:w="2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What's behind it</w:t>
            </w:r>
          </w:p>
        </w:tc>
        <w:tc>
          <w:tcPr>
            <w:tcW w:type="dxa" w:w="50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Plain-English response</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“I've been burned by agencies before.”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Agency trauma</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“Most dentists we talk to have been. What went wrong last time?” Then show the difference instead of asking for trust.</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want to be locked into a contract.”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marketing handcuffs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Be clear about terms when they ask. Dodging confirms the fear.</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“We get patients from word of mouth.”</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Pride in reputation</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“Word of mouth happens on Google and ChatGPT now. Referrals look you up before they call.”</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can't tell if it's working.”</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Vague past reports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Agree on 2 or 3 measures up front, such as new patient calls, rankings and booked appointments.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“My patients only care about insurance.”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PPO trap belief</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“Content is how you attract patients who choose you, not just your network.”</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have time.”</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Overload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“It's one conversation a month. We handle the rest.”</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“AI content is junk.”</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Reasonable skepticism</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“That's why every article starts from your interview, not a template.”</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“Is this compliant?”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the state board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reviews compliance language. The dentist approves any clinical claims.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chains outspend me.”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Feeling outgunned</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can't outspend them, but you can out-expert them.”</w:t>
            </w:r>
          </w:p>
        </w:tc>
      </w:tr>
    </w:tbl>
    <w:p>
      <w:pPr>
        <w:spacing w:after="120"/>
      </w:pPr>
    </w:p>
    <w:p>
      <w:pPr>
        <w:pStyle w:val="Heading2"/>
      </w:pPr>
      <w:r>
        <w:rPr>
          <w:rFonts w:ascii="Arial" w:cs="Arial" w:eastAsia="Arial" w:hAnsi="Arial"/>
        </w:rPr>
        <w:t xml:space="preserve">Hot Take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hour a month is too much.”</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 hour replaces 8 articles and 16 social posts they'd never write. An associate or office manager can cover some topics.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AI writing clinical content.”</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content comes from their words and they approve clinical claims before anything goes live.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“It'll sound like every other dentist.”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interview captures their opinions and stories. Hot takes are the opposite of generic.</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strong opinions online.”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 hot take can simply be a clear, helpful point of view. Example: “Why we don't push deep cleanings.”</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“Blogs are dead.”</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Generic blogs are. Content structured for AI answers is what survives.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have anything interesting to say.”</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answer patient questions all day. That's the content.”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“Who posts the social content?”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 exact about what's delivered and what the practice has to do.</w:t>
            </w:r>
          </w:p>
        </w:tc>
      </w:tr>
    </w:tbl>
    <w:p>
      <w:pPr>
        <w:spacing w:after="120"/>
      </w:pPr>
    </w:p>
    <w:p>
      <w:pPr>
        <w:pStyle w:val="Heading2"/>
      </w:pPr>
      <w:r>
        <w:rPr>
          <w:rFonts w:ascii="Arial" w:cs="Arial" w:eastAsia="Arial" w:hAnsi="Arial"/>
        </w:rPr>
        <w:t xml:space="preserve">WebReno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 just paid for a new website.”</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isn't a redesign. It cleans up the content that's working against them.</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 company or DSO controls the site.”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Work alongside their provider or deliver content they can hand off.</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“Will this hurt my rankings?”</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goal is removing content that's already dragging rankings down. Start with the audit.</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website is fine.”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audit answers this. Most owners find problems they didn't know about.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“What does AI visibility mean?”</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“When someone asks ChatGPT for the best dentist near them, are you in the answer?” Show them live.</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“Why do I need this and Hot Take Engine?”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New content on a messy site is like new art in a house with a leaking roof. Fix the foundation first.</w:t>
            </w:r>
          </w:p>
        </w:tc>
      </w:tr>
    </w:tbl>
    <w:p>
      <w:r>
        <w:br w:type="page"/>
      </w:r>
    </w:p>
    <w:p>
      <w:pPr>
        <w:pStyle w:val="Heading1"/>
      </w:pPr>
      <w:r>
        <w:rPr>
          <w:rFonts w:ascii="Arial" w:cs="Arial" w:eastAsia="Arial" w:hAnsi="Arial"/>
        </w:rPr>
        <w:t xml:space="preserve">Soul File Context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Context only</w:t>
            </w:r>
          </w:p>
          <w:p>
            <w:pPr>
              <w:spacing w:after="60"/>
            </w:pPr>
            <w:r>
              <w:rPr>
                <w:rFonts w:ascii="Arial" w:cs="Arial" w:eastAsia="Arial" w:hAnsi="Arial"/>
                <w:sz w:val="21"/>
                <w:szCs w:val="21"/>
              </w:rPr>
              <w:t xml:space="preserve">These layers help the team and the Hot Take Engine understand each persona's world. Sports, local events and politics never appear in outreach messages. Only use a fact in a Touch 2 message when it's verified and genuinely relevant to that practice.</w:t>
            </w:r>
          </w:p>
        </w:tc>
      </w:tr>
    </w:tbl>
    <w:p>
      <w:pPr>
        <w:spacing w:after="120"/>
      </w:pPr>
    </w:p>
    <w:p>
      <w:pPr>
        <w:pStyle w:val="Heading2"/>
      </w:pPr>
      <w:r>
        <w:rPr>
          <w:rFonts w:ascii="Arial" w:cs="Arial" w:eastAsia="Arial" w:hAnsi="Arial"/>
        </w:rPr>
        <w:t xml:space="preserve">Country Soul: United States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Polarized, cautious and heading into midterm elections on November 3, 2026. America's 250th birthday is a year-long theme.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Federal health leadership is skeptical of fluoride. Utah and Florida banned community water fluoridation while the ADA and CDC still support it. Federal budget changes are shifting Medicaid costs to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Tariffs and soft consumer spending in some cities. Dental benefit enrollment is declining.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Trust in health advice is split along political lines.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AI is moving into everyday dental software, including AI diagnostics.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Midterm results, CDC and EPA fluoride actions, Medicaid work requirement rollout, tariffs on dental supplies.</w:t>
      </w:r>
    </w:p>
    <w:p>
      <w:pPr>
        <w:pStyle w:val="Heading2"/>
      </w:pPr>
      <w:r>
        <w:rPr>
          <w:rFonts w:ascii="Arial" w:cs="Arial" w:eastAsia="Arial" w:hAnsi="Arial"/>
        </w:rPr>
        <w:t xml:space="preserve">State Soul: Arizona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Sun, golf, spring training, independence and fast growth. A mix of retirees, transplants and young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true battleground state. Gov. Katie Hobbs faces Republican Rep. Andy Biggs in November. Arizona licenses dental therapists, a mid-level provider role.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TSMC has announced plans totaling $265 billion in the Phoenix area. Semiconductor-related companies created over 14,000 jobs across metro Phoenix by the end of 2025. Arizona is among the most chain-heavy dental markets in the country.</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In-migration from California and the Midwest. Many new residents without a dentist.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Fast-growing tech economy. Patients expect digital convenience.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TSMC hiring and housing, chain expansion, water policy.</w:t>
      </w:r>
    </w:p>
    <w:p>
      <w:pPr>
        <w:pStyle w:val="Heading2"/>
      </w:pPr>
      <w:r>
        <w:rPr>
          <w:rFonts w:ascii="Arial" w:cs="Arial" w:eastAsia="Arial" w:hAnsi="Arial"/>
        </w:rPr>
        <w:t xml:space="preserve">State Soul: California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Ambitious, diverse and regulation-heavy. Pride in innovation and lifestyle.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Democratic-led. Newsom is term-limited and the governor's race is on the November 2026 ballot. Medi-Cal ended routine dental benefits for about 2 million adults with certain immigration statuses on July 1, 2026.</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 costs and taxes. The Medi-Cal dental cut is expected to save the state $308 million in 2026-27.</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Very diverse patient base. Bilingual care is often an advantage, especially near the border.</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Fast adopters of digital dentistry and online booking.</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Prop 56 dental payments, Medi-Cal provider participation.</w:t>
      </w:r>
    </w:p>
    <w:p>
      <w:pPr>
        <w:pStyle w:val="Heading2"/>
      </w:pPr>
      <w:r>
        <w:rPr>
          <w:rFonts w:ascii="Arial" w:cs="Arial" w:eastAsia="Arial" w:hAnsi="Arial"/>
        </w:rPr>
        <w:t xml:space="preserve">City Soul: Phoenix (Marketing climate: 84%)</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Heat as identity, the Suns, spring training, desert hikes and a boomtown mindset.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metro is politically split, and Maricopa County often decides statewide races.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TSMC's expansion is reshaping north Phoenix with new housing, jobs and suppliers. Net in-migration from California continues to drive demand.</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Young families and transplants arriving constantly. Community Facebook groups drive word of mouth.</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Growing tech workforce with high expectations for online convenience.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TSMC fab openings, north Phoenix housing, chain openings.</w:t>
      </w:r>
    </w:p>
    <w:p>
      <w:pPr>
        <w:pStyle w:val="Heading2"/>
      </w:pPr>
      <w:r>
        <w:rPr>
          <w:rFonts w:ascii="Arial" w:cs="Arial" w:eastAsia="Arial" w:hAnsi="Arial"/>
        </w:rPr>
        <w:t xml:space="preserve">City Soul: Scottsdale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Golf, resorts, luxury shopping, spring training and a strong seasonal rhythm.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Leans conservative and business-friendly.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Affluent residents, retirees and seasonal visitors. Premium cosmetic and restorative demand.</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Image-conscious and med-spa influenced. Reviews and aesthetics carry huge weight.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Instagram and Google reviews matter as much as search rankings.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Seasonal population swings, luxury competition, med-spa overlap.</w:t>
      </w:r>
    </w:p>
    <w:p>
      <w:pPr>
        <w:pStyle w:val="Heading2"/>
      </w:pPr>
      <w:r>
        <w:rPr>
          <w:rFonts w:ascii="Arial" w:cs="Arial" w:eastAsia="Arial" w:hAnsi="Arial"/>
        </w:rPr>
        <w:t xml:space="preserve">City Soul: San Diego (Marketing climate: 72%)</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Beaches, surfing, the Padres, craft beer, the Navy and a biotech boom.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to progressive city with strong military influence.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Biotech, defense and tourism anchor the economy. High living costs pressure practice overhead and staffing.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Health-conscious, outdoorsy patients. Large military and cross-border communities.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Science-literate patients who value accurate, evidence-based content.</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Military base changes, biotech hiring, cost of living and staffing.</w:t>
      </w:r>
    </w:p>
    <w:p>
      <w:pPr>
        <w:pStyle w:val="Heading2"/>
      </w:pPr>
      <w:r>
        <w:rPr>
          <w:rFonts w:ascii="Arial" w:cs="Arial" w:eastAsia="Arial" w:hAnsi="Arial"/>
        </w:rPr>
        <w:t xml:space="preserve">Industry Soul: US Dentistry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Pride in clinical craft and doing right by patients. Loyalty to private practice among older owners. A pull toward work-life balance among younger dentists.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Fluoride fights. State laws targeting private equity in dentistry. A federal bill on self-funded dental plans. Medicaid pressure on adult dental benefits in many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Patient spending is up 9% over pre-pandemic levels, but flat reimbursements and rising costs are squeezing margins. Many owners want to drop low-paying networks but don't act. Chain consolidation has cooled since its 2022 peak.</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Hygienists remain extremely hard to hire. The workforce is getting younger and more female. Patients fear upselling and reward honesty.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Large chains are rolling out AI at scale. A wave of cyberattacks is hitting dental organizations. Private practices lean on relationships while chains lean on automation.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ADA quarterly economic reports, DSO deal activity, CDT code changes, cyberattack headlines, AI regulation.</w:t>
      </w:r>
    </w:p>
    <w:p>
      <w:r>
        <w:br w:type="page"/>
      </w:r>
    </w:p>
    <w:p>
      <w:pPr>
        <w:pStyle w:val="Heading1"/>
      </w:pPr>
      <w:r>
        <w:rPr>
          <w:rFonts w:ascii="Arial" w:cs="Arial" w:eastAsia="Arial" w:hAnsi="Arial"/>
        </w:rPr>
        <w:t xml:space="preserve">Outreach Guardrails</w:t>
      </w:r>
    </w:p>
    <w:p>
      <w:pPr>
        <w:spacing w:after="120" w:before="0"/>
      </w:pPr>
      <w:r>
        <w:rPr>
          <w:rFonts w:ascii="Arial" w:cs="Arial" w:eastAsia="Arial" w:hAnsi="Arial"/>
          <w:sz w:val="21"/>
          <w:szCs w:val="21"/>
        </w:rPr>
        <w:t xml:space="preserve">These rules keep the ICP work aligned with the Dental Outreach Sales Playbook.</w:t>
      </w:r>
    </w:p>
    <w:p>
      <w:pPr>
        <w:pStyle w:val="Heading2"/>
      </w:pPr>
      <w:r>
        <w:rPr>
          <w:rFonts w:ascii="Arial" w:cs="Arial" w:eastAsia="Arial" w:hAnsi="Arial"/>
        </w:rPr>
        <w:t xml:space="preserve">Never in outreach</w:t>
      </w:r>
    </w:p>
    <w:p>
      <w:pPr>
        <w:pStyle w:val="ListParagraph"/>
        <w:numPr>
          <w:ilvl w:val="0"/>
          <w:numId w:val="2"/>
        </w:numPr>
        <w:spacing w:after="60"/>
      </w:pPr>
      <w:r>
        <w:rPr>
          <w:rFonts w:ascii="Arial" w:cs="Arial" w:eastAsia="Arial" w:hAnsi="Arial"/>
          <w:b/>
          <w:bCs/>
          <w:sz w:val="21"/>
          <w:szCs w:val="21"/>
        </w:rPr>
        <w:t xml:space="preserve">Product names early:</w:t>
      </w:r>
      <w:r>
        <w:rPr>
          <w:rFonts w:ascii="Arial" w:cs="Arial" w:eastAsia="Arial" w:hAnsi="Arial"/>
          <w:sz w:val="21"/>
          <w:szCs w:val="21"/>
        </w:rPr>
        <w:t xml:space="preserve"> AI, Hot Take Engine, WebReno or ReadTomato in the opening touches.</w:t>
      </w:r>
    </w:p>
    <w:p>
      <w:pPr>
        <w:pStyle w:val="ListParagraph"/>
        <w:numPr>
          <w:ilvl w:val="0"/>
          <w:numId w:val="2"/>
        </w:numPr>
        <w:spacing w:after="60"/>
      </w:pPr>
      <w:r>
        <w:rPr>
          <w:rFonts w:ascii="Arial" w:cs="Arial" w:eastAsia="Arial" w:hAnsi="Arial"/>
          <w:b/>
          <w:bCs/>
          <w:sz w:val="21"/>
          <w:szCs w:val="21"/>
        </w:rPr>
        <w:t xml:space="preserve">Playbook banned words:</w:t>
      </w:r>
      <w:r>
        <w:rPr>
          <w:rFonts w:ascii="Arial" w:cs="Arial" w:eastAsia="Arial" w:hAnsi="Arial"/>
          <w:sz w:val="21"/>
          <w:szCs w:val="21"/>
        </w:rPr>
        <w:t xml:space="preserve"> gift, free offer, lead magnet, sample, automation, bots, funnel, sales system and “I'm not trying to sell you anything.”</w:t>
      </w:r>
    </w:p>
    <w:p>
      <w:pPr>
        <w:pStyle w:val="ListParagraph"/>
        <w:numPr>
          <w:ilvl w:val="0"/>
          <w:numId w:val="2"/>
        </w:numPr>
        <w:spacing w:after="60"/>
      </w:pPr>
      <w:r>
        <w:rPr>
          <w:rFonts w:ascii="Arial" w:cs="Arial" w:eastAsia="Arial" w:hAnsi="Arial"/>
          <w:b/>
          <w:bCs/>
          <w:sz w:val="21"/>
          <w:szCs w:val="21"/>
        </w:rPr>
        <w:t xml:space="preserve">Persona repel words:</w:t>
      </w:r>
      <w:r>
        <w:rPr>
          <w:rFonts w:ascii="Arial" w:cs="Arial" w:eastAsia="Arial" w:hAnsi="Arial"/>
          <w:sz w:val="21"/>
          <w:szCs w:val="21"/>
        </w:rPr>
        <w:t xml:space="preserve"> See the “Words that repel them” list in each Soul File.</w:t>
      </w:r>
    </w:p>
    <w:p>
      <w:pPr>
        <w:pStyle w:val="ListParagraph"/>
        <w:numPr>
          <w:ilvl w:val="0"/>
          <w:numId w:val="2"/>
        </w:numPr>
        <w:spacing w:after="60"/>
      </w:pPr>
      <w:r>
        <w:rPr>
          <w:rFonts w:ascii="Arial" w:cs="Arial" w:eastAsia="Arial" w:hAnsi="Arial"/>
          <w:b/>
          <w:bCs/>
          <w:sz w:val="21"/>
          <w:szCs w:val="21"/>
        </w:rPr>
        <w:t xml:space="preserve">Local clichés:</w:t>
      </w:r>
      <w:r>
        <w:rPr>
          <w:rFonts w:ascii="Arial" w:cs="Arial" w:eastAsia="Arial" w:hAnsi="Arial"/>
          <w:sz w:val="21"/>
          <w:szCs w:val="21"/>
        </w:rPr>
        <w:t xml:space="preserve"> Sports, weather, local events or any political reference.</w:t>
      </w:r>
    </w:p>
    <w:p>
      <w:pPr>
        <w:pStyle w:val="ListParagraph"/>
        <w:numPr>
          <w:ilvl w:val="0"/>
          <w:numId w:val="2"/>
        </w:numPr>
        <w:spacing w:after="60"/>
      </w:pPr>
      <w:r>
        <w:rPr>
          <w:rFonts w:ascii="Arial" w:cs="Arial" w:eastAsia="Arial" w:hAnsi="Arial"/>
          <w:b/>
          <w:bCs/>
          <w:sz w:val="21"/>
          <w:szCs w:val="21"/>
        </w:rPr>
        <w:t xml:space="preserve">Dentist jargon:</w:t>
      </w:r>
      <w:r>
        <w:rPr>
          <w:rFonts w:ascii="Arial" w:cs="Arial" w:eastAsia="Arial" w:hAnsi="Arial"/>
          <w:sz w:val="21"/>
          <w:szCs w:val="21"/>
        </w:rPr>
        <w:t xml:space="preserve"> Recognize it so you can follow the conversation, then reply in plain words.</w:t>
      </w:r>
    </w:p>
    <w:p>
      <w:pPr>
        <w:pStyle w:val="ListParagraph"/>
        <w:numPr>
          <w:ilvl w:val="0"/>
          <w:numId w:val="2"/>
        </w:numPr>
        <w:spacing w:after="60"/>
      </w:pPr>
      <w:r>
        <w:rPr>
          <w:rFonts w:ascii="Arial" w:cs="Arial" w:eastAsia="Arial" w:hAnsi="Arial"/>
          <w:b/>
          <w:bCs/>
          <w:sz w:val="21"/>
          <w:szCs w:val="21"/>
        </w:rPr>
        <w:t xml:space="preserve">Manufactured loss:</w:t>
      </w:r>
      <w:r>
        <w:rPr>
          <w:rFonts w:ascii="Arial" w:cs="Arial" w:eastAsia="Arial" w:hAnsi="Arial"/>
          <w:sz w:val="21"/>
          <w:szCs w:val="21"/>
        </w:rPr>
        <w:t xml:space="preserve"> Never claim lost patients without a verified observation.</w:t>
      </w:r>
    </w:p>
    <w:p>
      <w:pPr>
        <w:pStyle w:val="Heading2"/>
      </w:pPr>
      <w:r>
        <w:rPr>
          <w:rFonts w:ascii="Arial" w:cs="Arial" w:eastAsia="Arial" w:hAnsi="Arial"/>
        </w:rPr>
        <w:t xml:space="preserve">Every message must</w:t>
      </w:r>
    </w:p>
    <w:p>
      <w:pPr>
        <w:pStyle w:val="ListParagraph"/>
        <w:numPr>
          <w:ilvl w:val="0"/>
          <w:numId w:val="2"/>
        </w:numPr>
        <w:spacing w:after="60"/>
      </w:pPr>
      <w:r>
        <w:rPr>
          <w:rFonts w:ascii="Arial" w:cs="Arial" w:eastAsia="Arial" w:hAnsi="Arial"/>
          <w:sz w:val="21"/>
          <w:szCs w:val="21"/>
        </w:rPr>
        <w:t xml:space="preserve">Use natural contractions, short sentences and one idea at a time.</w:t>
      </w:r>
    </w:p>
    <w:p>
      <w:pPr>
        <w:pStyle w:val="ListParagraph"/>
        <w:numPr>
          <w:ilvl w:val="0"/>
          <w:numId w:val="2"/>
        </w:numPr>
        <w:spacing w:after="60"/>
      </w:pPr>
      <w:r>
        <w:rPr>
          <w:rFonts w:ascii="Arial" w:cs="Arial" w:eastAsia="Arial" w:hAnsi="Arial"/>
          <w:sz w:val="21"/>
          <w:szCs w:val="21"/>
        </w:rPr>
        <w:t xml:space="preserve">Contain no em dashes and no Oxford commas.</w:t>
      </w:r>
    </w:p>
    <w:p>
      <w:pPr>
        <w:pStyle w:val="ListParagraph"/>
        <w:numPr>
          <w:ilvl w:val="0"/>
          <w:numId w:val="2"/>
        </w:numPr>
        <w:spacing w:after="60"/>
      </w:pPr>
      <w:r>
        <w:rPr>
          <w:rFonts w:ascii="Arial" w:cs="Arial" w:eastAsia="Arial" w:hAnsi="Arial"/>
          <w:sz w:val="21"/>
          <w:szCs w:val="21"/>
        </w:rPr>
        <w:t xml:space="preserve">Still make sense if the prospect doesn't watch the video.</w:t>
      </w:r>
    </w:p>
    <w:p>
      <w:pPr>
        <w:pStyle w:val="ListParagraph"/>
        <w:numPr>
          <w:ilvl w:val="0"/>
          <w:numId w:val="2"/>
        </w:numPr>
        <w:spacing w:after="60"/>
      </w:pPr>
      <w:r>
        <w:rPr>
          <w:rFonts w:ascii="Arial" w:cs="Arial" w:eastAsia="Arial" w:hAnsi="Arial"/>
          <w:sz w:val="21"/>
          <w:szCs w:val="21"/>
        </w:rPr>
        <w:t xml:space="preserve">Back any gap or loss with something the rep can actually show.</w:t>
      </w:r>
    </w:p>
    <w:p>
      <w:pPr>
        <w:pStyle w:val="Heading2"/>
      </w:pPr>
      <w:r>
        <w:rPr>
          <w:rFonts w:ascii="Arial" w:cs="Arial" w:eastAsia="Arial" w:hAnsi="Arial"/>
        </w:rPr>
        <w:t xml:space="preserve">Honesty and trust</w:t>
      </w:r>
    </w:p>
    <w:p>
      <w:pPr>
        <w:pStyle w:val="ListParagraph"/>
        <w:numPr>
          <w:ilvl w:val="0"/>
          <w:numId w:val="2"/>
        </w:numPr>
        <w:spacing w:after="60"/>
      </w:pPr>
      <w:r>
        <w:rPr>
          <w:rFonts w:ascii="Arial" w:cs="Arial" w:eastAsia="Arial" w:hAnsi="Arial"/>
          <w:b/>
          <w:bCs/>
          <w:sz w:val="21"/>
          <w:szCs w:val="21"/>
        </w:rPr>
        <w:t xml:space="preserve">MyChatSales:</w:t>
      </w:r>
      <w:r>
        <w:rPr>
          <w:rFonts w:ascii="Arial" w:cs="Arial" w:eastAsia="Arial" w:hAnsi="Arial"/>
          <w:sz w:val="21"/>
          <w:szCs w:val="21"/>
        </w:rPr>
        <w:t xml:space="preserve"> Never let the system claim to be a specific human. If a prospect asks whether they're talking to a real person, answer honestly. Confirm disclosure and texting consent rules with a lawyer.</w:t>
      </w:r>
    </w:p>
    <w:p>
      <w:pPr>
        <w:pStyle w:val="ListParagraph"/>
        <w:numPr>
          <w:ilvl w:val="0"/>
          <w:numId w:val="2"/>
        </w:numPr>
        <w:spacing w:after="60"/>
      </w:pPr>
      <w:r>
        <w:rPr>
          <w:rFonts w:ascii="Arial" w:cs="Arial" w:eastAsia="Arial" w:hAnsi="Arial"/>
          <w:b/>
          <w:bCs/>
          <w:sz w:val="21"/>
          <w:szCs w:val="21"/>
        </w:rPr>
        <w:t xml:space="preserve">Video wording:</w:t>
      </w:r>
      <w:r>
        <w:rPr>
          <w:rFonts w:ascii="Arial" w:cs="Arial" w:eastAsia="Arial" w:hAnsi="Arial"/>
          <w:sz w:val="21"/>
          <w:szCs w:val="21"/>
        </w:rPr>
        <w:t xml:space="preserve"> Say “I put together a quick video” rather than “I made a quick video” when using HeyGen. Be straightforward if asked how it was made.</w:t>
      </w:r>
    </w:p>
    <w:p>
      <w:pPr>
        <w:pStyle w:val="ListParagraph"/>
        <w:numPr>
          <w:ilvl w:val="0"/>
          <w:numId w:val="2"/>
        </w:numPr>
        <w:spacing w:after="60"/>
      </w:pPr>
      <w:r>
        <w:rPr>
          <w:rFonts w:ascii="Arial" w:cs="Arial" w:eastAsia="Arial" w:hAnsi="Arial"/>
          <w:b/>
          <w:bCs/>
          <w:sz w:val="21"/>
          <w:szCs w:val="21"/>
        </w:rPr>
        <w:t xml:space="preserve">Touch 3 blog:</w:t>
      </w:r>
      <w:r>
        <w:rPr>
          <w:rFonts w:ascii="Arial" w:cs="Arial" w:eastAsia="Arial" w:hAnsi="Arial"/>
          <w:sz w:val="21"/>
          <w:szCs w:val="21"/>
        </w:rPr>
        <w:t xml:space="preserve"> Keep it on patient questions and local topics, not clinical claims. Explain that the real version is built from the dentist's own interview. Recommend they review anything before posting.</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for the Concierge Dentist and the Navy-Town Veteran until they sign off with a first name.</w:t>
      </w:r>
    </w:p>
    <w:p>
      <w:pPr>
        <w:pStyle w:val="ListParagraph"/>
        <w:numPr>
          <w:ilvl w:val="0"/>
          <w:numId w:val="2"/>
        </w:numPr>
        <w:spacing w:after="60"/>
      </w:pPr>
      <w:r>
        <w:rPr>
          <w:rFonts w:ascii="Arial" w:cs="Arial" w:eastAsia="Arial" w:hAnsi="Arial"/>
          <w:b/>
          <w:bCs/>
          <w:sz w:val="21"/>
          <w:szCs w:val="21"/>
        </w:rPr>
        <w:t xml:space="preserve">Scottsdale note:</w:t>
      </w:r>
      <w:r>
        <w:rPr>
          <w:rFonts w:ascii="Arial" w:cs="Arial" w:eastAsia="Arial" w:hAnsi="Arial"/>
          <w:sz w:val="21"/>
          <w:szCs w:val="21"/>
        </w:rPr>
        <w:t xml:space="preserve"> The Luxury Aesthete will judge the quality of any video or blog instantly. Only send polished work.</w:t>
      </w:r>
    </w:p>
    <w:p>
      <w:pPr>
        <w:pStyle w:val="Heading2"/>
      </w:pPr>
      <w:r>
        <w:rPr>
          <w:rFonts w:ascii="Arial" w:cs="Arial" w:eastAsia="Arial" w:hAnsi="Arial"/>
        </w:rPr>
        <w:t xml:space="preserve">Sensitive topics to avoid unless the dentist raises them</w:t>
      </w:r>
    </w:p>
    <w:p>
      <w:pPr>
        <w:pStyle w:val="ListParagraph"/>
        <w:numPr>
          <w:ilvl w:val="0"/>
          <w:numId w:val="2"/>
        </w:numPr>
        <w:spacing w:after="60"/>
      </w:pPr>
      <w:r>
        <w:rPr>
          <w:rFonts w:ascii="Arial" w:cs="Arial" w:eastAsia="Arial" w:hAnsi="Arial"/>
          <w:b/>
          <w:bCs/>
          <w:sz w:val="21"/>
          <w:szCs w:val="21"/>
        </w:rPr>
        <w:t xml:space="preserve">Fluoride:</w:t>
      </w:r>
      <w:r>
        <w:rPr>
          <w:rFonts w:ascii="Arial" w:cs="Arial" w:eastAsia="Arial" w:hAnsi="Arial"/>
          <w:sz w:val="21"/>
          <w:szCs w:val="21"/>
        </w:rPr>
        <w:t xml:space="preserve"> Politically charged and can land badly with both progressive and conservative personas.</w:t>
      </w:r>
    </w:p>
    <w:p>
      <w:pPr>
        <w:pStyle w:val="ListParagraph"/>
        <w:numPr>
          <w:ilvl w:val="0"/>
          <w:numId w:val="2"/>
        </w:numPr>
        <w:spacing w:after="60"/>
      </w:pPr>
      <w:r>
        <w:rPr>
          <w:rFonts w:ascii="Arial" w:cs="Arial" w:eastAsia="Arial" w:hAnsi="Arial"/>
          <w:sz w:val="21"/>
          <w:szCs w:val="21"/>
        </w:rPr>
        <w:t xml:space="preserve">Medicaid and immigration-related coverage changes: Only mention when verified and clearly relevant to that practice's patients, and never as a political statement.</w:t>
      </w:r>
    </w:p>
    <w:p>
      <w:pPr>
        <w:pStyle w:val="ListParagraph"/>
        <w:numPr>
          <w:ilvl w:val="0"/>
          <w:numId w:val="2"/>
        </w:numPr>
        <w:spacing w:after="60"/>
      </w:pPr>
      <w:r>
        <w:rPr>
          <w:rFonts w:ascii="Arial" w:cs="Arial" w:eastAsia="Arial" w:hAnsi="Arial"/>
          <w:b/>
          <w:bCs/>
          <w:sz w:val="21"/>
          <w:szCs w:val="21"/>
        </w:rPr>
        <w:t xml:space="preserve">Taxes and elections:</w:t>
      </w:r>
      <w:r>
        <w:rPr>
          <w:rFonts w:ascii="Arial" w:cs="Arial" w:eastAsia="Arial" w:hAnsi="Arial"/>
          <w:sz w:val="21"/>
          <w:szCs w:val="21"/>
        </w:rPr>
        <w:t xml:space="preserve"> Never. These are context for understanding the owner only.</w:t>
      </w:r>
    </w:p>
    <w:p>
      <w:r>
        <w:br w:type="page"/>
      </w:r>
    </w:p>
    <w:p>
      <w:pPr>
        <w:pStyle w:val="Heading1"/>
      </w:pPr>
      <w:r>
        <w:rPr>
          <w:rFonts w:ascii="Arial" w:cs="Arial" w:eastAsia="Arial" w:hAnsi="Arial"/>
        </w:rPr>
        <w:t xml:space="preserve">Sources and Notes</w:t>
      </w:r>
    </w:p>
    <w:p>
      <w:pPr>
        <w:spacing w:after="120" w:before="0"/>
      </w:pPr>
      <w:r>
        <w:rPr>
          <w:rFonts w:ascii="Arial" w:cs="Arial" w:eastAsia="Arial" w:hAnsi="Arial"/>
          <w:sz w:val="21"/>
          <w:szCs w:val="21"/>
        </w:rPr>
        <w:t xml:space="preserve">Key sources used to build these Soul Files. Figures marked as estimates in earlier research (such as some metro populations) were not independently verified.</w:t>
      </w:r>
    </w:p>
    <w:p>
      <w:pPr>
        <w:pStyle w:val="ListParagraph"/>
        <w:numPr>
          <w:ilvl w:val="0"/>
          <w:numId w:val="2"/>
        </w:numPr>
        <w:spacing w:after="60"/>
      </w:pPr>
      <w:r>
        <w:rPr>
          <w:rFonts w:ascii="Arial" w:cs="Arial" w:eastAsia="Arial" w:hAnsi="Arial"/>
          <w:b/>
          <w:bCs/>
          <w:sz w:val="21"/>
          <w:szCs w:val="21"/>
        </w:rPr>
        <w:t xml:space="preserve">Arizona CE:</w:t>
      </w:r>
      <w:r>
        <w:rPr>
          <w:rFonts w:ascii="Arial" w:cs="Arial" w:eastAsia="Arial" w:hAnsi="Arial"/>
          <w:sz w:val="21"/>
          <w:szCs w:val="21"/>
        </w:rPr>
        <w:t xml:space="preserve"> ACES and Biolase CE statute compilation (72 hours every 3 years).</w:t>
      </w:r>
    </w:p>
    <w:p>
      <w:pPr>
        <w:pStyle w:val="ListParagraph"/>
        <w:numPr>
          <w:ilvl w:val="0"/>
          <w:numId w:val="2"/>
        </w:numPr>
        <w:spacing w:after="60"/>
      </w:pPr>
      <w:r>
        <w:rPr>
          <w:rFonts w:ascii="Arial" w:cs="Arial" w:eastAsia="Arial" w:hAnsi="Arial"/>
          <w:b/>
          <w:bCs/>
          <w:sz w:val="21"/>
          <w:szCs w:val="21"/>
        </w:rPr>
        <w:t xml:space="preserve">Arizona governor race:</w:t>
      </w:r>
      <w:r>
        <w:rPr>
          <w:rFonts w:ascii="Arial" w:cs="Arial" w:eastAsia="Arial" w:hAnsi="Arial"/>
          <w:sz w:val="21"/>
          <w:szCs w:val="21"/>
        </w:rPr>
        <w:t xml:space="preserve"> FOX 10 Phoenix, ABC15 and AZ Family coverage of Hobbs vs. Biggs.</w:t>
      </w:r>
    </w:p>
    <w:p>
      <w:pPr>
        <w:pStyle w:val="ListParagraph"/>
        <w:numPr>
          <w:ilvl w:val="0"/>
          <w:numId w:val="2"/>
        </w:numPr>
        <w:spacing w:after="60"/>
      </w:pPr>
      <w:r>
        <w:rPr>
          <w:rFonts w:ascii="Arial" w:cs="Arial" w:eastAsia="Arial" w:hAnsi="Arial"/>
          <w:b/>
          <w:bCs/>
          <w:sz w:val="21"/>
          <w:szCs w:val="21"/>
        </w:rPr>
        <w:t xml:space="preserve">TSMC expansion:</w:t>
      </w:r>
      <w:r>
        <w:rPr>
          <w:rFonts w:ascii="Arial" w:cs="Arial" w:eastAsia="Arial" w:hAnsi="Arial"/>
          <w:sz w:val="21"/>
          <w:szCs w:val="21"/>
        </w:rPr>
        <w:t xml:space="preserve"> AZ Family (July 2026), Bisnow and IREI coverage.</w:t>
      </w:r>
    </w:p>
    <w:p>
      <w:pPr>
        <w:pStyle w:val="ListParagraph"/>
        <w:numPr>
          <w:ilvl w:val="0"/>
          <w:numId w:val="2"/>
        </w:numPr>
        <w:spacing w:after="60"/>
      </w:pPr>
      <w:r>
        <w:rPr>
          <w:rFonts w:ascii="Arial" w:cs="Arial" w:eastAsia="Arial" w:hAnsi="Arial"/>
          <w:b/>
          <w:bCs/>
          <w:sz w:val="21"/>
          <w:szCs w:val="21"/>
        </w:rPr>
        <w:t xml:space="preserve">Phoenix market outlook:</w:t>
      </w:r>
      <w:r>
        <w:rPr>
          <w:rFonts w:ascii="Arial" w:cs="Arial" w:eastAsia="Arial" w:hAnsi="Arial"/>
          <w:sz w:val="21"/>
          <w:szCs w:val="21"/>
        </w:rPr>
        <w:t xml:space="preserve"> CBRE Phoenix 2026 midyear review.</w:t>
      </w:r>
    </w:p>
    <w:p>
      <w:pPr>
        <w:pStyle w:val="ListParagraph"/>
        <w:numPr>
          <w:ilvl w:val="0"/>
          <w:numId w:val="2"/>
        </w:numPr>
        <w:spacing w:after="60"/>
      </w:pPr>
      <w:r>
        <w:rPr>
          <w:rFonts w:ascii="Arial" w:cs="Arial" w:eastAsia="Arial" w:hAnsi="Arial"/>
          <w:b/>
          <w:bCs/>
          <w:sz w:val="21"/>
          <w:szCs w:val="21"/>
        </w:rPr>
        <w:t xml:space="preserve">California Medi-Cal dental changes:</w:t>
      </w:r>
      <w:r>
        <w:rPr>
          <w:rFonts w:ascii="Arial" w:cs="Arial" w:eastAsia="Arial" w:hAnsi="Arial"/>
          <w:sz w:val="21"/>
          <w:szCs w:val="21"/>
        </w:rPr>
        <w:t xml:space="preserve"> DHCS All Plan Letter, DrBicuspid, Becker's Dental and California Dental Association FAQ.</w:t>
      </w:r>
    </w:p>
    <w:p>
      <w:pPr>
        <w:pStyle w:val="ListParagraph"/>
        <w:numPr>
          <w:ilvl w:val="0"/>
          <w:numId w:val="2"/>
        </w:numPr>
        <w:spacing w:after="60"/>
      </w:pPr>
      <w:r>
        <w:rPr>
          <w:rFonts w:ascii="Arial" w:cs="Arial" w:eastAsia="Arial" w:hAnsi="Arial"/>
          <w:sz w:val="21"/>
          <w:szCs w:val="21"/>
        </w:rPr>
        <w:t xml:space="preserve">ADA Health Policy Institute, The U.S. Dentist Workforce: Update 2025, and Practice Ownership Trends in Dentistry (June 2025).</w:t>
      </w:r>
    </w:p>
    <w:p>
      <w:pPr>
        <w:pStyle w:val="ListParagraph"/>
        <w:numPr>
          <w:ilvl w:val="0"/>
          <w:numId w:val="2"/>
        </w:numPr>
        <w:spacing w:after="60"/>
      </w:pPr>
      <w:r>
        <w:rPr>
          <w:rFonts w:ascii="Arial" w:cs="Arial" w:eastAsia="Arial" w:hAnsi="Arial"/>
          <w:sz w:val="21"/>
          <w:szCs w:val="21"/>
        </w:rPr>
        <w:t xml:space="preserve">DentistryIQ summary of the 2025 ADA HPI workforce report (income, DSO affiliation, regional chain concentration).</w:t>
      </w:r>
    </w:p>
    <w:p>
      <w:pPr>
        <w:pStyle w:val="ListParagraph"/>
        <w:numPr>
          <w:ilvl w:val="0"/>
          <w:numId w:val="2"/>
        </w:numPr>
        <w:spacing w:after="60"/>
      </w:pPr>
      <w:r>
        <w:rPr>
          <w:rFonts w:ascii="Arial" w:cs="Arial" w:eastAsia="Arial" w:hAnsi="Arial"/>
          <w:b/>
          <w:bCs/>
          <w:sz w:val="21"/>
          <w:szCs w:val="21"/>
        </w:rPr>
        <w:t xml:space="preserve">State CE requirement summaries:</w:t>
      </w:r>
      <w:r>
        <w:rPr>
          <w:rFonts w:ascii="Arial" w:cs="Arial" w:eastAsia="Arial" w:hAnsi="Arial"/>
          <w:sz w:val="21"/>
          <w:szCs w:val="21"/>
        </w:rPr>
        <w:t xml:space="preserve"> ACES, NetCE, Dentaltown and state dental boards.</w:t>
      </w:r>
    </w:p>
    <w:p>
      <w:pPr>
        <w:pStyle w:val="ListParagraph"/>
        <w:numPr>
          <w:ilvl w:val="0"/>
          <w:numId w:val="2"/>
        </w:numPr>
        <w:spacing w:after="60"/>
      </w:pPr>
      <w:r>
        <w:rPr>
          <w:rFonts w:ascii="Arial" w:cs="Arial" w:eastAsia="Arial" w:hAnsi="Arial"/>
          <w:b/>
          <w:bCs/>
          <w:sz w:val="21"/>
          <w:szCs w:val="21"/>
        </w:rPr>
        <w:t xml:space="preserve">Industry outlook:</w:t>
      </w:r>
      <w:r>
        <w:rPr>
          <w:rFonts w:ascii="Arial" w:cs="Arial" w:eastAsia="Arial" w:hAnsi="Arial"/>
          <w:sz w:val="21"/>
          <w:szCs w:val="21"/>
        </w:rPr>
        <w:t xml:space="preserve"> Benesch DSO newsletters, Planet DDS 2026 Outlook and Dentaltown ADA Q4 report summary.</w:t>
      </w:r>
    </w:p>
    <w:p>
      <w:pPr>
        <w:pStyle w:val="ListParagraph"/>
        <w:numPr>
          <w:ilvl w:val="0"/>
          <w:numId w:val="2"/>
        </w:numPr>
        <w:spacing w:after="60"/>
      </w:pPr>
      <w:r>
        <w:rPr>
          <w:rFonts w:ascii="Arial" w:cs="Arial" w:eastAsia="Arial" w:hAnsi="Arial"/>
          <w:b/>
          <w:bCs/>
          <w:sz w:val="21"/>
          <w:szCs w:val="21"/>
        </w:rPr>
        <w:t xml:space="preserve">Fluoride policy:</w:t>
      </w:r>
      <w:r>
        <w:rPr>
          <w:rFonts w:ascii="Arial" w:cs="Arial" w:eastAsia="Arial" w:hAnsi="Arial"/>
          <w:sz w:val="21"/>
          <w:szCs w:val="21"/>
        </w:rPr>
        <w:t xml:space="preserve"> KFF Health News, MultiState and IADR Fluoride Policy Tracker.</w:t>
      </w:r>
    </w:p>
    <w:p>
      <w:pPr>
        <w:pStyle w:val="ListParagraph"/>
        <w:numPr>
          <w:ilvl w:val="0"/>
          <w:numId w:val="2"/>
        </w:numPr>
        <w:spacing w:after="60"/>
      </w:pPr>
      <w:r>
        <w:rPr>
          <w:rFonts w:ascii="Arial" w:cs="Arial" w:eastAsia="Arial" w:hAnsi="Arial"/>
          <w:b/>
          <w:bCs/>
          <w:sz w:val="21"/>
          <w:szCs w:val="21"/>
        </w:rPr>
        <w:t xml:space="preserve">Dentist psychology:</w:t>
      </w:r>
      <w:r>
        <w:rPr>
          <w:rFonts w:ascii="Arial" w:cs="Arial" w:eastAsia="Arial" w:hAnsi="Arial"/>
          <w:sz w:val="21"/>
          <w:szCs w:val="21"/>
        </w:rPr>
        <w:t xml:space="preserve"> Bulletproof Dental Practice podcast, Dental Update and industry coverage of stress and perfectionism.</w:t>
      </w:r>
    </w:p>
    <w:p>
      <w:pPr>
        <w:pStyle w:val="ListParagraph"/>
        <w:numPr>
          <w:ilvl w:val="0"/>
          <w:numId w:val="2"/>
        </w:numPr>
        <w:spacing w:after="60"/>
      </w:pPr>
      <w:r>
        <w:rPr>
          <w:rFonts w:ascii="Arial" w:cs="Arial" w:eastAsia="Arial" w:hAnsi="Arial"/>
          <w:sz w:val="21"/>
          <w:szCs w:val="21"/>
        </w:rPr>
        <w:t xml:space="preserve">ReadTomato.com product pages and the ReadTomato Dental Outreach Sales Playbook.</w:t>
      </w:r>
    </w:p>
    <w:p>
      <w:pPr>
        <w:pStyle w:val="ListParagraph"/>
        <w:numPr>
          <w:ilvl w:val="0"/>
          <w:numId w:val="2"/>
        </w:numPr>
        <w:spacing w:after="60"/>
      </w:pPr>
      <w:r>
        <w:rPr>
          <w:rFonts w:ascii="Arial" w:cs="Arial" w:eastAsia="Arial" w:hAnsi="Arial"/>
          <w:sz w:val="21"/>
          <w:szCs w:val="21"/>
        </w:rPr>
        <w:t xml:space="preserve">Google Maps listings for dental office clusters in each city (September 2026).</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A note on the personas</w:t>
            </w:r>
          </w:p>
          <w:p>
            <w:pPr>
              <w:spacing w:after="60"/>
            </w:pPr>
            <w:r>
              <w:rPr>
                <w:rFonts w:ascii="Arial" w:cs="Arial" w:eastAsia="Arial" w:hAnsi="Arial"/>
                <w:sz w:val="21"/>
                <w:szCs w:val="21"/>
              </w:rPr>
              <w:t xml:space="preserve">Gender, age, values stance and language patterns are composites based on published data and observed patterns. They describe tendencies, not individuals. Validate them against real conversations and update the scores every 30 to 60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A5A5A"/>
        <w:sz w:val="16"/>
        <w:szCs w:val="16"/>
      </w:rPr>
      <w:t xml:space="preserve">Internal use only</w:t>
    </w:r>
    <w:r>
      <w:rPr>
        <w:rFonts w:ascii="Arial" w:cs="Arial" w:eastAsia="Arial" w:hAnsi="Arial"/>
        <w:color w:val="5A5A5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ReadTomato™  |  Dental ICP Soul Files  |  Southwest Region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E2A45"/>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A61C1C"/>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E2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ICP Soul Files: Southwest Region</dc:title>
  <dc:creator>ReadTomato</dc:creator>
  <cp:lastModifiedBy>Un-named</cp:lastModifiedBy>
  <cp:revision>1</cp:revision>
  <dcterms:created xsi:type="dcterms:W3CDTF">2026-09-21T18:00:29.887Z</dcterms:created>
  <dcterms:modified xsi:type="dcterms:W3CDTF">2026-09-21T18:00:29.887Z</dcterms:modified>
</cp:coreProperties>
</file>

<file path=docProps/custom.xml><?xml version="1.0" encoding="utf-8"?>
<Properties xmlns="http://schemas.openxmlformats.org/officeDocument/2006/custom-properties" xmlns:vt="http://schemas.openxmlformats.org/officeDocument/2006/docPropsVTypes"/>
</file>