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color w:val="A61C1C"/>
          <w:sz w:val="64"/>
          <w:szCs w:val="64"/>
        </w:rPr>
        <w:t xml:space="preserve">read</w:t>
      </w:r>
      <w:r>
        <w:rPr>
          <w:rFonts w:ascii="Arial" w:cs="Arial" w:eastAsia="Arial" w:hAnsi="Arial"/>
          <w:b/>
          <w:bCs/>
          <w:color w:val="1E2A45"/>
          <w:sz w:val="64"/>
          <w:szCs w:val="64"/>
        </w:rPr>
        <w:t xml:space="preserve">tomato</w:t>
      </w:r>
      <w:r>
        <w:rPr>
          <w:rFonts w:ascii="Arial" w:cs="Arial" w:eastAsia="Arial" w:hAnsi="Arial"/>
          <w:color w:val="1E2A45"/>
          <w:sz w:val="28"/>
          <w:szCs w:val="28"/>
        </w:rPr>
        <w:t xml:space="preserve">™</w:t>
      </w:r>
    </w:p>
    <w:p>
      <w:pPr>
        <w:pBdr>
          <w:bottom w:val="single" w:color="A61C1C" w:sz="8" w:space="4"/>
        </w:pBdr>
        <w:spacing w:after="160"/>
      </w:pPr>
    </w:p>
    <w:p>
      <w:pPr>
        <w:spacing w:after="120"/>
      </w:pPr>
      <w:r>
        <w:rPr>
          <w:rFonts w:ascii="Arial" w:cs="Arial" w:eastAsia="Arial" w:hAnsi="Arial"/>
          <w:b/>
          <w:bCs/>
          <w:color w:val="1E2A45"/>
          <w:sz w:val="56"/>
          <w:szCs w:val="56"/>
        </w:rPr>
        <w:t xml:space="preserve">Dental ICP Soul Files</w:t>
      </w:r>
    </w:p>
    <w:p>
      <w:pPr>
        <w:spacing w:after="400"/>
      </w:pPr>
      <w:r>
        <w:rPr>
          <w:rFonts w:ascii="Arial" w:cs="Arial" w:eastAsia="Arial" w:hAnsi="Arial"/>
          <w:color w:val="A61C1C"/>
          <w:sz w:val="30"/>
          <w:szCs w:val="30"/>
        </w:rPr>
        <w:t xml:space="preserve">Central Region: Dallas-Fort Worth, Denver and San Antonio</w:t>
      </w:r>
    </w:p>
    <w:p>
      <w:pPr>
        <w:spacing w:after="120" w:before="0"/>
      </w:pPr>
      <w:r>
        <w:rPr>
          <w:rFonts w:ascii="Arial" w:cs="Arial" w:eastAsia="Arial" w:hAnsi="Arial"/>
          <w:color w:val="5A5A5A"/>
          <w:sz w:val="22"/>
          <w:szCs w:val="22"/>
        </w:rPr>
        <w:t xml:space="preserve">Six ideal customer personas for independent dental practice owners, built as the foundation for the ReadTomato Soul File system and aligned with the Dental Outreach Sales Playbook.</w:t>
      </w:r>
    </w:p>
    <w:p>
      <w:pPr>
        <w:spacing w:before="1600"/>
      </w:pPr>
      <w:r>
        <w:rPr>
          <w:rFonts w:ascii="Arial" w:cs="Arial" w:eastAsia="Arial" w:hAnsi="Arial"/>
          <w:b/>
          <w:bCs/>
          <w:sz w:val="21"/>
          <w:szCs w:val="21"/>
        </w:rPr>
        <w:t xml:space="preserve">Prepared for: Marshall, ReadTomato™</w:t>
      </w:r>
    </w:p>
    <w:p>
      <w:pPr>
        <w:spacing w:after="120" w:before="0"/>
      </w:pPr>
      <w:r>
        <w:rPr>
          <w:rFonts w:ascii="Arial" w:cs="Arial" w:eastAsia="Arial" w:hAnsi="Arial"/>
          <w:color w:val="5A5A5A"/>
          <w:sz w:val="21"/>
          <w:szCs w:val="21"/>
        </w:rPr>
        <w:t xml:space="preserve">Date: September 2026</w:t>
      </w:r>
    </w:p>
    <w:p>
      <w:pPr>
        <w:spacing w:after="120" w:before="0"/>
      </w:pPr>
      <w:r>
        <w:rPr>
          <w:rFonts w:ascii="Arial" w:cs="Arial" w:eastAsia="Arial" w:hAnsi="Arial"/>
          <w:i/>
          <w:iCs/>
          <w:color w:val="5A5A5A"/>
          <w:sz w:val="21"/>
          <w:szCs w:val="21"/>
        </w:rPr>
        <w:t xml:space="preserve">Internal use only</w:t>
      </w:r>
    </w:p>
    <w:p>
      <w:r>
        <w:br w:type="page"/>
      </w:r>
    </w:p>
    <w:p>
      <w:pPr>
        <w:pStyle w:val="Heading1"/>
      </w:pPr>
      <w:r>
        <w:rPr>
          <w:rFonts w:ascii="Arial" w:cs="Arial" w:eastAsia="Arial" w:hAnsi="Arial"/>
        </w:rPr>
        <w:t xml:space="preserve">How to Use This Document</w:t>
      </w:r>
    </w:p>
    <w:p>
      <w:pPr>
        <w:spacing w:after="120" w:before="0"/>
      </w:pPr>
      <w:r>
        <w:rPr>
          <w:rFonts w:ascii="Arial" w:cs="Arial" w:eastAsia="Arial" w:hAnsi="Arial"/>
          <w:sz w:val="21"/>
          <w:szCs w:val="21"/>
        </w:rPr>
        <w:t xml:space="preserve">Each ICP Soul File describes a composite owner: a realistic, typical dentist built from workforce data, local market patterns and patient reviews. Treat them as starting points to test in real conversations, not rules about any individual.</w:t>
      </w:r>
    </w:p>
    <w:p>
      <w:pPr>
        <w:pStyle w:val="Heading2"/>
      </w:pPr>
      <w:r>
        <w:rPr>
          <w:rFonts w:ascii="Arial" w:cs="Arial" w:eastAsia="Arial" w:hAnsi="Arial"/>
        </w:rPr>
        <w:t xml:space="preserve">What's inside</w:t>
      </w:r>
    </w:p>
    <w:p>
      <w:pPr>
        <w:pStyle w:val="ListParagraph"/>
        <w:numPr>
          <w:ilvl w:val="0"/>
          <w:numId w:val="2"/>
        </w:numPr>
        <w:spacing w:after="60"/>
      </w:pPr>
      <w:r>
        <w:rPr>
          <w:rFonts w:ascii="Arial" w:cs="Arial" w:eastAsia="Arial" w:hAnsi="Arial"/>
          <w:b/>
          <w:bCs/>
          <w:sz w:val="21"/>
          <w:szCs w:val="21"/>
        </w:rPr>
        <w:t xml:space="preserve">Market overview:</w:t>
      </w:r>
      <w:r>
        <w:rPr>
          <w:rFonts w:ascii="Arial" w:cs="Arial" w:eastAsia="Arial" w:hAnsi="Arial"/>
          <w:sz w:val="21"/>
          <w:szCs w:val="21"/>
        </w:rPr>
        <w:t xml:space="preserve"> The three Central cities, their scores and where dental offices cluster.</w:t>
      </w:r>
    </w:p>
    <w:p>
      <w:pPr>
        <w:pStyle w:val="ListParagraph"/>
        <w:numPr>
          <w:ilvl w:val="0"/>
          <w:numId w:val="2"/>
        </w:numPr>
        <w:spacing w:after="60"/>
      </w:pPr>
      <w:r>
        <w:rPr>
          <w:rFonts w:ascii="Arial" w:cs="Arial" w:eastAsia="Arial" w:hAnsi="Arial"/>
          <w:b/>
          <w:bCs/>
          <w:sz w:val="21"/>
          <w:szCs w:val="21"/>
        </w:rPr>
        <w:t xml:space="preserve">Six ICP Soul Files:</w:t>
      </w:r>
      <w:r>
        <w:rPr>
          <w:rFonts w:ascii="Arial" w:cs="Arial" w:eastAsia="Arial" w:hAnsi="Arial"/>
          <w:sz w:val="21"/>
          <w:szCs w:val="21"/>
        </w:rPr>
        <w:t xml:space="preserve"> A female and male owner for each city, with social, academic, professional, values and psychoanalytic profiles.</w:t>
      </w:r>
    </w:p>
    <w:p>
      <w:pPr>
        <w:pStyle w:val="ListParagraph"/>
        <w:numPr>
          <w:ilvl w:val="0"/>
          <w:numId w:val="2"/>
        </w:numPr>
        <w:spacing w:after="60"/>
      </w:pPr>
      <w:r>
        <w:rPr>
          <w:rFonts w:ascii="Arial" w:cs="Arial" w:eastAsia="Arial" w:hAnsi="Arial"/>
          <w:b/>
          <w:bCs/>
          <w:sz w:val="21"/>
          <w:szCs w:val="21"/>
        </w:rPr>
        <w:t xml:space="preserve">Pushback library:</w:t>
      </w:r>
      <w:r>
        <w:rPr>
          <w:rFonts w:ascii="Arial" w:cs="Arial" w:eastAsia="Arial" w:hAnsi="Arial"/>
          <w:sz w:val="21"/>
          <w:szCs w:val="21"/>
        </w:rPr>
        <w:t xml:space="preserve"> Common objections to online marketing, Hot Take Engine and WebReno, with plain-English responses.</w:t>
      </w:r>
    </w:p>
    <w:p>
      <w:pPr>
        <w:pStyle w:val="ListParagraph"/>
        <w:numPr>
          <w:ilvl w:val="0"/>
          <w:numId w:val="2"/>
        </w:numPr>
        <w:spacing w:after="60"/>
      </w:pPr>
      <w:r>
        <w:rPr>
          <w:rFonts w:ascii="Arial" w:cs="Arial" w:eastAsia="Arial" w:hAnsi="Arial"/>
          <w:b/>
          <w:bCs/>
          <w:sz w:val="21"/>
          <w:szCs w:val="21"/>
        </w:rPr>
        <w:t xml:space="preserve">Soul File context layers:</w:t>
      </w:r>
      <w:r>
        <w:rPr>
          <w:rFonts w:ascii="Arial" w:cs="Arial" w:eastAsia="Arial" w:hAnsi="Arial"/>
          <w:sz w:val="21"/>
          <w:szCs w:val="21"/>
        </w:rPr>
        <w:t xml:space="preserve"> Country, State, City and Industry PEST summaries with watch lists.</w:t>
      </w:r>
    </w:p>
    <w:p>
      <w:pPr>
        <w:pStyle w:val="ListParagraph"/>
        <w:numPr>
          <w:ilvl w:val="0"/>
          <w:numId w:val="2"/>
        </w:numPr>
        <w:spacing w:after="60"/>
      </w:pPr>
      <w:r>
        <w:rPr>
          <w:rFonts w:ascii="Arial" w:cs="Arial" w:eastAsia="Arial" w:hAnsi="Arial"/>
          <w:b/>
          <w:bCs/>
          <w:sz w:val="21"/>
          <w:szCs w:val="21"/>
        </w:rPr>
        <w:t xml:space="preserve">Outreach guardrails:</w:t>
      </w:r>
      <w:r>
        <w:rPr>
          <w:rFonts w:ascii="Arial" w:cs="Arial" w:eastAsia="Arial" w:hAnsi="Arial"/>
          <w:sz w:val="21"/>
          <w:szCs w:val="21"/>
        </w:rPr>
        <w:t xml:space="preserve"> Rules that keep everything aligned with the Dental Outreach Sales Playbook.</w:t>
      </w:r>
    </w:p>
    <w:p>
      <w:pPr>
        <w:pStyle w:val="Heading2"/>
      </w:pPr>
      <w:r>
        <w:rPr>
          <w:rFonts w:ascii="Arial" w:cs="Arial" w:eastAsia="Arial" w:hAnsi="Arial"/>
        </w:rPr>
        <w:t xml:space="preserve">Score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7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measures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Opportunity</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attractive the persona is as a target: numbers, growth, wealth and openness to outside help.</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Message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easily ReadTomato's offer speaks to their core drive without triggering their defenses.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 fit</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the monthly interview and content model suits them.</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a website content renovation suits them.</w:t>
            </w:r>
          </w:p>
        </w:tc>
      </w:tr>
    </w:tbl>
    <w:p>
      <w:pPr>
        <w:spacing w:after="120"/>
      </w:pPr>
    </w:p>
    <w:p>
      <w:pPr>
        <w:pStyle w:val="Heading2"/>
      </w:pPr>
      <w:r>
        <w:rPr>
          <w:rFonts w:ascii="Arial" w:cs="Arial" w:eastAsia="Arial" w:hAnsi="Arial"/>
        </w:rPr>
        <w:t xml:space="preserve">Basic instructions for the team</w:t>
      </w:r>
    </w:p>
    <w:p>
      <w:pPr>
        <w:pStyle w:val="ListParagraph"/>
        <w:numPr>
          <w:ilvl w:val="0"/>
          <w:numId w:val="2"/>
        </w:numPr>
        <w:spacing w:after="60"/>
      </w:pPr>
      <w:r>
        <w:rPr>
          <w:rFonts w:ascii="Arial" w:cs="Arial" w:eastAsia="Arial" w:hAnsi="Arial"/>
          <w:b/>
          <w:bCs/>
          <w:sz w:val="21"/>
          <w:szCs w:val="21"/>
        </w:rPr>
        <w:t xml:space="preserve">Tag every prospect at Stage 0:</w:t>
      </w:r>
      <w:r>
        <w:rPr>
          <w:rFonts w:ascii="Arial" w:cs="Arial" w:eastAsia="Arial" w:hAnsi="Arial"/>
          <w:sz w:val="21"/>
          <w:szCs w:val="21"/>
        </w:rPr>
        <w:t xml:space="preserve"> Pick the persona that fits best based on city, owner gender, practice style and website.</w:t>
      </w:r>
    </w:p>
    <w:p>
      <w:pPr>
        <w:pStyle w:val="ListParagraph"/>
        <w:numPr>
          <w:ilvl w:val="0"/>
          <w:numId w:val="2"/>
        </w:numPr>
        <w:spacing w:after="60"/>
      </w:pPr>
      <w:r>
        <w:rPr>
          <w:rFonts w:ascii="Arial" w:cs="Arial" w:eastAsia="Arial" w:hAnsi="Arial"/>
          <w:sz w:val="21"/>
          <w:szCs w:val="21"/>
        </w:rPr>
        <w:t xml:space="preserve">Use the persona as a starting guess only: The problem the dentist actually describes decides the product.</w:t>
      </w:r>
    </w:p>
    <w:p>
      <w:pPr>
        <w:pStyle w:val="ListParagraph"/>
        <w:numPr>
          <w:ilvl w:val="0"/>
          <w:numId w:val="2"/>
        </w:numPr>
        <w:spacing w:after="60"/>
      </w:pPr>
      <w:r>
        <w:rPr>
          <w:rFonts w:ascii="Arial" w:cs="Arial" w:eastAsia="Arial" w:hAnsi="Arial"/>
          <w:b/>
          <w:bCs/>
          <w:sz w:val="21"/>
          <w:szCs w:val="21"/>
        </w:rPr>
        <w:t xml:space="preserve">Never use the context in outreach:</w:t>
      </w:r>
      <w:r>
        <w:rPr>
          <w:rFonts w:ascii="Arial" w:cs="Arial" w:eastAsia="Arial" w:hAnsi="Arial"/>
          <w:sz w:val="21"/>
          <w:szCs w:val="21"/>
        </w:rPr>
        <w:t xml:space="preserve"> Sports, local events and politics are here so you understand the person. They never appear in messages.</w:t>
      </w:r>
    </w:p>
    <w:p>
      <w:pPr>
        <w:pStyle w:val="ListParagraph"/>
        <w:numPr>
          <w:ilvl w:val="0"/>
          <w:numId w:val="2"/>
        </w:numPr>
        <w:spacing w:after="60"/>
      </w:pPr>
      <w:r>
        <w:rPr>
          <w:rFonts w:ascii="Arial" w:cs="Arial" w:eastAsia="Arial" w:hAnsi="Arial"/>
          <w:b/>
          <w:bCs/>
          <w:sz w:val="21"/>
          <w:szCs w:val="21"/>
        </w:rPr>
        <w:t xml:space="preserve">Log real language:</w:t>
      </w:r>
      <w:r>
        <w:rPr>
          <w:rFonts w:ascii="Arial" w:cs="Arial" w:eastAsia="Arial" w:hAnsi="Arial"/>
          <w:sz w:val="21"/>
          <w:szCs w:val="21"/>
        </w:rPr>
        <w:t xml:space="preserve"> Record the exact phrases prospects use. After 30 to 60 days, replace the composite phrases with real ones and adjust the scores.</w:t>
      </w:r>
    </w:p>
    <w:p>
      <w:r>
        <w:br w:type="page"/>
      </w:r>
    </w:p>
    <w:p>
      <w:pPr>
        <w:pStyle w:val="Heading1"/>
      </w:pPr>
      <w:r>
        <w:rPr>
          <w:rFonts w:ascii="Arial" w:cs="Arial" w:eastAsia="Arial" w:hAnsi="Arial"/>
        </w:rPr>
        <w:t xml:space="preserve">Market Overview</w:t>
      </w:r>
    </w:p>
    <w:p>
      <w:pPr>
        <w:spacing w:after="120" w:before="0"/>
      </w:pPr>
      <w:r>
        <w:rPr>
          <w:rFonts w:ascii="Arial" w:cs="Arial" w:eastAsia="Arial" w:hAnsi="Arial"/>
          <w:sz w:val="21"/>
          <w:szCs w:val="21"/>
        </w:rPr>
        <w:t xml:space="preserve">Cities were ranked by metro population as a stand-in for dental search demand, since dental searches are overwhelmingly local. Clusters are the areas where dental offices bunch up most, based on a Google Maps sweep of each 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880"/>
      </w:tblGrid>
      <w:tr>
        <w:trPr>
          <w:tblHeader/>
        </w:trPr>
        <w:tc>
          <w:tcPr>
            <w:tcW w:type="dxa" w:w="22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68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Busiest dental clusters (highest opportunity first)</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Dallas-Fort Worth</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82%</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Frisco (92%), Plano Legacy Drive corridor (88%), Uptown Dallas (80%), North Dallas Preston Road corridor (78%), Fort Worth west side and Hulen (75%), Las Colinas and Irving (72%)</w:t>
            </w:r>
          </w:p>
        </w:tc>
      </w:tr>
      <w:tr>
        <w:tc>
          <w:tcPr>
            <w:tcW w:type="dxa" w:w="22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Denver</w:t>
            </w:r>
          </w:p>
        </w:tc>
        <w:tc>
          <w:tcPr>
            <w:tcW w:type="dxa" w:w="1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68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Denver Tech Center and Greenwood Village (82%), Highlands Ranch (80%), Cherry Creek and Glendale (78%), LoDo and Riverfront (70%), Southlands in southeast Aurora (68%)</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San Antonio</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77%</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Stone Oak (84%), Medical Center (76%), Alamo Heights and Broadway (72%)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Central Region overall: 78%</w:t>
            </w:r>
          </w:p>
          <w:p>
            <w:pPr>
              <w:spacing w:after="60"/>
            </w:pPr>
            <w:r>
              <w:rPr>
                <w:rFonts w:ascii="Arial" w:cs="Arial" w:eastAsia="Arial" w:hAnsi="Arial"/>
                <w:sz w:val="21"/>
                <w:szCs w:val="21"/>
              </w:rPr>
              <w:t xml:space="preserve">Opportunity scores weigh competition (crowded areas need marketing more), independents vs. chains (independents make their own buying decisions) and local wealth and growth.</w:t>
            </w:r>
          </w:p>
        </w:tc>
      </w:tr>
    </w:tbl>
    <w:p>
      <w:pPr>
        <w:spacing w:after="120"/>
      </w:pPr>
    </w:p>
    <w:p>
      <w:pPr>
        <w:pStyle w:val="Heading2"/>
      </w:pPr>
      <w:r>
        <w:rPr>
          <w:rFonts w:ascii="Arial" w:cs="Arial" w:eastAsia="Arial" w:hAnsi="Arial"/>
        </w:rPr>
        <w:t xml:space="preserve">Persona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400"/>
        <w:gridCol w:w="1400"/>
        <w:gridCol w:w="2480"/>
      </w:tblGrid>
      <w:tr>
        <w:trPr>
          <w:tblHeader/>
        </w:trPr>
        <w:tc>
          <w:tcPr>
            <w:tcW w:type="dxa" w:w="2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Persona</w:t>
            </w:r>
          </w:p>
        </w:tc>
        <w:tc>
          <w:tcPr>
            <w:tcW w:type="dxa" w:w="1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Opportunity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Message fit</w:t>
            </w:r>
          </w:p>
        </w:tc>
        <w:tc>
          <w:tcPr>
            <w:tcW w:type="dxa" w:w="24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Lead product</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Growth Builder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Dallas-Fort Worth</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85%</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85%</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Polished Operator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Dallas-Fort Worth</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82%</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then HTE</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Wellness Purist (F)</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Denver</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Hometown Anchor (M)</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San Antonio</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Independent Craftsman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Denver</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72%</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Next-Gen Heir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San Antonio</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72%</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bl>
    <w:p>
      <w:pPr>
        <w:spacing w:after="120"/>
      </w:pPr>
    </w:p>
    <w:p>
      <w:pPr>
        <w:pStyle w:val="Heading2"/>
      </w:pPr>
      <w:r>
        <w:rPr>
          <w:rFonts w:ascii="Arial" w:cs="Arial" w:eastAsia="Arial" w:hAnsi="Arial"/>
        </w:rPr>
        <w:t xml:space="preserve">National facts behind every persona</w:t>
      </w:r>
    </w:p>
    <w:p>
      <w:pPr>
        <w:pStyle w:val="ListParagraph"/>
        <w:numPr>
          <w:ilvl w:val="0"/>
          <w:numId w:val="2"/>
        </w:numPr>
        <w:spacing w:after="60"/>
      </w:pPr>
      <w:r>
        <w:rPr>
          <w:rFonts w:ascii="Arial" w:cs="Arial" w:eastAsia="Arial" w:hAnsi="Arial"/>
          <w:b/>
          <w:bCs/>
          <w:sz w:val="21"/>
          <w:szCs w:val="21"/>
        </w:rPr>
        <w:t xml:space="preserve">Women:</w:t>
      </w:r>
      <w:r>
        <w:rPr>
          <w:rFonts w:ascii="Arial" w:cs="Arial" w:eastAsia="Arial" w:hAnsi="Arial"/>
          <w:sz w:val="21"/>
          <w:szCs w:val="21"/>
        </w:rPr>
        <w:t xml:space="preserve"> Nearly 2 in 5 US dentists were female in 2024 (39%, up from 16% in 2001). About half of dentists 35 and under are women.</w:t>
      </w:r>
    </w:p>
    <w:p>
      <w:pPr>
        <w:pStyle w:val="ListParagraph"/>
        <w:numPr>
          <w:ilvl w:val="0"/>
          <w:numId w:val="2"/>
        </w:numPr>
        <w:spacing w:after="60"/>
      </w:pPr>
      <w:r>
        <w:rPr>
          <w:rFonts w:ascii="Arial" w:cs="Arial" w:eastAsia="Arial" w:hAnsi="Arial"/>
          <w:b/>
          <w:bCs/>
          <w:sz w:val="21"/>
          <w:szCs w:val="21"/>
        </w:rPr>
        <w:t xml:space="preserve">Ownership:</w:t>
      </w:r>
      <w:r>
        <w:rPr>
          <w:rFonts w:ascii="Arial" w:cs="Arial" w:eastAsia="Arial" w:hAnsi="Arial"/>
          <w:sz w:val="21"/>
          <w:szCs w:val="21"/>
        </w:rPr>
        <w:t xml:space="preserve"> Men still own more practices. The gap is 16 percentage points early in careers and shrinks to 8 by late career, so the female owner you meet is often mid-career or later.</w:t>
      </w:r>
    </w:p>
    <w:p>
      <w:pPr>
        <w:pStyle w:val="ListParagraph"/>
        <w:numPr>
          <w:ilvl w:val="0"/>
          <w:numId w:val="2"/>
        </w:numPr>
        <w:spacing w:after="60"/>
      </w:pPr>
      <w:r>
        <w:rPr>
          <w:rFonts w:ascii="Arial" w:cs="Arial" w:eastAsia="Arial" w:hAnsi="Arial"/>
          <w:b/>
          <w:bCs/>
          <w:sz w:val="21"/>
          <w:szCs w:val="21"/>
        </w:rPr>
        <w:t xml:space="preserve">Income:</w:t>
      </w:r>
      <w:r>
        <w:rPr>
          <w:rFonts w:ascii="Arial" w:cs="Arial" w:eastAsia="Arial" w:hAnsi="Arial"/>
          <w:sz w:val="21"/>
          <w:szCs w:val="21"/>
        </w:rPr>
        <w:t xml:space="preserve"> General dentist income fell from $267,000 in 2010 to $210,000 in 2024, which makes owners more open to anything that grows revenue.</w:t>
      </w:r>
    </w:p>
    <w:p>
      <w:pPr>
        <w:pStyle w:val="ListParagraph"/>
        <w:numPr>
          <w:ilvl w:val="0"/>
          <w:numId w:val="2"/>
        </w:numPr>
        <w:spacing w:after="60"/>
      </w:pPr>
      <w:r>
        <w:rPr>
          <w:rFonts w:ascii="Arial" w:cs="Arial" w:eastAsia="Arial" w:hAnsi="Arial"/>
          <w:b/>
          <w:bCs/>
          <w:sz w:val="21"/>
          <w:szCs w:val="21"/>
        </w:rPr>
        <w:t xml:space="preserve">Chains:</w:t>
      </w:r>
      <w:r>
        <w:rPr>
          <w:rFonts w:ascii="Arial" w:cs="Arial" w:eastAsia="Arial" w:hAnsi="Arial"/>
          <w:sz w:val="21"/>
          <w:szCs w:val="21"/>
        </w:rPr>
        <w:t xml:space="preserve"> DSO affiliation reached 16.1% nationally, with the fastest growth in Colorado.</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Every dentist holds a DDS or DMD, the same four-year doctorate earned after a bachelor's degree. Specialists add a 2 to 6 year residency.</w:t>
      </w:r>
    </w:p>
    <w:p>
      <w:pPr>
        <w:pStyle w:val="Heading2"/>
      </w:pPr>
      <w:r>
        <w:rPr>
          <w:rFonts w:ascii="Arial" w:cs="Arial" w:eastAsia="Arial" w:hAnsi="Arial"/>
        </w:rPr>
        <w:t xml:space="preserve">The shared dental psyche</w:t>
      </w:r>
    </w:p>
    <w:p>
      <w:pPr>
        <w:pStyle w:val="ListParagraph"/>
        <w:numPr>
          <w:ilvl w:val="0"/>
          <w:numId w:val="2"/>
        </w:numPr>
        <w:spacing w:after="60"/>
      </w:pPr>
      <w:r>
        <w:rPr>
          <w:rFonts w:ascii="Arial" w:cs="Arial" w:eastAsia="Arial" w:hAnsi="Arial"/>
          <w:b/>
          <w:bCs/>
          <w:sz w:val="21"/>
          <w:szCs w:val="21"/>
        </w:rPr>
        <w:t xml:space="preserve">Identity fused with clinical skill:</w:t>
      </w:r>
      <w:r>
        <w:rPr>
          <w:rFonts w:ascii="Arial" w:cs="Arial" w:eastAsia="Arial" w:hAnsi="Arial"/>
          <w:sz w:val="21"/>
          <w:szCs w:val="21"/>
        </w:rPr>
        <w:t xml:space="preserve"> Self-worth is often tied to clinical performance, and perfectionism makes it hard to lead and delegate.</w:t>
      </w:r>
    </w:p>
    <w:p>
      <w:pPr>
        <w:pStyle w:val="ListParagraph"/>
        <w:numPr>
          <w:ilvl w:val="0"/>
          <w:numId w:val="2"/>
        </w:numPr>
        <w:spacing w:after="60"/>
      </w:pPr>
      <w:r>
        <w:rPr>
          <w:rFonts w:ascii="Arial" w:cs="Arial" w:eastAsia="Arial" w:hAnsi="Arial"/>
          <w:b/>
          <w:bCs/>
          <w:sz w:val="21"/>
          <w:szCs w:val="21"/>
        </w:rPr>
        <w:t xml:space="preserve">Lonely at the top:</w:t>
      </w:r>
      <w:r>
        <w:rPr>
          <w:rFonts w:ascii="Arial" w:cs="Arial" w:eastAsia="Arial" w:hAnsi="Arial"/>
          <w:sz w:val="21"/>
          <w:szCs w:val="21"/>
        </w:rPr>
        <w:t xml:space="preserve"> Apart from an assistant, the dentist is often alone all day. Competition with other dentists deepens the isolation.</w:t>
      </w:r>
    </w:p>
    <w:p>
      <w:pPr>
        <w:pStyle w:val="ListParagraph"/>
        <w:numPr>
          <w:ilvl w:val="0"/>
          <w:numId w:val="2"/>
        </w:numPr>
        <w:spacing w:after="60"/>
      </w:pPr>
      <w:r>
        <w:rPr>
          <w:rFonts w:ascii="Arial" w:cs="Arial" w:eastAsia="Arial" w:hAnsi="Arial"/>
          <w:b/>
          <w:bCs/>
          <w:sz w:val="21"/>
          <w:szCs w:val="21"/>
        </w:rPr>
        <w:t xml:space="preserve">The golden cage:</w:t>
      </w:r>
      <w:r>
        <w:rPr>
          <w:rFonts w:ascii="Arial" w:cs="Arial" w:eastAsia="Arial" w:hAnsi="Arial"/>
          <w:sz w:val="21"/>
          <w:szCs w:val="21"/>
        </w:rPr>
        <w:t xml:space="preserve"> A practice that depends entirely on the owner can feel like a trap.</w:t>
      </w:r>
    </w:p>
    <w:p>
      <w:pPr>
        <w:pStyle w:val="ListParagraph"/>
        <w:numPr>
          <w:ilvl w:val="0"/>
          <w:numId w:val="2"/>
        </w:numPr>
        <w:spacing w:after="60"/>
      </w:pPr>
      <w:r>
        <w:rPr>
          <w:rFonts w:ascii="Arial" w:cs="Arial" w:eastAsia="Arial" w:hAnsi="Arial"/>
          <w:b/>
          <w:bCs/>
          <w:sz w:val="21"/>
          <w:szCs w:val="21"/>
        </w:rPr>
        <w:t xml:space="preserve">The PPO trap:</w:t>
      </w:r>
      <w:r>
        <w:rPr>
          <w:rFonts w:ascii="Arial" w:cs="Arial" w:eastAsia="Arial" w:hAnsi="Arial"/>
          <w:sz w:val="21"/>
          <w:szCs w:val="21"/>
        </w:rPr>
        <w:t xml:space="preserve"> Most owners stay in insurance networks longer than they want because leaving feels risky.</w:t>
      </w:r>
    </w:p>
    <w:p>
      <w:pPr>
        <w:pStyle w:val="ListParagraph"/>
        <w:numPr>
          <w:ilvl w:val="0"/>
          <w:numId w:val="2"/>
        </w:numPr>
        <w:spacing w:after="60"/>
      </w:pPr>
      <w:r>
        <w:rPr>
          <w:rFonts w:ascii="Arial" w:cs="Arial" w:eastAsia="Arial" w:hAnsi="Arial"/>
          <w:b/>
          <w:bCs/>
          <w:sz w:val="21"/>
          <w:szCs w:val="21"/>
        </w:rPr>
        <w:t xml:space="preserve">Agency trauma:</w:t>
      </w:r>
      <w:r>
        <w:rPr>
          <w:rFonts w:ascii="Arial" w:cs="Arial" w:eastAsia="Arial" w:hAnsi="Arial"/>
          <w:sz w:val="21"/>
          <w:szCs w:val="21"/>
        </w:rPr>
        <w:t xml:space="preserve"> “I've been burned before” is the most common objection to any marketing partner.</w:t>
      </w:r>
    </w:p>
    <w:p>
      <w:r>
        <w:br w:type="page"/>
      </w:r>
    </w:p>
    <w:p>
      <w:pPr>
        <w:spacing w:after="40"/>
      </w:pPr>
      <w:r>
        <w:rPr>
          <w:rFonts w:ascii="Arial" w:cs="Arial" w:eastAsia="Arial" w:hAnsi="Arial"/>
          <w:b/>
          <w:bCs/>
          <w:color w:val="A61C1C"/>
          <w:sz w:val="18"/>
          <w:szCs w:val="18"/>
        </w:rPr>
        <w:t xml:space="preserve">ICP SOUL FILE 1 OF 6</w:t>
      </w:r>
    </w:p>
    <w:p>
      <w:pPr>
        <w:pStyle w:val="Heading1"/>
      </w:pPr>
      <w:r>
        <w:rPr>
          <w:rFonts w:ascii="Arial" w:cs="Arial" w:eastAsia="Arial" w:hAnsi="Arial"/>
        </w:rPr>
        <w:t xml:space="preserve">The Polished Operator</w:t>
      </w:r>
    </w:p>
    <w:p>
      <w:pPr>
        <w:spacing w:after="60" w:before="0"/>
      </w:pPr>
      <w:r>
        <w:rPr>
          <w:rFonts w:ascii="Arial" w:cs="Arial" w:eastAsia="Arial" w:hAnsi="Arial"/>
          <w:b/>
          <w:bCs/>
          <w:color w:val="1E2A45"/>
          <w:sz w:val="24"/>
          <w:szCs w:val="24"/>
        </w:rPr>
        <w:t xml:space="preserve">Dallas-Fort Worth | Female owner</w:t>
      </w:r>
    </w:p>
    <w:p>
      <w:pPr>
        <w:spacing w:after="160" w:before="0"/>
      </w:pPr>
      <w:r>
        <w:rPr>
          <w:rFonts w:ascii="Arial" w:cs="Arial" w:eastAsia="Arial" w:hAnsi="Arial"/>
          <w:i/>
          <w:iCs/>
          <w:color w:val="5A5A5A"/>
          <w:sz w:val="21"/>
          <w:szCs w:val="21"/>
        </w:rPr>
        <w:t xml:space="preserve">Where they cluster: Frisco, Plano (Legacy Drive corridor), North Dallas and Uptown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88%</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have it all without anything slipping?”</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36 to 50.</w:t>
      </w:r>
    </w:p>
    <w:p>
      <w:pPr>
        <w:pStyle w:val="ListParagraph"/>
        <w:numPr>
          <w:ilvl w:val="0"/>
          <w:numId w:val="2"/>
        </w:numPr>
        <w:spacing w:after="60"/>
      </w:pPr>
      <w:r>
        <w:rPr>
          <w:rFonts w:ascii="Arial" w:cs="Arial" w:eastAsia="Arial" w:hAnsi="Arial"/>
          <w:b/>
          <w:bCs/>
          <w:sz w:val="21"/>
          <w:szCs w:val="21"/>
        </w:rPr>
        <w:t xml:space="preserve">Path:</w:t>
      </w:r>
      <w:r>
        <w:rPr>
          <w:rFonts w:ascii="Arial" w:cs="Arial" w:eastAsia="Arial" w:hAnsi="Arial"/>
          <w:sz w:val="21"/>
          <w:szCs w:val="21"/>
        </w:rPr>
        <w:t xml:space="preserve"> Bought or opened her practice after 5 to 10 years as an associate.</w:t>
      </w:r>
    </w:p>
    <w:p>
      <w:pPr>
        <w:pStyle w:val="ListParagraph"/>
        <w:numPr>
          <w:ilvl w:val="0"/>
          <w:numId w:val="2"/>
        </w:numPr>
        <w:spacing w:after="60"/>
      </w:pPr>
      <w:r>
        <w:rPr>
          <w:rFonts w:ascii="Arial" w:cs="Arial" w:eastAsia="Arial" w:hAnsi="Arial"/>
          <w:b/>
          <w:bCs/>
          <w:sz w:val="21"/>
          <w:szCs w:val="21"/>
        </w:rPr>
        <w:t xml:space="preserve">Life:</w:t>
      </w:r>
      <w:r>
        <w:rPr>
          <w:rFonts w:ascii="Arial" w:cs="Arial" w:eastAsia="Arial" w:hAnsi="Arial"/>
          <w:sz w:val="21"/>
          <w:szCs w:val="21"/>
        </w:rPr>
        <w:t xml:space="preserve"> Often a mom balancing ownership with a busy family schedule.</w:t>
      </w:r>
    </w:p>
    <w:p>
      <w:pPr>
        <w:pStyle w:val="ListParagraph"/>
        <w:numPr>
          <w:ilvl w:val="0"/>
          <w:numId w:val="2"/>
        </w:numPr>
        <w:spacing w:after="60"/>
      </w:pPr>
      <w:r>
        <w:rPr>
          <w:rFonts w:ascii="Arial" w:cs="Arial" w:eastAsia="Arial" w:hAnsi="Arial"/>
          <w:b/>
          <w:bCs/>
          <w:sz w:val="21"/>
          <w:szCs w:val="21"/>
        </w:rPr>
        <w:t xml:space="preserve">Brand:</w:t>
      </w:r>
      <w:r>
        <w:rPr>
          <w:rFonts w:ascii="Arial" w:cs="Arial" w:eastAsia="Arial" w:hAnsi="Arial"/>
          <w:sz w:val="21"/>
          <w:szCs w:val="21"/>
        </w:rPr>
        <w:t xml:space="preserve"> The practice mirrors her personal standards and taste: beautiful office, comfort menus, warm tone.</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Pilates, barre and boutique fitness.</w:t>
      </w:r>
    </w:p>
    <w:p>
      <w:pPr>
        <w:pStyle w:val="ListParagraph"/>
        <w:numPr>
          <w:ilvl w:val="0"/>
          <w:numId w:val="2"/>
        </w:numPr>
        <w:spacing w:after="60"/>
      </w:pPr>
      <w:r>
        <w:rPr>
          <w:rFonts w:ascii="Arial" w:cs="Arial" w:eastAsia="Arial" w:hAnsi="Arial"/>
          <w:sz w:val="21"/>
          <w:szCs w:val="21"/>
        </w:rPr>
        <w:t xml:space="preserve">School and youth sports parent. Church involvement is common in the suburbs.</w:t>
      </w:r>
    </w:p>
    <w:p>
      <w:pPr>
        <w:pStyle w:val="ListParagraph"/>
        <w:numPr>
          <w:ilvl w:val="0"/>
          <w:numId w:val="2"/>
        </w:numPr>
        <w:spacing w:after="60"/>
      </w:pPr>
      <w:r>
        <w:rPr>
          <w:rFonts w:ascii="Arial" w:cs="Arial" w:eastAsia="Arial" w:hAnsi="Arial"/>
          <w:sz w:val="21"/>
          <w:szCs w:val="21"/>
        </w:rPr>
        <w:t xml:space="preserve">Charity galas and women's networking groups.</w:t>
      </w:r>
    </w:p>
    <w:p>
      <w:pPr>
        <w:pStyle w:val="ListParagraph"/>
        <w:numPr>
          <w:ilvl w:val="0"/>
          <w:numId w:val="2"/>
        </w:numPr>
        <w:spacing w:after="60"/>
      </w:pPr>
      <w:r>
        <w:rPr>
          <w:rFonts w:ascii="Arial" w:cs="Arial" w:eastAsia="Arial" w:hAnsi="Arial"/>
          <w:sz w:val="21"/>
          <w:szCs w:val="21"/>
        </w:rPr>
        <w:t xml:space="preserve">Very active on Instagram.</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often from Texas A&amp;M College of Dentistry (Dallas) or UT Health San Antonio.</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Invisalign certification, cosmetic training and pediatric-friendly care.</w:t>
      </w:r>
    </w:p>
    <w:p>
      <w:pPr>
        <w:pStyle w:val="ListParagraph"/>
        <w:numPr>
          <w:ilvl w:val="0"/>
          <w:numId w:val="2"/>
        </w:numPr>
        <w:spacing w:after="60"/>
      </w:pPr>
      <w:r>
        <w:rPr>
          <w:rFonts w:ascii="Arial" w:cs="Arial" w:eastAsia="Arial" w:hAnsi="Arial"/>
          <w:b/>
          <w:bCs/>
          <w:sz w:val="21"/>
          <w:szCs w:val="21"/>
        </w:rPr>
        <w:t xml:space="preserve">Associations:</w:t>
      </w:r>
      <w:r>
        <w:rPr>
          <w:rFonts w:ascii="Arial" w:cs="Arial" w:eastAsia="Arial" w:hAnsi="Arial"/>
          <w:sz w:val="21"/>
          <w:szCs w:val="21"/>
        </w:rPr>
        <w:t xml:space="preserve"> Some belong to the American Association of Women Dentists.</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Focused on cosmetic work, clear aligners and patient experience.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interest. Short on-demand courses and live webinars fit around family life.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Team-culture focused, invests in staff happiness, offers flexible schedules and usually pushes for online booking and text reminders.</w:t>
      </w:r>
    </w:p>
    <w:p>
      <w:pPr>
        <w:pStyle w:val="ListParagraph"/>
        <w:numPr>
          <w:ilvl w:val="0"/>
          <w:numId w:val="2"/>
        </w:numPr>
        <w:spacing w:after="60"/>
      </w:pPr>
      <w:r>
        <w:rPr>
          <w:rFonts w:ascii="Arial" w:cs="Arial" w:eastAsia="Arial" w:hAnsi="Arial"/>
          <w:b/>
          <w:bCs/>
          <w:sz w:val="21"/>
          <w:szCs w:val="21"/>
        </w:rPr>
        <w:t xml:space="preserve">Texas rule:</w:t>
      </w:r>
      <w:r>
        <w:rPr>
          <w:rFonts w:ascii="Arial" w:cs="Arial" w:eastAsia="Arial" w:hAnsi="Arial"/>
          <w:sz w:val="21"/>
          <w:szCs w:val="21"/>
        </w:rPr>
        <w:t xml:space="preserve"> 24 CE hours every two years. Practice-finance courses don't count, so any business learning she takes is by choice.</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Fiscally practical and socially middle-of-the-road. Cares deeply about reputation and reviews.</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I built something beautiful and I run it well.</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Recognition as a CEO, not just a clinician. Proof her practice is the best in its area.</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Something slipping while she's pulled between home and practice. Not being taken seriously as the owner (women owners report being mistaken for the hygienist or assistant).</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Over-functioning (it's faster if I do it myself), perfectionism about her brand and carrying every role at once.</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Being treated as the decision-maker, polished work, content that sounds like her, respect for her team.</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Condescension, “Is the doctor available?”, templated work, anything that adds work for her front desk.</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Researches thoroughly, checks with peers, decides with data then gut. Wants a trial or a clear exit.</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“I just want it to look and sound like us.”</w:t>
      </w:r>
    </w:p>
    <w:p>
      <w:pPr>
        <w:pStyle w:val="ListParagraph"/>
        <w:numPr>
          <w:ilvl w:val="0"/>
          <w:numId w:val="2"/>
        </w:numPr>
        <w:spacing w:after="60"/>
      </w:pPr>
      <w:r>
        <w:rPr>
          <w:rFonts w:ascii="Arial" w:cs="Arial" w:eastAsia="Arial" w:hAnsi="Arial"/>
          <w:sz w:val="21"/>
          <w:szCs w:val="21"/>
        </w:rPr>
        <w:t xml:space="preserve">“Our patients expect a certain experience.”</w:t>
      </w:r>
    </w:p>
    <w:p>
      <w:pPr>
        <w:pStyle w:val="ListParagraph"/>
        <w:numPr>
          <w:ilvl w:val="0"/>
          <w:numId w:val="2"/>
        </w:numPr>
        <w:spacing w:after="60"/>
      </w:pPr>
      <w:r>
        <w:rPr>
          <w:rFonts w:ascii="Arial" w:cs="Arial" w:eastAsia="Arial" w:hAnsi="Arial"/>
          <w:sz w:val="21"/>
          <w:szCs w:val="21"/>
        </w:rPr>
        <w:t xml:space="preserve">“We're not a mill.”</w:t>
      </w:r>
    </w:p>
    <w:p>
      <w:pPr>
        <w:pStyle w:val="ListParagraph"/>
        <w:numPr>
          <w:ilvl w:val="0"/>
          <w:numId w:val="2"/>
        </w:numPr>
        <w:spacing w:after="60"/>
      </w:pPr>
      <w:r>
        <w:rPr>
          <w:rFonts w:ascii="Arial" w:cs="Arial" w:eastAsia="Arial" w:hAnsi="Arial"/>
          <w:sz w:val="21"/>
          <w:szCs w:val="21"/>
        </w:rPr>
        <w:t xml:space="preserve">“Is this going to create more work for my front desk?”</w:t>
      </w:r>
    </w:p>
    <w:p>
      <w:pPr>
        <w:pStyle w:val="ListParagraph"/>
        <w:numPr>
          <w:ilvl w:val="0"/>
          <w:numId w:val="2"/>
        </w:numPr>
        <w:spacing w:after="60"/>
      </w:pPr>
      <w:r>
        <w:rPr>
          <w:rFonts w:ascii="Arial" w:cs="Arial" w:eastAsia="Arial" w:hAnsi="Arial"/>
          <w:sz w:val="21"/>
          <w:szCs w:val="21"/>
        </w:rPr>
        <w:t xml:space="preserve">“My team is like family.”</w:t>
      </w:r>
    </w:p>
    <w:p>
      <w:pPr>
        <w:pStyle w:val="ListParagraph"/>
        <w:numPr>
          <w:ilvl w:val="0"/>
          <w:numId w:val="2"/>
        </w:numPr>
        <w:spacing w:after="60"/>
      </w:pPr>
      <w:r>
        <w:rPr>
          <w:rFonts w:ascii="Arial" w:cs="Arial" w:eastAsia="Arial" w:hAnsi="Arial"/>
          <w:sz w:val="21"/>
          <w:szCs w:val="21"/>
        </w:rPr>
        <w:t xml:space="preserve">“I don't have time to babysit a vendor.”</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patient experience, comfort menu, Invisalign starts, case acceptance, Google reviews, new patient numbers, hygiene schedule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hustle, crush it, dominate, fear-based urgency, bro-style marketing</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then Hot Take Engine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this create work for my team?”</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voice, polished, with no extra work for your front desk.</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Invisalign or cosmetic dentistry.</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New families moving into the area and searching for a family dentist.</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would it look like?”</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“Yeah, your office looks great in the photos. The website just doesn't show that yet. Who handles the site for you guys?”</w:t>
      </w:r>
    </w:p>
    <w:p>
      <w:r>
        <w:br w:type="page"/>
      </w:r>
    </w:p>
    <w:p>
      <w:pPr>
        <w:spacing w:after="40"/>
      </w:pPr>
      <w:r>
        <w:rPr>
          <w:rFonts w:ascii="Arial" w:cs="Arial" w:eastAsia="Arial" w:hAnsi="Arial"/>
          <w:b/>
          <w:bCs/>
          <w:color w:val="A61C1C"/>
          <w:sz w:val="18"/>
          <w:szCs w:val="18"/>
        </w:rPr>
        <w:t xml:space="preserve">ICP SOUL FILE 2 OF 6</w:t>
      </w:r>
    </w:p>
    <w:p>
      <w:pPr>
        <w:pStyle w:val="Heading1"/>
      </w:pPr>
      <w:r>
        <w:rPr>
          <w:rFonts w:ascii="Arial" w:cs="Arial" w:eastAsia="Arial" w:hAnsi="Arial"/>
        </w:rPr>
        <w:t xml:space="preserve">The Growth Builder</w:t>
      </w:r>
    </w:p>
    <w:p>
      <w:pPr>
        <w:spacing w:after="60" w:before="0"/>
      </w:pPr>
      <w:r>
        <w:rPr>
          <w:rFonts w:ascii="Arial" w:cs="Arial" w:eastAsia="Arial" w:hAnsi="Arial"/>
          <w:b/>
          <w:bCs/>
          <w:color w:val="1E2A45"/>
          <w:sz w:val="24"/>
          <w:szCs w:val="24"/>
        </w:rPr>
        <w:t xml:space="preserve">Dallas-Fort Worth | Male owner</w:t>
      </w:r>
    </w:p>
    <w:p>
      <w:pPr>
        <w:spacing w:after="160" w:before="0"/>
      </w:pPr>
      <w:r>
        <w:rPr>
          <w:rFonts w:ascii="Arial" w:cs="Arial" w:eastAsia="Arial" w:hAnsi="Arial"/>
          <w:i/>
          <w:iCs/>
          <w:color w:val="5A5A5A"/>
          <w:sz w:val="21"/>
          <w:szCs w:val="21"/>
        </w:rPr>
        <w:t xml:space="preserve">Where they cluster: Frisco, Plano, North Dallas and the Fort Worth west 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85%</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85%</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“Am I winning, and am I about to get played?”</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38 to 55.</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Owns one to three locations, sometimes with a partner.</w:t>
      </w:r>
    </w:p>
    <w:p>
      <w:pPr>
        <w:pStyle w:val="ListParagraph"/>
        <w:numPr>
          <w:ilvl w:val="0"/>
          <w:numId w:val="2"/>
        </w:numPr>
        <w:spacing w:after="60"/>
      </w:pPr>
      <w:r>
        <w:rPr>
          <w:rFonts w:ascii="Arial" w:cs="Arial" w:eastAsia="Arial" w:hAnsi="Arial"/>
          <w:b/>
          <w:bCs/>
          <w:sz w:val="21"/>
          <w:szCs w:val="21"/>
        </w:rPr>
        <w:t xml:space="preserve">Mindset:</w:t>
      </w:r>
      <w:r>
        <w:rPr>
          <w:rFonts w:ascii="Arial" w:cs="Arial" w:eastAsia="Arial" w:hAnsi="Arial"/>
          <w:sz w:val="21"/>
          <w:szCs w:val="21"/>
        </w:rPr>
        <w:t xml:space="preserve"> Thinks like a CEO. May be weighing a chain buyout offer or planning to expand.</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and country club membership.</w:t>
      </w:r>
    </w:p>
    <w:p>
      <w:pPr>
        <w:pStyle w:val="ListParagraph"/>
        <w:numPr>
          <w:ilvl w:val="0"/>
          <w:numId w:val="2"/>
        </w:numPr>
        <w:spacing w:after="60"/>
      </w:pPr>
      <w:r>
        <w:rPr>
          <w:rFonts w:ascii="Arial" w:cs="Arial" w:eastAsia="Arial" w:hAnsi="Arial"/>
          <w:sz w:val="21"/>
          <w:szCs w:val="21"/>
        </w:rPr>
        <w:t xml:space="preserve">College football (Texas A&amp;M, UT, SMU or TCU). Cowboys and Mavericks season tickets.</w:t>
      </w:r>
    </w:p>
    <w:p>
      <w:pPr>
        <w:pStyle w:val="ListParagraph"/>
        <w:numPr>
          <w:ilvl w:val="0"/>
          <w:numId w:val="2"/>
        </w:numPr>
        <w:spacing w:after="60"/>
      </w:pPr>
      <w:r>
        <w:rPr>
          <w:rFonts w:ascii="Arial" w:cs="Arial" w:eastAsia="Arial" w:hAnsi="Arial"/>
          <w:sz w:val="21"/>
          <w:szCs w:val="21"/>
        </w:rPr>
        <w:t xml:space="preserve">Church, Rotary and the Chamber of Commerce.</w:t>
      </w:r>
    </w:p>
    <w:p>
      <w:pPr>
        <w:pStyle w:val="ListParagraph"/>
        <w:numPr>
          <w:ilvl w:val="0"/>
          <w:numId w:val="2"/>
        </w:numPr>
        <w:spacing w:after="60"/>
      </w:pPr>
      <w:r>
        <w:rPr>
          <w:rFonts w:ascii="Arial" w:cs="Arial" w:eastAsia="Arial" w:hAnsi="Arial"/>
          <w:sz w:val="21"/>
          <w:szCs w:val="21"/>
        </w:rPr>
        <w:t xml:space="preserve">Hunting or lake weekends.</w:t>
      </w:r>
    </w:p>
    <w:p>
      <w:pPr>
        <w:pStyle w:val="ListParagraph"/>
        <w:numPr>
          <w:ilvl w:val="0"/>
          <w:numId w:val="2"/>
        </w:numPr>
        <w:spacing w:after="60"/>
      </w:pPr>
      <w:r>
        <w:rPr>
          <w:rFonts w:ascii="Arial" w:cs="Arial" w:eastAsia="Arial" w:hAnsi="Arial"/>
          <w:sz w:val="21"/>
          <w:szCs w:val="21"/>
        </w:rPr>
        <w:t xml:space="preserve">Business and dental podcasts on the commute.</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from Texas A&amp;M or UT Health, or a transplant from another state.</w:t>
      </w:r>
    </w:p>
    <w:p>
      <w:pPr>
        <w:pStyle w:val="ListParagraph"/>
        <w:numPr>
          <w:ilvl w:val="0"/>
          <w:numId w:val="2"/>
        </w:numPr>
        <w:spacing w:after="60"/>
      </w:pPr>
      <w:r>
        <w:rPr>
          <w:rFonts w:ascii="Arial" w:cs="Arial" w:eastAsia="Arial" w:hAnsi="Arial"/>
          <w:b/>
          <w:bCs/>
          <w:sz w:val="21"/>
          <w:szCs w:val="21"/>
        </w:rPr>
        <w:t xml:space="preserve">Business:</w:t>
      </w:r>
      <w:r>
        <w:rPr>
          <w:rFonts w:ascii="Arial" w:cs="Arial" w:eastAsia="Arial" w:hAnsi="Arial"/>
          <w:sz w:val="21"/>
          <w:szCs w:val="21"/>
        </w:rPr>
        <w:t xml:space="preserve"> Some hold an MBA or take business courses.</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Often pursues the AGD Fellowship (FAGD) or implant training.</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same-day crowns and sedation. High-revenue skills.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to high, but it must pay off. Likes business masterminds and clinical programs such as Spear.</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Systems and numbers driven. Tracks production, new patients per month and ad spend. Progressive on technology and marketing, more traditional on team structure.</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to conservative. Pro-business and low-regulation. Often skeptical of agencies after being burned before.</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I'm a business owner who happens to be a dentist.</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Scale, wealth and status. The next location, a bigger exit value, beating the chain down the road.</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a sucker again. Plateauing while chains outspend him. Privately, exhaustion and the “golden cage” of a business that depends on him.</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Hiding behind numbers, skepticism as armor and blaming the front desk or the last agency when things break.</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ROI math, peer benchmarks, speed, exclusivity and month-to-month terms.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Vague metrics, “brand awareness,” “trust the process,” long contracts and slow sales cycles.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Fast once the math works. Checks Dentaltown and dentist Facebook groups before trusting a vendor.</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“What's my ROI?”</w:t>
      </w:r>
    </w:p>
    <w:p>
      <w:pPr>
        <w:pStyle w:val="ListParagraph"/>
        <w:numPr>
          <w:ilvl w:val="0"/>
          <w:numId w:val="2"/>
        </w:numPr>
        <w:spacing w:after="60"/>
      </w:pPr>
      <w:r>
        <w:rPr>
          <w:rFonts w:ascii="Arial" w:cs="Arial" w:eastAsia="Arial" w:hAnsi="Arial"/>
          <w:sz w:val="21"/>
          <w:szCs w:val="21"/>
        </w:rPr>
        <w:t xml:space="preserve">“Show me the numbers.”</w:t>
      </w:r>
    </w:p>
    <w:p>
      <w:pPr>
        <w:pStyle w:val="ListParagraph"/>
        <w:numPr>
          <w:ilvl w:val="0"/>
          <w:numId w:val="2"/>
        </w:numPr>
        <w:spacing w:after="60"/>
      </w:pPr>
      <w:r>
        <w:rPr>
          <w:rFonts w:ascii="Arial" w:cs="Arial" w:eastAsia="Arial" w:hAnsi="Arial"/>
          <w:sz w:val="21"/>
          <w:szCs w:val="21"/>
        </w:rPr>
        <w:t xml:space="preserve">“I've been burned before.”</w:t>
      </w:r>
    </w:p>
    <w:p>
      <w:pPr>
        <w:pStyle w:val="ListParagraph"/>
        <w:numPr>
          <w:ilvl w:val="0"/>
          <w:numId w:val="2"/>
        </w:numPr>
        <w:spacing w:after="60"/>
      </w:pPr>
      <w:r>
        <w:rPr>
          <w:rFonts w:ascii="Arial" w:cs="Arial" w:eastAsia="Arial" w:hAnsi="Arial"/>
          <w:sz w:val="21"/>
          <w:szCs w:val="21"/>
        </w:rPr>
        <w:t xml:space="preserve">“How many new patients a month are we talking?”</w:t>
      </w:r>
    </w:p>
    <w:p>
      <w:pPr>
        <w:pStyle w:val="ListParagraph"/>
        <w:numPr>
          <w:ilvl w:val="0"/>
          <w:numId w:val="2"/>
        </w:numPr>
        <w:spacing w:after="60"/>
      </w:pPr>
      <w:r>
        <w:rPr>
          <w:rFonts w:ascii="Arial" w:cs="Arial" w:eastAsia="Arial" w:hAnsi="Arial"/>
          <w:sz w:val="21"/>
          <w:szCs w:val="21"/>
        </w:rPr>
        <w:t xml:space="preserve">“The chains are eating my lunch.”</w:t>
      </w:r>
    </w:p>
    <w:p>
      <w:pPr>
        <w:pStyle w:val="ListParagraph"/>
        <w:numPr>
          <w:ilvl w:val="0"/>
          <w:numId w:val="2"/>
        </w:numPr>
        <w:spacing w:after="60"/>
      </w:pPr>
      <w:r>
        <w:rPr>
          <w:rFonts w:ascii="Arial" w:cs="Arial" w:eastAsia="Arial" w:hAnsi="Arial"/>
          <w:sz w:val="21"/>
          <w:szCs w:val="21"/>
        </w:rPr>
        <w:t xml:space="preserve">“Month-to-month or I'm out.”</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production vs. collections, overhead percentage, doctor production per day, new patient flow, cost per acquisition, full-arch cases, same-day dentistry, EBITDA, the multiple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journey, storytelling, awareness, anything without a number attached</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“What's my ROI and am I locked in?”</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Here's what new patients have to be worth to cover this.</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competing practices show up for implant searches in his area.</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does it cost?” or “How many patients?”</w:t>
      </w:r>
    </w:p>
    <w:p>
      <w:pPr>
        <w:pStyle w:val="ListParagraph"/>
        <w:numPr>
          <w:ilvl w:val="0"/>
          <w:numId w:val="2"/>
        </w:numPr>
        <w:spacing w:after="60"/>
      </w:pPr>
      <w:r>
        <w:rPr>
          <w:rFonts w:ascii="Arial" w:cs="Arial" w:eastAsia="Arial" w:hAnsi="Arial"/>
          <w:b/>
          <w:bCs/>
          <w:sz w:val="21"/>
          <w:szCs w:val="21"/>
        </w:rPr>
        <w:t xml:space="preserve">Pacing note:</w:t>
      </w:r>
      <w:r>
        <w:rPr>
          <w:rFonts w:ascii="Arial" w:cs="Arial" w:eastAsia="Arial" w:hAnsi="Arial"/>
          <w:sz w:val="21"/>
          <w:szCs w:val="21"/>
        </w:rPr>
        <w:t xml:space="preserve"> He may move through the stages faster, but the early messages stay the same. Money only comes up when he asks.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“Fair question. It really depends on what you're trying to grow. Is it more implants or more new patients overall?”</w:t>
      </w:r>
    </w:p>
    <w:p>
      <w:r>
        <w:br w:type="page"/>
      </w:r>
    </w:p>
    <w:p>
      <w:pPr>
        <w:spacing w:after="40"/>
      </w:pPr>
      <w:r>
        <w:rPr>
          <w:rFonts w:ascii="Arial" w:cs="Arial" w:eastAsia="Arial" w:hAnsi="Arial"/>
          <w:b/>
          <w:bCs/>
          <w:color w:val="A61C1C"/>
          <w:sz w:val="18"/>
          <w:szCs w:val="18"/>
        </w:rPr>
        <w:t xml:space="preserve">ICP SOUL FILE 3 OF 6</w:t>
      </w:r>
    </w:p>
    <w:p>
      <w:pPr>
        <w:pStyle w:val="Heading1"/>
      </w:pPr>
      <w:r>
        <w:rPr>
          <w:rFonts w:ascii="Arial" w:cs="Arial" w:eastAsia="Arial" w:hAnsi="Arial"/>
        </w:rPr>
        <w:t xml:space="preserve">The Wellness Purist</w:t>
      </w:r>
    </w:p>
    <w:p>
      <w:pPr>
        <w:spacing w:after="60" w:before="0"/>
      </w:pPr>
      <w:r>
        <w:rPr>
          <w:rFonts w:ascii="Arial" w:cs="Arial" w:eastAsia="Arial" w:hAnsi="Arial"/>
          <w:b/>
          <w:bCs/>
          <w:color w:val="1E2A45"/>
          <w:sz w:val="24"/>
          <w:szCs w:val="24"/>
        </w:rPr>
        <w:t xml:space="preserve">Denver | Female owner</w:t>
      </w:r>
    </w:p>
    <w:p>
      <w:pPr>
        <w:spacing w:after="160" w:before="0"/>
      </w:pPr>
      <w:r>
        <w:rPr>
          <w:rFonts w:ascii="Arial" w:cs="Arial" w:eastAsia="Arial" w:hAnsi="Arial"/>
          <w:i/>
          <w:iCs/>
          <w:color w:val="5A5A5A"/>
          <w:sz w:val="21"/>
          <w:szCs w:val="21"/>
        </w:rPr>
        <w:t xml:space="preserve">Where they cluster: Cherry Creek, LoDo and the Denver Tech Center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90%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grow without betraying who I am?”</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34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Owns a 1 to 2 provider practice.</w:t>
      </w:r>
    </w:p>
    <w:p>
      <w:pPr>
        <w:pStyle w:val="ListParagraph"/>
        <w:numPr>
          <w:ilvl w:val="0"/>
          <w:numId w:val="2"/>
        </w:numPr>
        <w:spacing w:after="60"/>
      </w:pPr>
      <w:r>
        <w:rPr>
          <w:rFonts w:ascii="Arial" w:cs="Arial" w:eastAsia="Arial" w:hAnsi="Arial"/>
          <w:b/>
          <w:bCs/>
          <w:sz w:val="21"/>
          <w:szCs w:val="21"/>
        </w:rPr>
        <w:t xml:space="preserve">Why Denver:</w:t>
      </w:r>
      <w:r>
        <w:rPr>
          <w:rFonts w:ascii="Arial" w:cs="Arial" w:eastAsia="Arial" w:hAnsi="Arial"/>
          <w:sz w:val="21"/>
          <w:szCs w:val="21"/>
        </w:rPr>
        <w:t xml:space="preserve"> Chose the city for the lifestyle as much as the career.</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Yoga, trail running, skiing and hiking.</w:t>
      </w:r>
    </w:p>
    <w:p>
      <w:pPr>
        <w:pStyle w:val="ListParagraph"/>
        <w:numPr>
          <w:ilvl w:val="0"/>
          <w:numId w:val="2"/>
        </w:numPr>
        <w:spacing w:after="60"/>
      </w:pPr>
      <w:r>
        <w:rPr>
          <w:rFonts w:ascii="Arial" w:cs="Arial" w:eastAsia="Arial" w:hAnsi="Arial"/>
          <w:sz w:val="21"/>
          <w:szCs w:val="21"/>
        </w:rPr>
        <w:t xml:space="preserve">Farmers markets and local coffee shops. Sustainability-minded.</w:t>
      </w:r>
    </w:p>
    <w:p>
      <w:pPr>
        <w:pStyle w:val="ListParagraph"/>
        <w:numPr>
          <w:ilvl w:val="0"/>
          <w:numId w:val="2"/>
        </w:numPr>
        <w:spacing w:after="60"/>
      </w:pPr>
      <w:r>
        <w:rPr>
          <w:rFonts w:ascii="Arial" w:cs="Arial" w:eastAsia="Arial" w:hAnsi="Arial"/>
          <w:sz w:val="21"/>
          <w:szCs w:val="21"/>
        </w:rPr>
        <w:t xml:space="preserve">Instagram and podcasts. Follows wellness and holistic health creators.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from the University of Colorado School of Dental Medicine or an out-of-state school (Creighton, Nebraska, Midwestern, Roseman or a coastal program).</w:t>
      </w:r>
    </w:p>
    <w:p>
      <w:pPr>
        <w:pStyle w:val="ListParagraph"/>
        <w:numPr>
          <w:ilvl w:val="0"/>
          <w:numId w:val="2"/>
        </w:numPr>
        <w:spacing w:after="60"/>
      </w:pPr>
      <w:r>
        <w:rPr>
          <w:rFonts w:ascii="Arial" w:cs="Arial" w:eastAsia="Arial" w:hAnsi="Arial"/>
          <w:b/>
          <w:bCs/>
          <w:sz w:val="21"/>
          <w:szCs w:val="21"/>
        </w:rPr>
        <w:t xml:space="preserve">Interests:</w:t>
      </w:r>
      <w:r>
        <w:rPr>
          <w:rFonts w:ascii="Arial" w:cs="Arial" w:eastAsia="Arial" w:hAnsi="Arial"/>
          <w:sz w:val="21"/>
          <w:szCs w:val="21"/>
        </w:rPr>
        <w:t xml:space="preserve"> Preventive care, gum health, airway and sleep dentistry and the links between oral and whole-body health.</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Holistic or biological dentistry courses, airway and sleep apnea training, conservative treatment philosophies.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A lifelong learner comfortable with online study groups and live webinars.</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Very progressive. Values-led culture, transparent pricing and possibly moving to fee-for-service. Adds personal touches like therapy dogs and calm music.</w:t>
      </w:r>
    </w:p>
    <w:p>
      <w:pPr>
        <w:pStyle w:val="ListParagraph"/>
        <w:numPr>
          <w:ilvl w:val="0"/>
          <w:numId w:val="2"/>
        </w:numPr>
        <w:spacing w:after="60"/>
      </w:pPr>
      <w:r>
        <w:rPr>
          <w:rFonts w:ascii="Arial" w:cs="Arial" w:eastAsia="Arial" w:hAnsi="Arial"/>
          <w:b/>
          <w:bCs/>
          <w:sz w:val="21"/>
          <w:szCs w:val="21"/>
        </w:rPr>
        <w:t xml:space="preserve">Colorado rule:</w:t>
      </w:r>
      <w:r>
        <w:rPr>
          <w:rFonts w:ascii="Arial" w:cs="Arial" w:eastAsia="Arial" w:hAnsi="Arial"/>
          <w:sz w:val="21"/>
          <w:szCs w:val="21"/>
        </w:rPr>
        <w:t xml:space="preserve"> 30 CE hours every two years, with up to 15 by home study.</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Progressive. Ethics, patient education and sustainability are central to her identity.</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Healer and educator, never a salesperson.</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Alignment between her values and her business. Meaningful work and patients who “get it.”</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Looking greedy or salesy. Selling out to private equity. Compromising care because of insurance limits.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Moral distancing (I don't do marketing, I educate), retreating into research and sometimes undercharging to avoid feeling greedy.</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Authenticity, sustainability, science-backed education and full transparency, including about any AI use.</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Hype, free-whitening promos, fake urgency, before-and-after gimmicks and anything that feels manipulative.</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Slow and values-first. Reads everything and wants to know the people behind the agency.</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“I don't want to sound salesy.”</w:t>
      </w:r>
    </w:p>
    <w:p>
      <w:pPr>
        <w:pStyle w:val="ListParagraph"/>
        <w:numPr>
          <w:ilvl w:val="0"/>
          <w:numId w:val="2"/>
        </w:numPr>
        <w:spacing w:after="60"/>
      </w:pPr>
      <w:r>
        <w:rPr>
          <w:rFonts w:ascii="Arial" w:cs="Arial" w:eastAsia="Arial" w:hAnsi="Arial"/>
          <w:sz w:val="21"/>
          <w:szCs w:val="21"/>
        </w:rPr>
        <w:t xml:space="preserve">“It has to feel authentic.”</w:t>
      </w:r>
    </w:p>
    <w:p>
      <w:pPr>
        <w:pStyle w:val="ListParagraph"/>
        <w:numPr>
          <w:ilvl w:val="0"/>
          <w:numId w:val="2"/>
        </w:numPr>
        <w:spacing w:after="60"/>
      </w:pPr>
      <w:r>
        <w:rPr>
          <w:rFonts w:ascii="Arial" w:cs="Arial" w:eastAsia="Arial" w:hAnsi="Arial"/>
          <w:sz w:val="21"/>
          <w:szCs w:val="21"/>
        </w:rPr>
        <w:t xml:space="preserve">“We practice conservatively.”</w:t>
      </w:r>
    </w:p>
    <w:p>
      <w:pPr>
        <w:pStyle w:val="ListParagraph"/>
        <w:numPr>
          <w:ilvl w:val="0"/>
          <w:numId w:val="2"/>
        </w:numPr>
        <w:spacing w:after="60"/>
      </w:pPr>
      <w:r>
        <w:rPr>
          <w:rFonts w:ascii="Arial" w:cs="Arial" w:eastAsia="Arial" w:hAnsi="Arial"/>
          <w:sz w:val="21"/>
          <w:szCs w:val="21"/>
        </w:rPr>
        <w:t xml:space="preserve">“It's about whole-body health.”</w:t>
      </w:r>
    </w:p>
    <w:p>
      <w:pPr>
        <w:pStyle w:val="ListParagraph"/>
        <w:numPr>
          <w:ilvl w:val="0"/>
          <w:numId w:val="2"/>
        </w:numPr>
        <w:spacing w:after="60"/>
      </w:pPr>
      <w:r>
        <w:rPr>
          <w:rFonts w:ascii="Arial" w:cs="Arial" w:eastAsia="Arial" w:hAnsi="Arial"/>
          <w:sz w:val="21"/>
          <w:szCs w:val="21"/>
        </w:rPr>
        <w:t xml:space="preserve">“We're going out of network and I don't want to lose my people.”</w:t>
      </w:r>
    </w:p>
    <w:p>
      <w:pPr>
        <w:pStyle w:val="ListParagraph"/>
        <w:numPr>
          <w:ilvl w:val="0"/>
          <w:numId w:val="2"/>
        </w:numPr>
        <w:spacing w:after="60"/>
      </w:pPr>
      <w:r>
        <w:rPr>
          <w:rFonts w:ascii="Arial" w:cs="Arial" w:eastAsia="Arial" w:hAnsi="Arial"/>
          <w:sz w:val="21"/>
          <w:szCs w:val="21"/>
        </w:rPr>
        <w:t xml:space="preserve">“I refuse to become a mill.”</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minimally invasive, conservative dentistry, airway and sleep, oral-systemic link, biological or holistic, preventive, patient-centered, FFS, membership plan</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leads, conversions, dominate your market, funnel</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“I don't want AI or anything salesy.”</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Education in your own words. You approve everything.</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Preventive or conservative dentistry.</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local patients are asking about gum health and prevention.</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“Who writes it?”</w:t>
      </w:r>
    </w:p>
    <w:p>
      <w:pPr>
        <w:pStyle w:val="ListParagraph"/>
        <w:numPr>
          <w:ilvl w:val="0"/>
          <w:numId w:val="2"/>
        </w:numPr>
        <w:spacing w:after="60"/>
      </w:pPr>
      <w:r>
        <w:rPr>
          <w:rFonts w:ascii="Arial" w:cs="Arial" w:eastAsia="Arial" w:hAnsi="Arial"/>
          <w:b/>
          <w:bCs/>
          <w:sz w:val="21"/>
          <w:szCs w:val="21"/>
        </w:rPr>
        <w:t xml:space="preserve">Honesty note:</w:t>
      </w:r>
      <w:r>
        <w:rPr>
          <w:rFonts w:ascii="Arial" w:cs="Arial" w:eastAsia="Arial" w:hAnsi="Arial"/>
          <w:sz w:val="21"/>
          <w:szCs w:val="21"/>
        </w:rPr>
        <w:t xml:space="preserve"> She is the persona most likely to notice an AI avatar video. Say “I put together a quick video” rather than “I made.”</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“Totally get that. Nothing goes out without you seeing it. What do your patients ask you about most?”</w:t>
      </w:r>
    </w:p>
    <w:p>
      <w:r>
        <w:br w:type="page"/>
      </w:r>
    </w:p>
    <w:p>
      <w:pPr>
        <w:spacing w:after="40"/>
      </w:pPr>
      <w:r>
        <w:rPr>
          <w:rFonts w:ascii="Arial" w:cs="Arial" w:eastAsia="Arial" w:hAnsi="Arial"/>
          <w:b/>
          <w:bCs/>
          <w:color w:val="A61C1C"/>
          <w:sz w:val="18"/>
          <w:szCs w:val="18"/>
        </w:rPr>
        <w:t xml:space="preserve">ICP SOUL FILE 4 OF 6</w:t>
      </w:r>
    </w:p>
    <w:p>
      <w:pPr>
        <w:pStyle w:val="Heading1"/>
      </w:pPr>
      <w:r>
        <w:rPr>
          <w:rFonts w:ascii="Arial" w:cs="Arial" w:eastAsia="Arial" w:hAnsi="Arial"/>
        </w:rPr>
        <w:t xml:space="preserve">The Independent Craftsman</w:t>
      </w:r>
    </w:p>
    <w:p>
      <w:pPr>
        <w:spacing w:after="60" w:before="0"/>
      </w:pPr>
      <w:r>
        <w:rPr>
          <w:rFonts w:ascii="Arial" w:cs="Arial" w:eastAsia="Arial" w:hAnsi="Arial"/>
          <w:b/>
          <w:bCs/>
          <w:color w:val="1E2A45"/>
          <w:sz w:val="24"/>
          <w:szCs w:val="24"/>
        </w:rPr>
        <w:t xml:space="preserve">Denver | Male owner</w:t>
      </w:r>
    </w:p>
    <w:p>
      <w:pPr>
        <w:spacing w:after="160" w:before="0"/>
      </w:pPr>
      <w:r>
        <w:rPr>
          <w:rFonts w:ascii="Arial" w:cs="Arial" w:eastAsia="Arial" w:hAnsi="Arial"/>
          <w:i/>
          <w:iCs/>
          <w:color w:val="5A5A5A"/>
          <w:sz w:val="21"/>
          <w:szCs w:val="21"/>
        </w:rPr>
        <w:t xml:space="preserve">Where they cluster: Denver Tech Center, Highlands Ranch and Cherry Creek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65%</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“Will I be the last real independent, and does anyone value that?”</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38 to 58.</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Owns an established practice.</w:t>
      </w:r>
    </w:p>
    <w:p>
      <w:pPr>
        <w:pStyle w:val="ListParagraph"/>
        <w:numPr>
          <w:ilvl w:val="0"/>
          <w:numId w:val="2"/>
        </w:numPr>
        <w:spacing w:after="60"/>
      </w:pPr>
      <w:r>
        <w:rPr>
          <w:rFonts w:ascii="Arial" w:cs="Arial" w:eastAsia="Arial" w:hAnsi="Arial"/>
          <w:b/>
          <w:bCs/>
          <w:sz w:val="21"/>
          <w:szCs w:val="21"/>
        </w:rPr>
        <w:t xml:space="preserve">Pressure:</w:t>
      </w:r>
      <w:r>
        <w:rPr>
          <w:rFonts w:ascii="Arial" w:cs="Arial" w:eastAsia="Arial" w:hAnsi="Arial"/>
          <w:sz w:val="21"/>
          <w:szCs w:val="21"/>
        </w:rPr>
        <w:t xml:space="preserve"> Has likely turned down, or is weighing, a private equity offer.</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Skiing, mountain biking, fly fishing and hunting.</w:t>
      </w:r>
    </w:p>
    <w:p>
      <w:pPr>
        <w:pStyle w:val="ListParagraph"/>
        <w:numPr>
          <w:ilvl w:val="0"/>
          <w:numId w:val="2"/>
        </w:numPr>
        <w:spacing w:after="60"/>
      </w:pPr>
      <w:r>
        <w:rPr>
          <w:rFonts w:ascii="Arial" w:cs="Arial" w:eastAsia="Arial" w:hAnsi="Arial"/>
          <w:sz w:val="21"/>
          <w:szCs w:val="21"/>
        </w:rPr>
        <w:t xml:space="preserve">Craft beer and Broncos games. Family weekends in the mountains.</w:t>
      </w:r>
    </w:p>
    <w:p>
      <w:pPr>
        <w:pStyle w:val="ListParagraph"/>
        <w:numPr>
          <w:ilvl w:val="0"/>
          <w:numId w:val="2"/>
        </w:numPr>
        <w:spacing w:after="60"/>
      </w:pPr>
      <w:r>
        <w:rPr>
          <w:rFonts w:ascii="Arial" w:cs="Arial" w:eastAsia="Arial" w:hAnsi="Arial"/>
          <w:sz w:val="21"/>
          <w:szCs w:val="21"/>
        </w:rPr>
        <w:t xml:space="preserve">Low-key on social media. Prefers LinkedIn and dental forums over Instagram.</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from CU, Creighton or Nebraska.</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Often pursues advanced restorative training at well-known private institutes such as Kois, Pankey or Dawson.</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Precision restorative work, implants, occlusion (how the bite fits together) and full-mouth cases.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Values hands-on and live courses more than video.</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Craftsman-focused. Proud of quality and slow to change systems. Progressive on clinical technology, traditional on marketing.</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Independent-minded, protective of private practice and wary of both corporate dentistry and big government.</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Master craftsman. His work is his signature.</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Mastery, autonomy and a legacy of quality.</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Becoming a cog in a corporate machine. Being commoditized. Quietly, what happens to the practice when he retires.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Retreating into clinical detail, contempt for marketing (good work markets itself) and withdrawal (I just want to do dentistry).</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Respect for his craft, precision, peer credibility and attracting patients who value comprehensive care.</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Cheap promos, being lumped in with chains, marketing buzzwords and volume talk.</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Deliberate and skeptical. Wants peer references. Once he trusts you, he's very loyal.</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“Good dentistry sells itself.”</w:t>
      </w:r>
    </w:p>
    <w:p>
      <w:pPr>
        <w:pStyle w:val="ListParagraph"/>
        <w:numPr>
          <w:ilvl w:val="0"/>
          <w:numId w:val="2"/>
        </w:numPr>
        <w:spacing w:after="60"/>
      </w:pPr>
      <w:r>
        <w:rPr>
          <w:rFonts w:ascii="Arial" w:cs="Arial" w:eastAsia="Arial" w:hAnsi="Arial"/>
          <w:sz w:val="21"/>
          <w:szCs w:val="21"/>
        </w:rPr>
        <w:t xml:space="preserve">“I'm not interested in volume.”</w:t>
      </w:r>
    </w:p>
    <w:p>
      <w:pPr>
        <w:pStyle w:val="ListParagraph"/>
        <w:numPr>
          <w:ilvl w:val="0"/>
          <w:numId w:val="2"/>
        </w:numPr>
        <w:spacing w:after="60"/>
      </w:pPr>
      <w:r>
        <w:rPr>
          <w:rFonts w:ascii="Arial" w:cs="Arial" w:eastAsia="Arial" w:hAnsi="Arial"/>
          <w:sz w:val="21"/>
          <w:szCs w:val="21"/>
        </w:rPr>
        <w:t xml:space="preserve">“I want the right patients, not more patients.”</w:t>
      </w:r>
    </w:p>
    <w:p>
      <w:pPr>
        <w:pStyle w:val="ListParagraph"/>
        <w:numPr>
          <w:ilvl w:val="0"/>
          <w:numId w:val="2"/>
        </w:numPr>
        <w:spacing w:after="60"/>
      </w:pPr>
      <w:r>
        <w:rPr>
          <w:rFonts w:ascii="Arial" w:cs="Arial" w:eastAsia="Arial" w:hAnsi="Arial"/>
          <w:sz w:val="21"/>
          <w:szCs w:val="21"/>
        </w:rPr>
        <w:t xml:space="preserve">“I've had three DSO offers this year.”</w:t>
      </w:r>
    </w:p>
    <w:p>
      <w:pPr>
        <w:pStyle w:val="ListParagraph"/>
        <w:numPr>
          <w:ilvl w:val="0"/>
          <w:numId w:val="2"/>
        </w:numPr>
        <w:spacing w:after="60"/>
      </w:pPr>
      <w:r>
        <w:rPr>
          <w:rFonts w:ascii="Arial" w:cs="Arial" w:eastAsia="Arial" w:hAnsi="Arial"/>
          <w:sz w:val="21"/>
          <w:szCs w:val="21"/>
        </w:rPr>
        <w:t xml:space="preserve">“I just want to do dentistry.”</w:t>
      </w:r>
    </w:p>
    <w:p>
      <w:pPr>
        <w:pStyle w:val="ListParagraph"/>
        <w:numPr>
          <w:ilvl w:val="0"/>
          <w:numId w:val="2"/>
        </w:numPr>
        <w:spacing w:after="60"/>
      </w:pPr>
      <w:r>
        <w:rPr>
          <w:rFonts w:ascii="Arial" w:cs="Arial" w:eastAsia="Arial" w:hAnsi="Arial"/>
          <w:sz w:val="21"/>
          <w:szCs w:val="21"/>
        </w:rPr>
        <w:t xml:space="preserve">“We do comprehensive care here.”</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occlusion, comprehensive exam, full-mouth rehab, restorative, case presentation, lab bill, complete dentistry, Kois, Dawson, Pankey</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growth hacks, viral, engagement, cheap, specials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“Good dentistry sells itself.”</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expertise attracts patients who value complete care.</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Crowns or full-mouth restoration.</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comprehensive-care practices show up in search compared with chains.</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else did you find?”</w:t>
      </w:r>
    </w:p>
    <w:p>
      <w:pPr>
        <w:pStyle w:val="ListParagraph"/>
        <w:numPr>
          <w:ilvl w:val="0"/>
          <w:numId w:val="2"/>
        </w:numPr>
        <w:spacing w:after="60"/>
      </w:pPr>
      <w:r>
        <w:rPr>
          <w:rFonts w:ascii="Arial" w:cs="Arial" w:eastAsia="Arial" w:hAnsi="Arial"/>
          <w:b/>
          <w:bCs/>
          <w:sz w:val="21"/>
          <w:szCs w:val="21"/>
        </w:rPr>
        <w:t xml:space="preserve">Touch 3 note:</w:t>
      </w:r>
      <w:r>
        <w:rPr>
          <w:rFonts w:ascii="Arial" w:cs="Arial" w:eastAsia="Arial" w:hAnsi="Arial"/>
          <w:sz w:val="21"/>
          <w:szCs w:val="21"/>
        </w:rPr>
        <w:t xml:space="preserve"> Keep the blog on patient questions, not clinical claims. He'll judge the clinical accuracy harshly.</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“Makes sense. You're not trying to get busier, just get the right people in. Are most of your big cases coming from referrals right now?”</w:t>
      </w:r>
    </w:p>
    <w:p>
      <w:r>
        <w:br w:type="page"/>
      </w:r>
    </w:p>
    <w:p>
      <w:pPr>
        <w:spacing w:after="40"/>
      </w:pPr>
      <w:r>
        <w:rPr>
          <w:rFonts w:ascii="Arial" w:cs="Arial" w:eastAsia="Arial" w:hAnsi="Arial"/>
          <w:b/>
          <w:bCs/>
          <w:color w:val="A61C1C"/>
          <w:sz w:val="18"/>
          <w:szCs w:val="18"/>
        </w:rPr>
        <w:t xml:space="preserve">ICP SOUL FILE 5 OF 6</w:t>
      </w:r>
    </w:p>
    <w:p>
      <w:pPr>
        <w:pStyle w:val="Heading1"/>
      </w:pPr>
      <w:r>
        <w:rPr>
          <w:rFonts w:ascii="Arial" w:cs="Arial" w:eastAsia="Arial" w:hAnsi="Arial"/>
        </w:rPr>
        <w:t xml:space="preserve">The Next-Gen Heir</w:t>
      </w:r>
    </w:p>
    <w:p>
      <w:pPr>
        <w:spacing w:after="60" w:before="0"/>
      </w:pPr>
      <w:r>
        <w:rPr>
          <w:rFonts w:ascii="Arial" w:cs="Arial" w:eastAsia="Arial" w:hAnsi="Arial"/>
          <w:b/>
          <w:bCs/>
          <w:color w:val="1E2A45"/>
          <w:sz w:val="24"/>
          <w:szCs w:val="24"/>
        </w:rPr>
        <w:t xml:space="preserve">San Antonio | Female owner</w:t>
      </w:r>
    </w:p>
    <w:p>
      <w:pPr>
        <w:spacing w:after="160" w:before="0"/>
      </w:pPr>
      <w:r>
        <w:rPr>
          <w:rFonts w:ascii="Arial" w:cs="Arial" w:eastAsia="Arial" w:hAnsi="Arial"/>
          <w:i/>
          <w:iCs/>
          <w:color w:val="5A5A5A"/>
          <w:sz w:val="21"/>
          <w:szCs w:val="21"/>
        </w:rPr>
        <w:t xml:space="preserve">Where they cluster: Medical Center, Stone Oak and Alamo Heights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90%</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“Am I worthy of the name on the door?”</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32 to 48.</w:t>
      </w:r>
    </w:p>
    <w:p>
      <w:pPr>
        <w:pStyle w:val="ListParagraph"/>
        <w:numPr>
          <w:ilvl w:val="0"/>
          <w:numId w:val="2"/>
        </w:numPr>
        <w:spacing w:after="60"/>
      </w:pPr>
      <w:r>
        <w:rPr>
          <w:rFonts w:ascii="Arial" w:cs="Arial" w:eastAsia="Arial" w:hAnsi="Arial"/>
          <w:b/>
          <w:bCs/>
          <w:sz w:val="21"/>
          <w:szCs w:val="21"/>
        </w:rPr>
        <w:t xml:space="preserve">Path:</w:t>
      </w:r>
      <w:r>
        <w:rPr>
          <w:rFonts w:ascii="Arial" w:cs="Arial" w:eastAsia="Arial" w:hAnsi="Arial"/>
          <w:sz w:val="21"/>
          <w:szCs w:val="21"/>
        </w:rPr>
        <w:t xml:space="preserve"> Took over or joined a parent's or mentor's long-running practice.</w:t>
      </w:r>
    </w:p>
    <w:p>
      <w:pPr>
        <w:pStyle w:val="ListParagraph"/>
        <w:numPr>
          <w:ilvl w:val="0"/>
          <w:numId w:val="2"/>
        </w:numPr>
        <w:spacing w:after="60"/>
      </w:pPr>
      <w:r>
        <w:rPr>
          <w:rFonts w:ascii="Arial" w:cs="Arial" w:eastAsia="Arial" w:hAnsi="Arial"/>
          <w:b/>
          <w:bCs/>
          <w:sz w:val="21"/>
          <w:szCs w:val="21"/>
        </w:rPr>
        <w:t xml:space="preserve">Balance:</w:t>
      </w:r>
      <w:r>
        <w:rPr>
          <w:rFonts w:ascii="Arial" w:cs="Arial" w:eastAsia="Arial" w:hAnsi="Arial"/>
          <w:sz w:val="21"/>
          <w:szCs w:val="21"/>
        </w:rPr>
        <w:t xml:space="preserve"> Respecting the legacy while modernizing it.</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Church and family gatherings.</w:t>
      </w:r>
    </w:p>
    <w:p>
      <w:pPr>
        <w:pStyle w:val="ListParagraph"/>
        <w:numPr>
          <w:ilvl w:val="0"/>
          <w:numId w:val="2"/>
        </w:numPr>
        <w:spacing w:after="60"/>
      </w:pPr>
      <w:r>
        <w:rPr>
          <w:rFonts w:ascii="Arial" w:cs="Arial" w:eastAsia="Arial" w:hAnsi="Arial"/>
          <w:sz w:val="21"/>
          <w:szCs w:val="21"/>
        </w:rPr>
        <w:t xml:space="preserve">Fiesta events and community volunteering.</w:t>
      </w:r>
    </w:p>
    <w:p>
      <w:pPr>
        <w:pStyle w:val="ListParagraph"/>
        <w:numPr>
          <w:ilvl w:val="0"/>
          <w:numId w:val="2"/>
        </w:numPr>
        <w:spacing w:after="60"/>
      </w:pPr>
      <w:r>
        <w:rPr>
          <w:rFonts w:ascii="Arial" w:cs="Arial" w:eastAsia="Arial" w:hAnsi="Arial"/>
          <w:sz w:val="21"/>
          <w:szCs w:val="21"/>
        </w:rPr>
        <w:t xml:space="preserve">Spurs games.</w:t>
      </w:r>
    </w:p>
    <w:p>
      <w:pPr>
        <w:pStyle w:val="ListParagraph"/>
        <w:numPr>
          <w:ilvl w:val="0"/>
          <w:numId w:val="2"/>
        </w:numPr>
        <w:spacing w:after="60"/>
      </w:pPr>
      <w:r>
        <w:rPr>
          <w:rFonts w:ascii="Arial" w:cs="Arial" w:eastAsia="Arial" w:hAnsi="Arial"/>
          <w:sz w:val="21"/>
          <w:szCs w:val="21"/>
        </w:rPr>
        <w:t xml:space="preserve">Active on Facebook and Instagram for community connection. Often bilingual.</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UT Health San Antonio School of Dentistry.</w:t>
      </w:r>
    </w:p>
    <w:p>
      <w:pPr>
        <w:pStyle w:val="ListParagraph"/>
        <w:numPr>
          <w:ilvl w:val="0"/>
          <w:numId w:val="2"/>
        </w:numPr>
        <w:spacing w:after="60"/>
      </w:pPr>
      <w:r>
        <w:rPr>
          <w:rFonts w:ascii="Arial" w:cs="Arial" w:eastAsia="Arial" w:hAnsi="Arial"/>
          <w:b/>
          <w:bCs/>
          <w:sz w:val="21"/>
          <w:szCs w:val="21"/>
        </w:rPr>
        <w:t xml:space="preserve">Extra training:</w:t>
      </w:r>
      <w:r>
        <w:rPr>
          <w:rFonts w:ascii="Arial" w:cs="Arial" w:eastAsia="Arial" w:hAnsi="Arial"/>
          <w:sz w:val="21"/>
          <w:szCs w:val="21"/>
        </w:rPr>
        <w:t xml:space="preserve"> Some complete a one-year general residency (AEGD or GPR) or add pediatric training.</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Pediatric-friendly care, clear aligners and practice modernization.</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She's the one pushing the practice toward new systems.</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inside a traditional practice. Wants online booking, texting and a modern website without alienating long-time patients or the older generation.</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Family and faith oriented, open-minded on business methods.</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Steward of a legacy and the one who will carry it forward.</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Earning respect from long-time staff, loyal patients and her parent or mentor.</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seen as “the daughter” rather than the leader. Changing too fast and losing loyal patients. Disappointing the founder.</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People-pleasing with veteran staff, incrementalism and needing consensus before moving.</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Respect for the legacy, community focus, bilingual content, family values and help bringing the team along.</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Rip-and-replace pitches, disrespect toward the founding dentist and slick corporate energy.</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Collaborative. Involves the office manager and often her parent. Needs simple proof points she can share internally.</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“My dad built this practice.”</w:t>
      </w:r>
    </w:p>
    <w:p>
      <w:pPr>
        <w:pStyle w:val="ListParagraph"/>
        <w:numPr>
          <w:ilvl w:val="0"/>
          <w:numId w:val="2"/>
        </w:numPr>
        <w:spacing w:after="60"/>
      </w:pPr>
      <w:r>
        <w:rPr>
          <w:rFonts w:ascii="Arial" w:cs="Arial" w:eastAsia="Arial" w:hAnsi="Arial"/>
          <w:sz w:val="21"/>
          <w:szCs w:val="21"/>
        </w:rPr>
        <w:t xml:space="preserve">“Our patients have been with us for 20 years.”</w:t>
      </w:r>
    </w:p>
    <w:p>
      <w:pPr>
        <w:pStyle w:val="ListParagraph"/>
        <w:numPr>
          <w:ilvl w:val="0"/>
          <w:numId w:val="2"/>
        </w:numPr>
        <w:spacing w:after="60"/>
      </w:pPr>
      <w:r>
        <w:rPr>
          <w:rFonts w:ascii="Arial" w:cs="Arial" w:eastAsia="Arial" w:hAnsi="Arial"/>
          <w:sz w:val="21"/>
          <w:szCs w:val="21"/>
        </w:rPr>
        <w:t xml:space="preserve">“I want to bring us into this century without scaring anybody.”</w:t>
      </w:r>
    </w:p>
    <w:p>
      <w:pPr>
        <w:pStyle w:val="ListParagraph"/>
        <w:numPr>
          <w:ilvl w:val="0"/>
          <w:numId w:val="2"/>
        </w:numPr>
        <w:spacing w:after="60"/>
      </w:pPr>
      <w:r>
        <w:rPr>
          <w:rFonts w:ascii="Arial" w:cs="Arial" w:eastAsia="Arial" w:hAnsi="Arial"/>
          <w:sz w:val="21"/>
          <w:szCs w:val="21"/>
        </w:rPr>
        <w:t xml:space="preserve">“Our front desk has always done it this way.”</w:t>
      </w:r>
    </w:p>
    <w:p>
      <w:pPr>
        <w:pStyle w:val="ListParagraph"/>
        <w:numPr>
          <w:ilvl w:val="0"/>
          <w:numId w:val="2"/>
        </w:numPr>
        <w:spacing w:after="60"/>
      </w:pPr>
      <w:r>
        <w:rPr>
          <w:rFonts w:ascii="Arial" w:cs="Arial" w:eastAsia="Arial" w:hAnsi="Arial"/>
          <w:sz w:val="21"/>
          <w:szCs w:val="21"/>
        </w:rPr>
        <w:t xml:space="preserve">“We need everything in Spanish too.”</w:t>
      </w:r>
    </w:p>
    <w:p>
      <w:pPr>
        <w:pStyle w:val="ListParagraph"/>
        <w:numPr>
          <w:ilvl w:val="0"/>
          <w:numId w:val="2"/>
        </w:numPr>
        <w:spacing w:after="60"/>
      </w:pPr>
      <w:r>
        <w:rPr>
          <w:rFonts w:ascii="Arial" w:cs="Arial" w:eastAsia="Arial" w:hAnsi="Arial"/>
          <w:sz w:val="21"/>
          <w:szCs w:val="21"/>
        </w:rPr>
        <w:t xml:space="preserve">“How do we get young families without losing the grandparents?”</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recall, unscheduled treatment, online scheduling, text reminders, TRICARE and FEDVIP (military dental insurance), CHIP and Medicaid for kids</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disrupt, overhaul, outdated (it feels like an insult to the founder)</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“I can't change too fast.”</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Modernize the website first. The practice stays the same.</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 or Spanish-speaking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Young families searching in Spanish or looking for online booking.</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“Let me run it by my office manager.” This is a real signal, not a brush-off.</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“That's smart. No point changing things that are working. What does your office manager think of the website?”</w:t>
      </w:r>
    </w:p>
    <w:p>
      <w:r>
        <w:br w:type="page"/>
      </w:r>
    </w:p>
    <w:p>
      <w:pPr>
        <w:spacing w:after="40"/>
      </w:pPr>
      <w:r>
        <w:rPr>
          <w:rFonts w:ascii="Arial" w:cs="Arial" w:eastAsia="Arial" w:hAnsi="Arial"/>
          <w:b/>
          <w:bCs/>
          <w:color w:val="A61C1C"/>
          <w:sz w:val="18"/>
          <w:szCs w:val="18"/>
        </w:rPr>
        <w:t xml:space="preserve">ICP SOUL FILE 6 OF 6</w:t>
      </w:r>
    </w:p>
    <w:p>
      <w:pPr>
        <w:pStyle w:val="Heading1"/>
      </w:pPr>
      <w:r>
        <w:rPr>
          <w:rFonts w:ascii="Arial" w:cs="Arial" w:eastAsia="Arial" w:hAnsi="Arial"/>
        </w:rPr>
        <w:t xml:space="preserve">The Hometown Anchor</w:t>
      </w:r>
    </w:p>
    <w:p>
      <w:pPr>
        <w:spacing w:after="60" w:before="0"/>
      </w:pPr>
      <w:r>
        <w:rPr>
          <w:rFonts w:ascii="Arial" w:cs="Arial" w:eastAsia="Arial" w:hAnsi="Arial"/>
          <w:b/>
          <w:bCs/>
          <w:color w:val="1E2A45"/>
          <w:sz w:val="24"/>
          <w:szCs w:val="24"/>
        </w:rPr>
        <w:t xml:space="preserve">San Antonio | Male owner</w:t>
      </w:r>
    </w:p>
    <w:p>
      <w:pPr>
        <w:spacing w:after="160" w:before="0"/>
      </w:pPr>
      <w:r>
        <w:rPr>
          <w:rFonts w:ascii="Arial" w:cs="Arial" w:eastAsia="Arial" w:hAnsi="Arial"/>
          <w:i/>
          <w:iCs/>
          <w:color w:val="5A5A5A"/>
          <w:sz w:val="21"/>
          <w:szCs w:val="21"/>
        </w:rPr>
        <w:t xml:space="preserve">Where they cluster: Medical Center, Stone Oak and Alamo Heights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60%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85%</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“Will what I built still matter when I'm gone?”</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45 to 65.</w:t>
      </w:r>
    </w:p>
    <w:p>
      <w:pPr>
        <w:pStyle w:val="ListParagraph"/>
        <w:numPr>
          <w:ilvl w:val="0"/>
          <w:numId w:val="2"/>
        </w:numPr>
        <w:spacing w:after="60"/>
      </w:pPr>
      <w:r>
        <w:rPr>
          <w:rFonts w:ascii="Arial" w:cs="Arial" w:eastAsia="Arial" w:hAnsi="Arial"/>
          <w:b/>
          <w:bCs/>
          <w:sz w:val="21"/>
          <w:szCs w:val="21"/>
        </w:rPr>
        <w:t xml:space="preserve">Tenure:</w:t>
      </w:r>
      <w:r>
        <w:rPr>
          <w:rFonts w:ascii="Arial" w:cs="Arial" w:eastAsia="Arial" w:hAnsi="Arial"/>
          <w:sz w:val="21"/>
          <w:szCs w:val="21"/>
        </w:rPr>
        <w:t xml:space="preserve"> 15 to 30 years at the same location.</w:t>
      </w:r>
    </w:p>
    <w:p>
      <w:pPr>
        <w:pStyle w:val="ListParagraph"/>
        <w:numPr>
          <w:ilvl w:val="0"/>
          <w:numId w:val="2"/>
        </w:numPr>
        <w:spacing w:after="60"/>
      </w:pPr>
      <w:r>
        <w:rPr>
          <w:rFonts w:ascii="Arial" w:cs="Arial" w:eastAsia="Arial" w:hAnsi="Arial"/>
          <w:b/>
          <w:bCs/>
          <w:sz w:val="21"/>
          <w:szCs w:val="21"/>
        </w:rPr>
        <w:t xml:space="preserve">Horizon:</w:t>
      </w:r>
      <w:r>
        <w:rPr>
          <w:rFonts w:ascii="Arial" w:cs="Arial" w:eastAsia="Arial" w:hAnsi="Arial"/>
          <w:sz w:val="21"/>
          <w:szCs w:val="21"/>
        </w:rPr>
        <w:t xml:space="preserve"> Thinking about succession and his legacy.</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Church leadership and Rotary or Lions Club.</w:t>
      </w:r>
    </w:p>
    <w:p>
      <w:pPr>
        <w:pStyle w:val="ListParagraph"/>
        <w:numPr>
          <w:ilvl w:val="0"/>
          <w:numId w:val="2"/>
        </w:numPr>
        <w:spacing w:after="60"/>
      </w:pPr>
      <w:r>
        <w:rPr>
          <w:rFonts w:ascii="Arial" w:cs="Arial" w:eastAsia="Arial" w:hAnsi="Arial"/>
          <w:sz w:val="21"/>
          <w:szCs w:val="21"/>
        </w:rPr>
        <w:t xml:space="preserve">Hunting and ranch weekends in the Hill Country.</w:t>
      </w:r>
    </w:p>
    <w:p>
      <w:pPr>
        <w:pStyle w:val="ListParagraph"/>
        <w:numPr>
          <w:ilvl w:val="0"/>
          <w:numId w:val="2"/>
        </w:numPr>
        <w:spacing w:after="60"/>
      </w:pPr>
      <w:r>
        <w:rPr>
          <w:rFonts w:ascii="Arial" w:cs="Arial" w:eastAsia="Arial" w:hAnsi="Arial"/>
          <w:sz w:val="21"/>
          <w:szCs w:val="21"/>
        </w:rPr>
        <w:t xml:space="preserve">Spurs and high school football.</w:t>
      </w:r>
    </w:p>
    <w:p>
      <w:pPr>
        <w:pStyle w:val="ListParagraph"/>
        <w:numPr>
          <w:ilvl w:val="0"/>
          <w:numId w:val="2"/>
        </w:numPr>
        <w:spacing w:after="60"/>
      </w:pPr>
      <w:r>
        <w:rPr>
          <w:rFonts w:ascii="Arial" w:cs="Arial" w:eastAsia="Arial" w:hAnsi="Arial"/>
          <w:sz w:val="21"/>
          <w:szCs w:val="21"/>
        </w:rPr>
        <w:t xml:space="preserve">Fiesta and military community ties. Many are veterans.</w:t>
      </w:r>
    </w:p>
    <w:p>
      <w:pPr>
        <w:pStyle w:val="ListParagraph"/>
        <w:numPr>
          <w:ilvl w:val="0"/>
          <w:numId w:val="2"/>
        </w:numPr>
        <w:spacing w:after="60"/>
      </w:pPr>
      <w:r>
        <w:rPr>
          <w:rFonts w:ascii="Arial" w:cs="Arial" w:eastAsia="Arial" w:hAnsi="Arial"/>
          <w:sz w:val="21"/>
          <w:szCs w:val="21"/>
        </w:rPr>
        <w:t xml:space="preserve">Minimal personal social media. Relies on word of mouth.</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UT Health San Antonio, or a military-trained dentist who settled in the city after service.</w:t>
      </w:r>
    </w:p>
    <w:p>
      <w:pPr>
        <w:pStyle w:val="ListParagraph"/>
        <w:numPr>
          <w:ilvl w:val="0"/>
          <w:numId w:val="2"/>
        </w:numPr>
        <w:spacing w:after="60"/>
      </w:pPr>
      <w:r>
        <w:rPr>
          <w:rFonts w:ascii="Arial" w:cs="Arial" w:eastAsia="Arial" w:hAnsi="Arial"/>
          <w:b/>
          <w:bCs/>
          <w:sz w:val="21"/>
          <w:szCs w:val="21"/>
        </w:rPr>
        <w:t xml:space="preserve">Associations:</w:t>
      </w:r>
      <w:r>
        <w:rPr>
          <w:rFonts w:ascii="Arial" w:cs="Arial" w:eastAsia="Arial" w:hAnsi="Arial"/>
          <w:sz w:val="21"/>
          <w:szCs w:val="21"/>
        </w:rPr>
        <w:t xml:space="preserve"> Long-time member of local dental societies and study clubs.</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Steady clinical CE, often live and in person with peers.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Low to moderate. Does what's required and prefers in-person learning.</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Traditional and relationship-based. Loyal staff who have been there for decades. Behind on digital marketing and knows it.</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Conservative. Faith, family, community and service.</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Community pillar, family doctor and servant-leader.</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Legacy, loyalty, being needed and a dignified transition.</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Irrelevance. Being left behind by technology. Practice value shrinking before he sells. Selling to a chain that ruins what he built.</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Denial (we've always done fine on word of mouth), minimizing how much younger families expect online booking and loyalty to underperforming old vendors.</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A personal relationship, a handshake feel, respect for his years of service, faith and community references, veteran connections.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Pushy young sales reps, tech jargon, being talked down to and complex contracts.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Relationship-first and slow. Prefers a phone call to an email. Often hands details to his office manager or spouse, so win them over too.</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“I've been here 25 years.”</w:t>
      </w:r>
    </w:p>
    <w:p>
      <w:pPr>
        <w:pStyle w:val="ListParagraph"/>
        <w:numPr>
          <w:ilvl w:val="0"/>
          <w:numId w:val="2"/>
        </w:numPr>
        <w:spacing w:after="60"/>
      </w:pPr>
      <w:r>
        <w:rPr>
          <w:rFonts w:ascii="Arial" w:cs="Arial" w:eastAsia="Arial" w:hAnsi="Arial"/>
          <w:sz w:val="21"/>
          <w:szCs w:val="21"/>
        </w:rPr>
        <w:t xml:space="preserve">“We've always done fine on word of mouth.”</w:t>
      </w:r>
    </w:p>
    <w:p>
      <w:pPr>
        <w:pStyle w:val="ListParagraph"/>
        <w:numPr>
          <w:ilvl w:val="0"/>
          <w:numId w:val="2"/>
        </w:numPr>
        <w:spacing w:after="60"/>
      </w:pPr>
      <w:r>
        <w:rPr>
          <w:rFonts w:ascii="Arial" w:cs="Arial" w:eastAsia="Arial" w:hAnsi="Arial"/>
          <w:sz w:val="21"/>
          <w:szCs w:val="21"/>
        </w:rPr>
        <w:t xml:space="preserve">“My patients are like family.”</w:t>
      </w:r>
    </w:p>
    <w:p>
      <w:pPr>
        <w:pStyle w:val="ListParagraph"/>
        <w:numPr>
          <w:ilvl w:val="0"/>
          <w:numId w:val="2"/>
        </w:numPr>
        <w:spacing w:after="60"/>
      </w:pPr>
      <w:r>
        <w:rPr>
          <w:rFonts w:ascii="Arial" w:cs="Arial" w:eastAsia="Arial" w:hAnsi="Arial"/>
          <w:sz w:val="21"/>
          <w:szCs w:val="21"/>
        </w:rPr>
        <w:t xml:space="preserve">“I don't do the internet stuff. Talk to my office manager.”</w:t>
      </w:r>
    </w:p>
    <w:p>
      <w:pPr>
        <w:pStyle w:val="ListParagraph"/>
        <w:numPr>
          <w:ilvl w:val="0"/>
          <w:numId w:val="2"/>
        </w:numPr>
        <w:spacing w:after="60"/>
      </w:pPr>
      <w:r>
        <w:rPr>
          <w:rFonts w:ascii="Arial" w:cs="Arial" w:eastAsia="Arial" w:hAnsi="Arial"/>
          <w:sz w:val="21"/>
          <w:szCs w:val="21"/>
        </w:rPr>
        <w:t xml:space="preserve">“I'm not trying to get rich. I just want to take care of my people.”</w:t>
      </w:r>
    </w:p>
    <w:p>
      <w:pPr>
        <w:pStyle w:val="ListParagraph"/>
        <w:numPr>
          <w:ilvl w:val="0"/>
          <w:numId w:val="2"/>
        </w:numPr>
        <w:spacing w:after="60"/>
      </w:pPr>
      <w:r>
        <w:rPr>
          <w:rFonts w:ascii="Arial" w:cs="Arial" w:eastAsia="Arial" w:hAnsi="Arial"/>
          <w:sz w:val="21"/>
          <w:szCs w:val="21"/>
        </w:rPr>
        <w:t xml:space="preserve">“What happens to this place when I retire?”</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the schedule (the book), recall cards, production, my team, associate, transition, buyout</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AI-powered, omnichannel, funnel, SaaS, anything that sounds like Silicon Valley</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“We do fine on word of mouth.”</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Protect your reputation online so the next generation finds you.</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 or emergency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the practice appears when people search the neighborhood.</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“Talk to my office manager.” He's handing off details, not saying no.</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“Twenty-five years is a long time. That kind of reputation should show up when people look you up. Is someone on your team handling that stuff?”</w:t>
      </w:r>
    </w:p>
    <w:p>
      <w:r>
        <w:br w:type="page"/>
      </w:r>
    </w:p>
    <w:p>
      <w:pPr>
        <w:pStyle w:val="Heading1"/>
      </w:pPr>
      <w:r>
        <w:rPr>
          <w:rFonts w:ascii="Arial" w:cs="Arial" w:eastAsia="Arial" w:hAnsi="Arial"/>
        </w:rPr>
        <w:t xml:space="preserve">Pushback Library</w:t>
      </w:r>
    </w:p>
    <w:p>
      <w:pPr>
        <w:spacing w:after="120" w:before="0"/>
      </w:pPr>
      <w:r>
        <w:rPr>
          <w:rFonts w:ascii="Arial" w:cs="Arial" w:eastAsia="Arial" w:hAnsi="Arial"/>
          <w:sz w:val="21"/>
          <w:szCs w:val="21"/>
        </w:rPr>
        <w:t xml:space="preserve">Use these once the prospect is in real conversation. None of this belongs in the early touches.</w:t>
      </w:r>
    </w:p>
    <w:p>
      <w:pPr>
        <w:pStyle w:val="Heading2"/>
      </w:pPr>
      <w:r>
        <w:rPr>
          <w:rFonts w:ascii="Arial" w:cs="Arial" w:eastAsia="Arial" w:hAnsi="Arial"/>
        </w:rPr>
        <w:t xml:space="preserve">Online marketing in general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rPr>
          <w:tblHeader/>
        </w:trPr>
        <w:tc>
          <w:tcPr>
            <w:tcW w:type="dxa" w:w="3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they say</w:t>
            </w:r>
          </w:p>
        </w:tc>
        <w:tc>
          <w:tcPr>
            <w:tcW w:type="dxa" w:w="2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What's behind it</w:t>
            </w:r>
          </w:p>
        </w:tc>
        <w:tc>
          <w:tcPr>
            <w:tcW w:type="dxa" w:w="50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Plain-English response</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“I've been burned by agencies before.”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Agency trauma</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“Most dentists we talk to have been. What went wrong last time?” Then show the difference instead of asking for trust.</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want to be locked into a contract.”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marketing handcuffs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Be clear about terms when they ask. Dodging confirms the fear.</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“We get patients from word of mouth.”</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Pride in reputation</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“Word of mouth happens on Google and ChatGPT now. Referrals look you up before they call.”</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can't tell if it's working.”</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Vague past reports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Agree on 2 or 3 measures up front, such as new patient calls, rankings and booked appointments.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“My patients only care about insurance.”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PPO trap belief</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“Content is how you attract patients who choose you, not just your network.”</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have time.”</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Overload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“It's one conversation a month. We handle the rest.”</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“AI content is junk.”</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Reasonable skepticism</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“That's why every article starts from your interview, not a template.”</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“Is this compliant?”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the state board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reviews compliance language. The dentist approves any clinical claims.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chains outspend me.”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Feeling outgunned</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can't outspend them, but you can out-expert them.”</w:t>
            </w:r>
          </w:p>
        </w:tc>
      </w:tr>
    </w:tbl>
    <w:p>
      <w:pPr>
        <w:spacing w:after="120"/>
      </w:pPr>
    </w:p>
    <w:p>
      <w:pPr>
        <w:pStyle w:val="Heading2"/>
      </w:pPr>
      <w:r>
        <w:rPr>
          <w:rFonts w:ascii="Arial" w:cs="Arial" w:eastAsia="Arial" w:hAnsi="Arial"/>
        </w:rPr>
        <w:t xml:space="preserve">Hot Take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“An hour a month is too much.”</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 hour replaces 8 articles and 16 social posts they'd never write. An associate or office manager can cover some topics.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AI writing clinical content.”</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content comes from their words and they approve clinical claims before anything goes live.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“It'll sound like every other dentist.”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interview captures their opinions and stories. Hot takes are the opposite of generic.</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strong opinions online.”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 hot take can simply be a clear, helpful point of view. Example: “Why we don't push deep cleanings.”</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“Blogs are dead.”</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Generic blogs are. Content structured for AI answers is what survives.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have anything interesting to say.”</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answer patient questions all day. That's the content.”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“Who posts the social content?”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Be exact about what's delivered and what the practice has to do.</w:t>
            </w:r>
          </w:p>
        </w:tc>
      </w:tr>
    </w:tbl>
    <w:p>
      <w:pPr>
        <w:spacing w:after="120"/>
      </w:pPr>
    </w:p>
    <w:p>
      <w:pPr>
        <w:pStyle w:val="Heading2"/>
      </w:pPr>
      <w:r>
        <w:rPr>
          <w:rFonts w:ascii="Arial" w:cs="Arial" w:eastAsia="Arial" w:hAnsi="Arial"/>
        </w:rPr>
        <w:t xml:space="preserve">WebReno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 just paid for a new website.”</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isn't a redesign. It cleans up the content that's working against them.</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 company or DSO controls the site.”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Work alongside their provider or deliver content they can hand off.</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“Will this hurt my rankings?”</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goal is removing content that's already dragging rankings down. Start with the audit.</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website is fine.”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audit answers this. Most owners find problems they didn't know about.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“What does AI visibility mean?”</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“When someone asks ChatGPT for the best dentist near them, are you in the answer?” Show them live.</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“Why do I need this and Hot Take Engine?”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New content on a messy site is like new art in a house with a leaking roof. Fix the foundation first.</w:t>
            </w:r>
          </w:p>
        </w:tc>
      </w:tr>
    </w:tbl>
    <w:p>
      <w:r>
        <w:br w:type="page"/>
      </w:r>
    </w:p>
    <w:p>
      <w:pPr>
        <w:pStyle w:val="Heading1"/>
      </w:pPr>
      <w:r>
        <w:rPr>
          <w:rFonts w:ascii="Arial" w:cs="Arial" w:eastAsia="Arial" w:hAnsi="Arial"/>
        </w:rPr>
        <w:t xml:space="preserve">Soul File Context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Context only</w:t>
            </w:r>
          </w:p>
          <w:p>
            <w:pPr>
              <w:spacing w:after="60"/>
            </w:pPr>
            <w:r>
              <w:rPr>
                <w:rFonts w:ascii="Arial" w:cs="Arial" w:eastAsia="Arial" w:hAnsi="Arial"/>
                <w:sz w:val="21"/>
                <w:szCs w:val="21"/>
              </w:rPr>
              <w:t xml:space="preserve">These layers help the team and the Hot Take Engine understand each persona's world. Sports, local events and politics never appear in outreach messages. Only use a fact in a Touch 2 message when it's verified and genuinely relevant to that practice.</w:t>
            </w:r>
          </w:p>
        </w:tc>
      </w:tr>
    </w:tbl>
    <w:p>
      <w:pPr>
        <w:spacing w:after="120"/>
      </w:pPr>
    </w:p>
    <w:p>
      <w:pPr>
        <w:pStyle w:val="Heading2"/>
      </w:pPr>
      <w:r>
        <w:rPr>
          <w:rFonts w:ascii="Arial" w:cs="Arial" w:eastAsia="Arial" w:hAnsi="Arial"/>
        </w:rPr>
        <w:t xml:space="preserve">Country Soul: United States (Marketing climate: 70%)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Polarized, cautious and heading into midterm elections on November 3, 2026. America's 250th birthday is a year-long theme.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Federal health leadership is skeptical of fluoride. Utah and Florida banned community water fluoridation while the ADA and CDC still support it. Federal budget changes are shifting Medicaid costs to states.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Tariffs and soft consumer spending in some cities. Dental benefit enrollment is declining.</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Trust in health advice is split along political lines.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AI is moving into everyday dental software, including AI diagnostics.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Midterm results, CDC and EPA fluoride actions, Medicaid work requirement rollout, tariffs on dental supplies.</w:t>
      </w:r>
    </w:p>
    <w:p>
      <w:pPr>
        <w:pStyle w:val="Heading2"/>
      </w:pPr>
      <w:r>
        <w:rPr>
          <w:rFonts w:ascii="Arial" w:cs="Arial" w:eastAsia="Arial" w:hAnsi="Arial"/>
        </w:rPr>
        <w:t xml:space="preserve">State Soul: Texas (Marketing climate: 82%)</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Fierce independence, Friday night football, faith and family, BBQ, rodeo and pride in no state income tax. Owning your own business is admired.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Gov. Abbott faces Gina Hinojosa. Ken Paxton faces James Talarico for US Senate, and polling shows an unusually competitive race. Paxton is a vocal fluoride opponent. New law SB 1318 limits noncompetes for dentists to one year and five miles, with a buyout capped at one year's pay.</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Business-friendly, fast population growth and heavy corporate relocation. Insurance-heavy patient base.</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Constant new residents. Large Hispanic population, especially in San Antonio. Strong church and community networks.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Texas AI governance law (TRAIGA) took effect in January 2026 and is lighter-touch than Colorado's.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November 3 results for Governor, Senate and AG. Fluoride bills in the 2027 session. Court challenges to SB 1318.</w:t>
      </w:r>
    </w:p>
    <w:p>
      <w:pPr>
        <w:pStyle w:val="Heading2"/>
      </w:pPr>
      <w:r>
        <w:rPr>
          <w:rFonts w:ascii="Arial" w:cs="Arial" w:eastAsia="Arial" w:hAnsi="Arial"/>
        </w:rPr>
        <w:t xml:space="preserve">State Soul: Colorado (Marketing climate: 72%)</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Outdoors as identity, craft beer, sustainability, fitness culture and many lifestyle-driven transplants.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Gov. Polis is term-limited. Nominees are Democrat Phil Weiser and Republican Victor Marx. Republicans haven't won statewide since 2016. The state licenses dental therapists.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Medicaid now takes about a third of the general fund. The 2026-27 budget cut most Medicaid provider rates by 2% and capped adult dental benefits at $3,000. Colorado leads the nation in chain dentistry growth.</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Educated, wellness-driven consumers who reward authenticity. An aging population is raising implant demand.</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Colorado AI Act, the first broad US law on high-risk AI including healthcare, was set for June 30, 2026 with ongoing debate. Check current status.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AI Act amendments or delays, next Medicaid budget, dental therapist scope.</w:t>
      </w:r>
    </w:p>
    <w:p>
      <w:pPr>
        <w:pStyle w:val="Heading2"/>
      </w:pPr>
      <w:r>
        <w:rPr>
          <w:rFonts w:ascii="Arial" w:cs="Arial" w:eastAsia="Arial" w:hAnsi="Arial"/>
        </w:rPr>
        <w:t xml:space="preserve">City Soul: Dallas-Fort Worth (Marketing climate: 85%)</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Cowboys, Rangers, Mavericks and Stars. The State Fair of Texas. Big, bold and growth-obsessed. Dallas is polished; Fort Worth is cowboys and culture.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Dallas leans progressive. Collin County leans center-right but is getting more competitive. Tarrant County is closely split.</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Nine World Cup matches in Arlington and Universal Kids Resort opening in Frisco in summer 2026. The PGA Championship comes to Frisco in May 2027. Corporate relocations keep bringing insured families.</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Young families arriving monthly. Diverse, status-conscious suburbs where reviews and aesthetics matter.</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Patients expect online booking, texting and digital scans.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Collin County election results, corporate relocations, Frisco growth projects.</w:t>
      </w:r>
    </w:p>
    <w:p>
      <w:pPr>
        <w:pStyle w:val="Heading2"/>
      </w:pPr>
      <w:r>
        <w:rPr>
          <w:rFonts w:ascii="Arial" w:cs="Arial" w:eastAsia="Arial" w:hAnsi="Arial"/>
        </w:rPr>
        <w:t xml:space="preserve">City Soul: Denver (Marketing climate: 73%)</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Mountains every weekend, Red Rocks, craft breweries, Nuggets and Broncos, dog-friendly everything and a work-to-live culture.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Strongly progressive city. South suburbs are moderate to conservative.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city closed a $200 million 2026 budget gap with 169 layoffs. Sales tax revenue growth flattened to 0%, a sign that elective dental spending may be under pressure.</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Many transplants with no family dentist loyalty. Highly educated and skeptical of upselling.</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Tech-savvy population and stricter state AI rules.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City budget adoption, sales tax trends, private equity deals in the metro.</w:t>
      </w:r>
    </w:p>
    <w:p>
      <w:pPr>
        <w:pStyle w:val="Heading2"/>
      </w:pPr>
      <w:r>
        <w:rPr>
          <w:rFonts w:ascii="Arial" w:cs="Arial" w:eastAsia="Arial" w:hAnsi="Arial"/>
        </w:rPr>
        <w:t xml:space="preserve">City Soul: San Antonio (Marketing climate: 76%)</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The Spurs and Victor Wembanyama, Fiesta every April, Military City USA, Tejano heritage and multigenerational family loyalty.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Mayor Gina Ortiz Jones has pushed for a new vote on the city's $489 million share of the Project Marvel arena district. The city leans moderate to progressive; Stone Oak and Alamo Heights lean conservative.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mayor describes an affordability crisis made harder by persistent poverty. Military families on federal insurance. More premium spending in Stone Oak and Alamo Heights.</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Hispanic-majority city where bilingual care is an advantage. Faith and community events drive word of mouth.</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Slower adoption. Extended-hours chains are winning younger families on convenience.</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Project Marvel vote, November elections, city budget and flood control spending.</w:t>
      </w:r>
    </w:p>
    <w:p>
      <w:pPr>
        <w:pStyle w:val="Heading2"/>
      </w:pPr>
      <w:r>
        <w:rPr>
          <w:rFonts w:ascii="Arial" w:cs="Arial" w:eastAsia="Arial" w:hAnsi="Arial"/>
        </w:rPr>
        <w:t xml:space="preserve">Industry Soul: US Dentistry (Marketing climate: 80%)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Pride in clinical craft and doing right by patients. Loyalty to private practice among older owners. A pull toward work-life balance among younger dentists.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Fluoride fights. State laws targeting private equity in dentistry. A federal bill on self-funded dental plans. Medicaid pressure on adult dental benefits.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Patient spending is up 9% over pre-pandemic levels, but flat reimbursements and rising costs are squeezing margins. Many owners want to drop low-paying networks but don't act. Chain consolidation has cooled since its 2022 peak.</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Hygienists remain extremely hard to hire. The workforce is getting younger and more female. Patients fear upselling and reward honesty.</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Large chains are rolling out AI at scale. A wave of cyberattacks is hitting dental organizations. Private practices lean on relationships while chains lean on automation.</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ADA quarterly economic reports, DSO deal activity, CDT code changes, cyberattack headlines, AI regulation.</w:t>
      </w:r>
    </w:p>
    <w:p>
      <w:r>
        <w:br w:type="page"/>
      </w:r>
    </w:p>
    <w:p>
      <w:pPr>
        <w:pStyle w:val="Heading1"/>
      </w:pPr>
      <w:r>
        <w:rPr>
          <w:rFonts w:ascii="Arial" w:cs="Arial" w:eastAsia="Arial" w:hAnsi="Arial"/>
        </w:rPr>
        <w:t xml:space="preserve">Outreach Guardrails</w:t>
      </w:r>
    </w:p>
    <w:p>
      <w:pPr>
        <w:spacing w:after="120" w:before="0"/>
      </w:pPr>
      <w:r>
        <w:rPr>
          <w:rFonts w:ascii="Arial" w:cs="Arial" w:eastAsia="Arial" w:hAnsi="Arial"/>
          <w:sz w:val="21"/>
          <w:szCs w:val="21"/>
        </w:rPr>
        <w:t xml:space="preserve">These rules keep the ICP work aligned with the Dental Outreach Sales Playbook.</w:t>
      </w:r>
    </w:p>
    <w:p>
      <w:pPr>
        <w:pStyle w:val="Heading2"/>
      </w:pPr>
      <w:r>
        <w:rPr>
          <w:rFonts w:ascii="Arial" w:cs="Arial" w:eastAsia="Arial" w:hAnsi="Arial"/>
        </w:rPr>
        <w:t xml:space="preserve">Never in outreach</w:t>
      </w:r>
    </w:p>
    <w:p>
      <w:pPr>
        <w:pStyle w:val="ListParagraph"/>
        <w:numPr>
          <w:ilvl w:val="0"/>
          <w:numId w:val="2"/>
        </w:numPr>
        <w:spacing w:after="60"/>
      </w:pPr>
      <w:r>
        <w:rPr>
          <w:rFonts w:ascii="Arial" w:cs="Arial" w:eastAsia="Arial" w:hAnsi="Arial"/>
          <w:b/>
          <w:bCs/>
          <w:sz w:val="21"/>
          <w:szCs w:val="21"/>
        </w:rPr>
        <w:t xml:space="preserve">Product names early:</w:t>
      </w:r>
      <w:r>
        <w:rPr>
          <w:rFonts w:ascii="Arial" w:cs="Arial" w:eastAsia="Arial" w:hAnsi="Arial"/>
          <w:sz w:val="21"/>
          <w:szCs w:val="21"/>
        </w:rPr>
        <w:t xml:space="preserve"> AI, Hot Take Engine, WebReno or ReadTomato in the opening touches.</w:t>
      </w:r>
    </w:p>
    <w:p>
      <w:pPr>
        <w:pStyle w:val="ListParagraph"/>
        <w:numPr>
          <w:ilvl w:val="0"/>
          <w:numId w:val="2"/>
        </w:numPr>
        <w:spacing w:after="60"/>
      </w:pPr>
      <w:r>
        <w:rPr>
          <w:rFonts w:ascii="Arial" w:cs="Arial" w:eastAsia="Arial" w:hAnsi="Arial"/>
          <w:b/>
          <w:bCs/>
          <w:sz w:val="21"/>
          <w:szCs w:val="21"/>
        </w:rPr>
        <w:t xml:space="preserve">Playbook banned words:</w:t>
      </w:r>
      <w:r>
        <w:rPr>
          <w:rFonts w:ascii="Arial" w:cs="Arial" w:eastAsia="Arial" w:hAnsi="Arial"/>
          <w:sz w:val="21"/>
          <w:szCs w:val="21"/>
        </w:rPr>
        <w:t xml:space="preserve"> gift, free offer, lead magnet, sample, automation, bots, funnel, sales system and “I'm not trying to sell you anything.”</w:t>
      </w:r>
    </w:p>
    <w:p>
      <w:pPr>
        <w:pStyle w:val="ListParagraph"/>
        <w:numPr>
          <w:ilvl w:val="0"/>
          <w:numId w:val="2"/>
        </w:numPr>
        <w:spacing w:after="60"/>
      </w:pPr>
      <w:r>
        <w:rPr>
          <w:rFonts w:ascii="Arial" w:cs="Arial" w:eastAsia="Arial" w:hAnsi="Arial"/>
          <w:b/>
          <w:bCs/>
          <w:sz w:val="21"/>
          <w:szCs w:val="21"/>
        </w:rPr>
        <w:t xml:space="preserve">Persona repel words:</w:t>
      </w:r>
      <w:r>
        <w:rPr>
          <w:rFonts w:ascii="Arial" w:cs="Arial" w:eastAsia="Arial" w:hAnsi="Arial"/>
          <w:sz w:val="21"/>
          <w:szCs w:val="21"/>
        </w:rPr>
        <w:t xml:space="preserve"> See the “Words that repel them” list in each Soul File.</w:t>
      </w:r>
    </w:p>
    <w:p>
      <w:pPr>
        <w:pStyle w:val="ListParagraph"/>
        <w:numPr>
          <w:ilvl w:val="0"/>
          <w:numId w:val="2"/>
        </w:numPr>
        <w:spacing w:after="60"/>
      </w:pPr>
      <w:r>
        <w:rPr>
          <w:rFonts w:ascii="Arial" w:cs="Arial" w:eastAsia="Arial" w:hAnsi="Arial"/>
          <w:b/>
          <w:bCs/>
          <w:sz w:val="21"/>
          <w:szCs w:val="21"/>
        </w:rPr>
        <w:t xml:space="preserve">Local clichés:</w:t>
      </w:r>
      <w:r>
        <w:rPr>
          <w:rFonts w:ascii="Arial" w:cs="Arial" w:eastAsia="Arial" w:hAnsi="Arial"/>
          <w:sz w:val="21"/>
          <w:szCs w:val="21"/>
        </w:rPr>
        <w:t xml:space="preserve"> Sports, weather, local events or any political reference.</w:t>
      </w:r>
    </w:p>
    <w:p>
      <w:pPr>
        <w:pStyle w:val="ListParagraph"/>
        <w:numPr>
          <w:ilvl w:val="0"/>
          <w:numId w:val="2"/>
        </w:numPr>
        <w:spacing w:after="60"/>
      </w:pPr>
      <w:r>
        <w:rPr>
          <w:rFonts w:ascii="Arial" w:cs="Arial" w:eastAsia="Arial" w:hAnsi="Arial"/>
          <w:b/>
          <w:bCs/>
          <w:sz w:val="21"/>
          <w:szCs w:val="21"/>
        </w:rPr>
        <w:t xml:space="preserve">Dentist jargon:</w:t>
      </w:r>
      <w:r>
        <w:rPr>
          <w:rFonts w:ascii="Arial" w:cs="Arial" w:eastAsia="Arial" w:hAnsi="Arial"/>
          <w:sz w:val="21"/>
          <w:szCs w:val="21"/>
        </w:rPr>
        <w:t xml:space="preserve"> Recognize it so you can follow the conversation, then reply in plain words.</w:t>
      </w:r>
    </w:p>
    <w:p>
      <w:pPr>
        <w:pStyle w:val="ListParagraph"/>
        <w:numPr>
          <w:ilvl w:val="0"/>
          <w:numId w:val="2"/>
        </w:numPr>
        <w:spacing w:after="60"/>
      </w:pPr>
      <w:r>
        <w:rPr>
          <w:rFonts w:ascii="Arial" w:cs="Arial" w:eastAsia="Arial" w:hAnsi="Arial"/>
          <w:b/>
          <w:bCs/>
          <w:sz w:val="21"/>
          <w:szCs w:val="21"/>
        </w:rPr>
        <w:t xml:space="preserve">Manufactured loss:</w:t>
      </w:r>
      <w:r>
        <w:rPr>
          <w:rFonts w:ascii="Arial" w:cs="Arial" w:eastAsia="Arial" w:hAnsi="Arial"/>
          <w:sz w:val="21"/>
          <w:szCs w:val="21"/>
        </w:rPr>
        <w:t xml:space="preserve"> Never claim lost patients without a verified observation.</w:t>
      </w:r>
    </w:p>
    <w:p>
      <w:pPr>
        <w:pStyle w:val="Heading2"/>
      </w:pPr>
      <w:r>
        <w:rPr>
          <w:rFonts w:ascii="Arial" w:cs="Arial" w:eastAsia="Arial" w:hAnsi="Arial"/>
        </w:rPr>
        <w:t xml:space="preserve">Every message must</w:t>
      </w:r>
    </w:p>
    <w:p>
      <w:pPr>
        <w:pStyle w:val="ListParagraph"/>
        <w:numPr>
          <w:ilvl w:val="0"/>
          <w:numId w:val="2"/>
        </w:numPr>
        <w:spacing w:after="60"/>
      </w:pPr>
      <w:r>
        <w:rPr>
          <w:rFonts w:ascii="Arial" w:cs="Arial" w:eastAsia="Arial" w:hAnsi="Arial"/>
          <w:sz w:val="21"/>
          <w:szCs w:val="21"/>
        </w:rPr>
        <w:t xml:space="preserve">Use natural contractions, short sentences and one idea at a time.</w:t>
      </w:r>
    </w:p>
    <w:p>
      <w:pPr>
        <w:pStyle w:val="ListParagraph"/>
        <w:numPr>
          <w:ilvl w:val="0"/>
          <w:numId w:val="2"/>
        </w:numPr>
        <w:spacing w:after="60"/>
      </w:pPr>
      <w:r>
        <w:rPr>
          <w:rFonts w:ascii="Arial" w:cs="Arial" w:eastAsia="Arial" w:hAnsi="Arial"/>
          <w:sz w:val="21"/>
          <w:szCs w:val="21"/>
        </w:rPr>
        <w:t xml:space="preserve">Contain no em dashes and no Oxford commas.</w:t>
      </w:r>
    </w:p>
    <w:p>
      <w:pPr>
        <w:pStyle w:val="ListParagraph"/>
        <w:numPr>
          <w:ilvl w:val="0"/>
          <w:numId w:val="2"/>
        </w:numPr>
        <w:spacing w:after="60"/>
      </w:pPr>
      <w:r>
        <w:rPr>
          <w:rFonts w:ascii="Arial" w:cs="Arial" w:eastAsia="Arial" w:hAnsi="Arial"/>
          <w:sz w:val="21"/>
          <w:szCs w:val="21"/>
        </w:rPr>
        <w:t xml:space="preserve">Still make sense if the prospect doesn't watch the video.</w:t>
      </w:r>
    </w:p>
    <w:p>
      <w:pPr>
        <w:pStyle w:val="ListParagraph"/>
        <w:numPr>
          <w:ilvl w:val="0"/>
          <w:numId w:val="2"/>
        </w:numPr>
        <w:spacing w:after="60"/>
      </w:pPr>
      <w:r>
        <w:rPr>
          <w:rFonts w:ascii="Arial" w:cs="Arial" w:eastAsia="Arial" w:hAnsi="Arial"/>
          <w:sz w:val="21"/>
          <w:szCs w:val="21"/>
        </w:rPr>
        <w:t xml:space="preserve">Back any gap or loss with something the rep can actually show.</w:t>
      </w:r>
    </w:p>
    <w:p>
      <w:pPr>
        <w:pStyle w:val="Heading2"/>
      </w:pPr>
      <w:r>
        <w:rPr>
          <w:rFonts w:ascii="Arial" w:cs="Arial" w:eastAsia="Arial" w:hAnsi="Arial"/>
        </w:rPr>
        <w:t xml:space="preserve">Honesty and trust</w:t>
      </w:r>
    </w:p>
    <w:p>
      <w:pPr>
        <w:pStyle w:val="ListParagraph"/>
        <w:numPr>
          <w:ilvl w:val="0"/>
          <w:numId w:val="2"/>
        </w:numPr>
        <w:spacing w:after="60"/>
      </w:pPr>
      <w:r>
        <w:rPr>
          <w:rFonts w:ascii="Arial" w:cs="Arial" w:eastAsia="Arial" w:hAnsi="Arial"/>
          <w:b/>
          <w:bCs/>
          <w:sz w:val="21"/>
          <w:szCs w:val="21"/>
        </w:rPr>
        <w:t xml:space="preserve">MyChatSales:</w:t>
      </w:r>
      <w:r>
        <w:rPr>
          <w:rFonts w:ascii="Arial" w:cs="Arial" w:eastAsia="Arial" w:hAnsi="Arial"/>
          <w:sz w:val="21"/>
          <w:szCs w:val="21"/>
        </w:rPr>
        <w:t xml:space="preserve"> Never let the system claim to be a specific human. If a prospect asks whether they're talking to a real person, answer honestly. Confirm disclosure and texting consent rules with a lawyer.</w:t>
      </w:r>
    </w:p>
    <w:p>
      <w:pPr>
        <w:pStyle w:val="ListParagraph"/>
        <w:numPr>
          <w:ilvl w:val="0"/>
          <w:numId w:val="2"/>
        </w:numPr>
        <w:spacing w:after="60"/>
      </w:pPr>
      <w:r>
        <w:rPr>
          <w:rFonts w:ascii="Arial" w:cs="Arial" w:eastAsia="Arial" w:hAnsi="Arial"/>
          <w:b/>
          <w:bCs/>
          <w:sz w:val="21"/>
          <w:szCs w:val="21"/>
        </w:rPr>
        <w:t xml:space="preserve">Video wording:</w:t>
      </w:r>
      <w:r>
        <w:rPr>
          <w:rFonts w:ascii="Arial" w:cs="Arial" w:eastAsia="Arial" w:hAnsi="Arial"/>
          <w:sz w:val="21"/>
          <w:szCs w:val="21"/>
        </w:rPr>
        <w:t xml:space="preserve"> Say “I put together a quick video” rather than “I made a quick video” when using HeyGen. Be straightforward if asked how it was made.</w:t>
      </w:r>
    </w:p>
    <w:p>
      <w:pPr>
        <w:pStyle w:val="ListParagraph"/>
        <w:numPr>
          <w:ilvl w:val="0"/>
          <w:numId w:val="2"/>
        </w:numPr>
        <w:spacing w:after="60"/>
      </w:pPr>
      <w:r>
        <w:rPr>
          <w:rFonts w:ascii="Arial" w:cs="Arial" w:eastAsia="Arial" w:hAnsi="Arial"/>
          <w:b/>
          <w:bCs/>
          <w:sz w:val="21"/>
          <w:szCs w:val="21"/>
        </w:rPr>
        <w:t xml:space="preserve">Touch 3 blog:</w:t>
      </w:r>
      <w:r>
        <w:rPr>
          <w:rFonts w:ascii="Arial" w:cs="Arial" w:eastAsia="Arial" w:hAnsi="Arial"/>
          <w:sz w:val="21"/>
          <w:szCs w:val="21"/>
        </w:rPr>
        <w:t xml:space="preserve"> Keep it on patient questions and local topics, not clinical claims. Explain that the real version is built from the dentist's own interview. Recommend they review anything before posting.</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for the Hometown Anchor and the Independent Craftsman until they sign off with a first name.</w:t>
      </w:r>
    </w:p>
    <w:p>
      <w:pPr>
        <w:pStyle w:val="Heading2"/>
      </w:pPr>
      <w:r>
        <w:rPr>
          <w:rFonts w:ascii="Arial" w:cs="Arial" w:eastAsia="Arial" w:hAnsi="Arial"/>
        </w:rPr>
        <w:t xml:space="preserve">Fluoride</w:t>
      </w:r>
    </w:p>
    <w:p>
      <w:pPr>
        <w:spacing w:after="120" w:before="0"/>
      </w:pPr>
      <w:r>
        <w:rPr>
          <w:rFonts w:ascii="Arial" w:cs="Arial" w:eastAsia="Arial" w:hAnsi="Arial"/>
          <w:sz w:val="21"/>
          <w:szCs w:val="21"/>
        </w:rPr>
        <w:t xml:space="preserve">Avoid it in outreach unless the dentist raises it. It's politically charged and can land badly with both progressive and conservative personas.</w:t>
      </w:r>
    </w:p>
    <w:p>
      <w:r>
        <w:br w:type="page"/>
      </w:r>
    </w:p>
    <w:p>
      <w:pPr>
        <w:pStyle w:val="Heading1"/>
      </w:pPr>
      <w:r>
        <w:rPr>
          <w:rFonts w:ascii="Arial" w:cs="Arial" w:eastAsia="Arial" w:hAnsi="Arial"/>
        </w:rPr>
        <w:t xml:space="preserve">Sources and Notes</w:t>
      </w:r>
    </w:p>
    <w:p>
      <w:pPr>
        <w:spacing w:after="120" w:before="0"/>
      </w:pPr>
      <w:r>
        <w:rPr>
          <w:rFonts w:ascii="Arial" w:cs="Arial" w:eastAsia="Arial" w:hAnsi="Arial"/>
          <w:sz w:val="21"/>
          <w:szCs w:val="21"/>
        </w:rPr>
        <w:t xml:space="preserve">Key sources used to build these Soul Files. Figures marked as estimates in earlier research (such as some metro populations) were not independently verified.</w:t>
      </w:r>
    </w:p>
    <w:p>
      <w:pPr>
        <w:pStyle w:val="ListParagraph"/>
        <w:numPr>
          <w:ilvl w:val="0"/>
          <w:numId w:val="2"/>
        </w:numPr>
        <w:spacing w:after="60"/>
      </w:pPr>
      <w:r>
        <w:rPr>
          <w:rFonts w:ascii="Arial" w:cs="Arial" w:eastAsia="Arial" w:hAnsi="Arial"/>
          <w:sz w:val="21"/>
          <w:szCs w:val="21"/>
        </w:rPr>
        <w:t xml:space="preserve">ADA Health Policy Institute, The U.S. Dentist Workforce: Update 2025, and Practice Ownership Trends in Dentistry (June 2025).</w:t>
      </w:r>
    </w:p>
    <w:p>
      <w:pPr>
        <w:pStyle w:val="ListParagraph"/>
        <w:numPr>
          <w:ilvl w:val="0"/>
          <w:numId w:val="2"/>
        </w:numPr>
        <w:spacing w:after="60"/>
      </w:pPr>
      <w:r>
        <w:rPr>
          <w:rFonts w:ascii="Arial" w:cs="Arial" w:eastAsia="Arial" w:hAnsi="Arial"/>
          <w:sz w:val="21"/>
          <w:szCs w:val="21"/>
        </w:rPr>
        <w:t xml:space="preserve">DentistryIQ summary of the 2025 ADA HPI workforce report (income, DSO affiliation).</w:t>
      </w:r>
    </w:p>
    <w:p>
      <w:pPr>
        <w:pStyle w:val="ListParagraph"/>
        <w:numPr>
          <w:ilvl w:val="0"/>
          <w:numId w:val="2"/>
        </w:numPr>
        <w:spacing w:after="60"/>
      </w:pPr>
      <w:r>
        <w:rPr>
          <w:rFonts w:ascii="Arial" w:cs="Arial" w:eastAsia="Arial" w:hAnsi="Arial"/>
          <w:sz w:val="21"/>
          <w:szCs w:val="21"/>
        </w:rPr>
        <w:t xml:space="preserve">Texas State Board of Dental Examiners and Spear Education (Texas CE requirements).</w:t>
      </w:r>
    </w:p>
    <w:p>
      <w:pPr>
        <w:pStyle w:val="ListParagraph"/>
        <w:numPr>
          <w:ilvl w:val="0"/>
          <w:numId w:val="2"/>
        </w:numPr>
        <w:spacing w:after="60"/>
      </w:pPr>
      <w:r>
        <w:rPr>
          <w:rFonts w:ascii="Arial" w:cs="Arial" w:eastAsia="Arial" w:hAnsi="Arial"/>
          <w:sz w:val="21"/>
          <w:szCs w:val="21"/>
        </w:rPr>
        <w:t xml:space="preserve">Colorado Division of Professions and Occupations and NetCE (Colorado CE requirements).</w:t>
      </w:r>
    </w:p>
    <w:p>
      <w:pPr>
        <w:pStyle w:val="ListParagraph"/>
        <w:numPr>
          <w:ilvl w:val="0"/>
          <w:numId w:val="2"/>
        </w:numPr>
        <w:spacing w:after="60"/>
      </w:pPr>
      <w:r>
        <w:rPr>
          <w:rFonts w:ascii="Arial" w:cs="Arial" w:eastAsia="Arial" w:hAnsi="Arial"/>
          <w:b/>
          <w:bCs/>
          <w:sz w:val="21"/>
          <w:szCs w:val="21"/>
        </w:rPr>
        <w:t xml:space="preserve">Texas SB 1318 coverage:</w:t>
      </w:r>
      <w:r>
        <w:rPr>
          <w:rFonts w:ascii="Arial" w:cs="Arial" w:eastAsia="Arial" w:hAnsi="Arial"/>
          <w:sz w:val="21"/>
          <w:szCs w:val="21"/>
        </w:rPr>
        <w:t xml:space="preserve"> Greenberg Traurig, Jackson Lewis and National Law Review.</w:t>
      </w:r>
    </w:p>
    <w:p>
      <w:pPr>
        <w:pStyle w:val="ListParagraph"/>
        <w:numPr>
          <w:ilvl w:val="0"/>
          <w:numId w:val="2"/>
        </w:numPr>
        <w:spacing w:after="60"/>
      </w:pPr>
      <w:r>
        <w:rPr>
          <w:rFonts w:ascii="Arial" w:cs="Arial" w:eastAsia="Arial" w:hAnsi="Arial"/>
          <w:b/>
          <w:bCs/>
          <w:sz w:val="21"/>
          <w:szCs w:val="21"/>
        </w:rPr>
        <w:t xml:space="preserve">Texas 2026 election coverage:</w:t>
      </w:r>
      <w:r>
        <w:rPr>
          <w:rFonts w:ascii="Arial" w:cs="Arial" w:eastAsia="Arial" w:hAnsi="Arial"/>
          <w:sz w:val="21"/>
          <w:szCs w:val="21"/>
        </w:rPr>
        <w:t xml:space="preserve"> FOX 4, Texas Tribune and Texas Southern University polling.</w:t>
      </w:r>
    </w:p>
    <w:p>
      <w:pPr>
        <w:pStyle w:val="ListParagraph"/>
        <w:numPr>
          <w:ilvl w:val="0"/>
          <w:numId w:val="2"/>
        </w:numPr>
        <w:spacing w:after="60"/>
      </w:pPr>
      <w:r>
        <w:rPr>
          <w:rFonts w:ascii="Arial" w:cs="Arial" w:eastAsia="Arial" w:hAnsi="Arial"/>
          <w:b/>
          <w:bCs/>
          <w:sz w:val="21"/>
          <w:szCs w:val="21"/>
        </w:rPr>
        <w:t xml:space="preserve">Colorado 2026 governor race and budget:</w:t>
      </w:r>
      <w:r>
        <w:rPr>
          <w:rFonts w:ascii="Arial" w:cs="Arial" w:eastAsia="Arial" w:hAnsi="Arial"/>
          <w:sz w:val="21"/>
          <w:szCs w:val="21"/>
        </w:rPr>
        <w:t xml:space="preserve"> Colorado Sun, CPR and Summit Daily.</w:t>
      </w:r>
    </w:p>
    <w:p>
      <w:pPr>
        <w:pStyle w:val="ListParagraph"/>
        <w:numPr>
          <w:ilvl w:val="0"/>
          <w:numId w:val="2"/>
        </w:numPr>
        <w:spacing w:after="60"/>
      </w:pPr>
      <w:r>
        <w:rPr>
          <w:rFonts w:ascii="Arial" w:cs="Arial" w:eastAsia="Arial" w:hAnsi="Arial"/>
          <w:b/>
          <w:bCs/>
          <w:sz w:val="21"/>
          <w:szCs w:val="21"/>
        </w:rPr>
        <w:t xml:space="preserve">Colorado AI Act:</w:t>
      </w:r>
      <w:r>
        <w:rPr>
          <w:rFonts w:ascii="Arial" w:cs="Arial" w:eastAsia="Arial" w:hAnsi="Arial"/>
          <w:sz w:val="21"/>
          <w:szCs w:val="21"/>
        </w:rPr>
        <w:t xml:space="preserve"> Clark Hill, Reed Smith and PYMNTS.</w:t>
      </w:r>
    </w:p>
    <w:p>
      <w:pPr>
        <w:pStyle w:val="ListParagraph"/>
        <w:numPr>
          <w:ilvl w:val="0"/>
          <w:numId w:val="2"/>
        </w:numPr>
        <w:spacing w:after="60"/>
      </w:pPr>
      <w:r>
        <w:rPr>
          <w:rFonts w:ascii="Arial" w:cs="Arial" w:eastAsia="Arial" w:hAnsi="Arial"/>
          <w:b/>
          <w:bCs/>
          <w:sz w:val="21"/>
          <w:szCs w:val="21"/>
        </w:rPr>
        <w:t xml:space="preserve">Denver budget:</w:t>
      </w:r>
      <w:r>
        <w:rPr>
          <w:rFonts w:ascii="Arial" w:cs="Arial" w:eastAsia="Arial" w:hAnsi="Arial"/>
          <w:sz w:val="21"/>
          <w:szCs w:val="21"/>
        </w:rPr>
        <w:t xml:space="preserve"> CBS News Colorado and Axios Denver.</w:t>
      </w:r>
    </w:p>
    <w:p>
      <w:pPr>
        <w:pStyle w:val="ListParagraph"/>
        <w:numPr>
          <w:ilvl w:val="0"/>
          <w:numId w:val="2"/>
        </w:numPr>
        <w:spacing w:after="60"/>
      </w:pPr>
      <w:r>
        <w:rPr>
          <w:rFonts w:ascii="Arial" w:cs="Arial" w:eastAsia="Arial" w:hAnsi="Arial"/>
          <w:b/>
          <w:bCs/>
          <w:sz w:val="21"/>
          <w:szCs w:val="21"/>
        </w:rPr>
        <w:t xml:space="preserve">San Antonio Project Marvel:</w:t>
      </w:r>
      <w:r>
        <w:rPr>
          <w:rFonts w:ascii="Arial" w:cs="Arial" w:eastAsia="Arial" w:hAnsi="Arial"/>
          <w:sz w:val="21"/>
          <w:szCs w:val="21"/>
        </w:rPr>
        <w:t xml:space="preserve"> KSAT, San Antonio Report and San Antonio Current.</w:t>
      </w:r>
    </w:p>
    <w:p>
      <w:pPr>
        <w:pStyle w:val="ListParagraph"/>
        <w:numPr>
          <w:ilvl w:val="0"/>
          <w:numId w:val="2"/>
        </w:numPr>
        <w:spacing w:after="60"/>
      </w:pPr>
      <w:r>
        <w:rPr>
          <w:rFonts w:ascii="Arial" w:cs="Arial" w:eastAsia="Arial" w:hAnsi="Arial"/>
          <w:b/>
          <w:bCs/>
          <w:sz w:val="21"/>
          <w:szCs w:val="21"/>
        </w:rPr>
        <w:t xml:space="preserve">Dallas-Fort Worth 2026 events:</w:t>
      </w:r>
      <w:r>
        <w:rPr>
          <w:rFonts w:ascii="Arial" w:cs="Arial" w:eastAsia="Arial" w:hAnsi="Arial"/>
          <w:sz w:val="21"/>
          <w:szCs w:val="21"/>
        </w:rPr>
        <w:t xml:space="preserve"> Community Impact, Family eGuide and TravelPulse.</w:t>
      </w:r>
    </w:p>
    <w:p>
      <w:pPr>
        <w:pStyle w:val="ListParagraph"/>
        <w:numPr>
          <w:ilvl w:val="0"/>
          <w:numId w:val="2"/>
        </w:numPr>
        <w:spacing w:after="60"/>
      </w:pPr>
      <w:r>
        <w:rPr>
          <w:rFonts w:ascii="Arial" w:cs="Arial" w:eastAsia="Arial" w:hAnsi="Arial"/>
          <w:b/>
          <w:bCs/>
          <w:sz w:val="21"/>
          <w:szCs w:val="21"/>
        </w:rPr>
        <w:t xml:space="preserve">Industry outlook:</w:t>
      </w:r>
      <w:r>
        <w:rPr>
          <w:rFonts w:ascii="Arial" w:cs="Arial" w:eastAsia="Arial" w:hAnsi="Arial"/>
          <w:sz w:val="21"/>
          <w:szCs w:val="21"/>
        </w:rPr>
        <w:t xml:space="preserve"> Benesch DSO newsletters, Planet DDS 2026 Outlook and Dentaltown ADA Q4 report summary.</w:t>
      </w:r>
    </w:p>
    <w:p>
      <w:pPr>
        <w:pStyle w:val="ListParagraph"/>
        <w:numPr>
          <w:ilvl w:val="0"/>
          <w:numId w:val="2"/>
        </w:numPr>
        <w:spacing w:after="60"/>
      </w:pPr>
      <w:r>
        <w:rPr>
          <w:rFonts w:ascii="Arial" w:cs="Arial" w:eastAsia="Arial" w:hAnsi="Arial"/>
          <w:b/>
          <w:bCs/>
          <w:sz w:val="21"/>
          <w:szCs w:val="21"/>
        </w:rPr>
        <w:t xml:space="preserve">Dentist psychology:</w:t>
      </w:r>
      <w:r>
        <w:rPr>
          <w:rFonts w:ascii="Arial" w:cs="Arial" w:eastAsia="Arial" w:hAnsi="Arial"/>
          <w:sz w:val="21"/>
          <w:szCs w:val="21"/>
        </w:rPr>
        <w:t xml:space="preserve"> Bulletproof Dental Practice podcast, Dental Update and industry coverage of stress and perfectionism.</w:t>
      </w:r>
    </w:p>
    <w:p>
      <w:pPr>
        <w:pStyle w:val="ListParagraph"/>
        <w:numPr>
          <w:ilvl w:val="0"/>
          <w:numId w:val="2"/>
        </w:numPr>
        <w:spacing w:after="60"/>
      </w:pPr>
      <w:r>
        <w:rPr>
          <w:rFonts w:ascii="Arial" w:cs="Arial" w:eastAsia="Arial" w:hAnsi="Arial"/>
          <w:sz w:val="21"/>
          <w:szCs w:val="21"/>
        </w:rPr>
        <w:t xml:space="preserve">ReadTomato.com product pages and the ReadTomato Dental Outreach Sales Playbook.</w:t>
      </w:r>
    </w:p>
    <w:p>
      <w:pPr>
        <w:pStyle w:val="ListParagraph"/>
        <w:numPr>
          <w:ilvl w:val="0"/>
          <w:numId w:val="2"/>
        </w:numPr>
        <w:spacing w:after="60"/>
      </w:pPr>
      <w:r>
        <w:rPr>
          <w:rFonts w:ascii="Arial" w:cs="Arial" w:eastAsia="Arial" w:hAnsi="Arial"/>
          <w:sz w:val="21"/>
          <w:szCs w:val="21"/>
        </w:rPr>
        <w:t xml:space="preserve">Google Maps listings for dental office clusters in each city (September 2026).</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A note on the personas</w:t>
            </w:r>
          </w:p>
          <w:p>
            <w:pPr>
              <w:spacing w:after="60"/>
            </w:pPr>
            <w:r>
              <w:rPr>
                <w:rFonts w:ascii="Arial" w:cs="Arial" w:eastAsia="Arial" w:hAnsi="Arial"/>
                <w:sz w:val="21"/>
                <w:szCs w:val="21"/>
              </w:rPr>
              <w:t xml:space="preserve">Gender, age, values stance and language patterns are composites based on published data and observed patterns. They describe tendencies, not individuals. Validate them against real conversations and update the scores every 30 to 60 days.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5A5A5A"/>
        <w:sz w:val="16"/>
        <w:szCs w:val="16"/>
      </w:rPr>
      <w:t xml:space="preserve">Internal use only</w:t>
    </w:r>
    <w:r>
      <w:rPr>
        <w:rFonts w:ascii="Arial" w:cs="Arial" w:eastAsia="Arial" w:hAnsi="Arial"/>
        <w:color w:val="5A5A5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ReadTomato™  |  Dental ICP Soul 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E2A45"/>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A61C1C"/>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E2A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ICP Soul Files: Central Region</dc:title>
  <dc:creator>ReadTomato</dc:creator>
  <cp:lastModifiedBy>Un-named</cp:lastModifiedBy>
  <cp:revision>1</cp:revision>
  <dcterms:created xsi:type="dcterms:W3CDTF">2026-09-21T17:51:54.134Z</dcterms:created>
  <dcterms:modified xsi:type="dcterms:W3CDTF">2026-09-21T17:51:54.141Z</dcterms:modified>
</cp:coreProperties>
</file>

<file path=docProps/custom.xml><?xml version="1.0" encoding="utf-8"?>
<Properties xmlns="http://schemas.openxmlformats.org/officeDocument/2006/custom-properties" xmlns:vt="http://schemas.openxmlformats.org/officeDocument/2006/docPropsVTypes"/>
</file>