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891D" w14:textId="0C09B406" w:rsidR="00E629CC" w:rsidRPr="003153B3" w:rsidRDefault="00B15607" w:rsidP="00E629CC">
      <w:pPr>
        <w:spacing w:line="240" w:lineRule="auto"/>
        <w:ind w:left="900" w:right="900"/>
        <w:jc w:val="center"/>
        <w:rPr>
          <w:rFonts w:ascii="Times New Roman" w:eastAsia="Times New Roman" w:hAnsi="Times New Roman" w:cs="Times New Roman"/>
          <w:b/>
          <w:bCs/>
        </w:rPr>
      </w:pPr>
      <w:r w:rsidRPr="003153B3">
        <w:rPr>
          <w:rFonts w:ascii="Times New Roman" w:eastAsia="Times New Roman" w:hAnsi="Times New Roman" w:cs="Times New Roman"/>
          <w:b/>
          <w:bCs/>
        </w:rPr>
        <w:t>NOTICE TO VOTERS</w:t>
      </w:r>
      <w:r w:rsidR="00E629CC" w:rsidRPr="003153B3">
        <w:rPr>
          <w:rFonts w:ascii="Times New Roman" w:eastAsia="Times New Roman" w:hAnsi="Times New Roman" w:cs="Times New Roman"/>
          <w:b/>
          <w:bCs/>
        </w:rPr>
        <w:t xml:space="preserve"> OF DATE AFTER WHICH NO ARGUMENTS FOR OR AGAINST A CITY MEASURE</w:t>
      </w:r>
    </w:p>
    <w:p w14:paraId="00000001" w14:textId="0B77BFE7" w:rsidR="00A63CE5" w:rsidRPr="003153B3" w:rsidRDefault="00E629CC" w:rsidP="00E629CC">
      <w:pPr>
        <w:spacing w:line="240" w:lineRule="auto"/>
        <w:ind w:left="900" w:right="900"/>
        <w:jc w:val="center"/>
        <w:rPr>
          <w:rFonts w:ascii="Times New Roman" w:eastAsia="Times New Roman" w:hAnsi="Times New Roman" w:cs="Times New Roman"/>
          <w:b/>
          <w:bCs/>
        </w:rPr>
      </w:pPr>
      <w:r w:rsidRPr="003153B3">
        <w:rPr>
          <w:rFonts w:ascii="Times New Roman" w:eastAsia="Times New Roman" w:hAnsi="Times New Roman" w:cs="Times New Roman"/>
          <w:b/>
          <w:bCs/>
        </w:rPr>
        <w:t>MAY BE SUBMITTED TO THE CITY CLERK</w:t>
      </w:r>
    </w:p>
    <w:p w14:paraId="00000002" w14:textId="77777777" w:rsidR="00A63CE5" w:rsidRPr="003153B3" w:rsidRDefault="00A63CE5" w:rsidP="00E629CC">
      <w:pPr>
        <w:spacing w:line="240" w:lineRule="auto"/>
        <w:jc w:val="center"/>
        <w:rPr>
          <w:rFonts w:ascii="Times New Roman" w:eastAsia="Times New Roman" w:hAnsi="Times New Roman" w:cs="Times New Roman"/>
          <w:b/>
          <w:bCs/>
        </w:rPr>
      </w:pPr>
    </w:p>
    <w:p w14:paraId="00000003" w14:textId="020E1890" w:rsidR="00A63CE5" w:rsidRPr="003153B3" w:rsidRDefault="00B15607" w:rsidP="00E629CC">
      <w:pPr>
        <w:spacing w:line="240" w:lineRule="auto"/>
        <w:ind w:firstLine="720"/>
        <w:jc w:val="both"/>
        <w:rPr>
          <w:rFonts w:ascii="Times New Roman" w:eastAsia="Times New Roman" w:hAnsi="Times New Roman" w:cs="Times New Roman"/>
        </w:rPr>
      </w:pPr>
      <w:r w:rsidRPr="003153B3">
        <w:rPr>
          <w:rFonts w:ascii="Times New Roman" w:eastAsia="Times New Roman" w:hAnsi="Times New Roman" w:cs="Times New Roman"/>
        </w:rPr>
        <w:t xml:space="preserve">NOTICE IS HEREBY GIVEN </w:t>
      </w:r>
      <w:proofErr w:type="gramStart"/>
      <w:r w:rsidRPr="003153B3">
        <w:rPr>
          <w:rFonts w:ascii="Times New Roman" w:eastAsia="Times New Roman" w:hAnsi="Times New Roman" w:cs="Times New Roman"/>
        </w:rPr>
        <w:t>that</w:t>
      </w:r>
      <w:proofErr w:type="gramEnd"/>
      <w:r w:rsidRPr="003153B3">
        <w:rPr>
          <w:rFonts w:ascii="Times New Roman" w:eastAsia="Times New Roman" w:hAnsi="Times New Roman" w:cs="Times New Roman"/>
        </w:rPr>
        <w:t xml:space="preserve"> the General Municipal Election is to be held in the City of Arvin on November 03, 2026, at which there will be submitted to the voters the following measure: </w:t>
      </w:r>
    </w:p>
    <w:p w14:paraId="00000004" w14:textId="77777777" w:rsidR="00A63CE5" w:rsidRPr="003153B3" w:rsidRDefault="00A63CE5" w:rsidP="00E629CC">
      <w:pPr>
        <w:spacing w:line="240" w:lineRule="auto"/>
        <w:jc w:val="center"/>
        <w:rPr>
          <w:rFonts w:ascii="Times New Roman" w:eastAsia="Times New Roman" w:hAnsi="Times New Roman" w:cs="Times New Roman"/>
        </w:rPr>
      </w:pPr>
    </w:p>
    <w:p w14:paraId="0A8DFBC2" w14:textId="77777777" w:rsidR="00E629CC" w:rsidRPr="003153B3" w:rsidRDefault="00E629CC" w:rsidP="00E629CC">
      <w:pPr>
        <w:spacing w:line="240" w:lineRule="auto"/>
        <w:ind w:left="720" w:right="720"/>
        <w:jc w:val="both"/>
        <w:rPr>
          <w:rFonts w:ascii="Times New Roman" w:hAnsi="Times New Roman" w:cs="Times New Roman"/>
          <w:b/>
        </w:rPr>
      </w:pPr>
      <w:r w:rsidRPr="003153B3">
        <w:rPr>
          <w:rFonts w:ascii="Times New Roman" w:hAnsi="Times New Roman" w:cs="Times New Roman"/>
          <w:b/>
        </w:rPr>
        <w:t>To protect funding for the City of Arvin’s local public safety, police and fire departments, 911 emergency response, street and road repairs, parks, youth and senior services, and other general city services, shall the measure establishing a 1% transactions and use tax in the City of Arvin, providing approximately $2,350,000 annually, until ended by voters, with all funds staying local, independent audits, and public disclosure, be adopted?</w:t>
      </w:r>
    </w:p>
    <w:p w14:paraId="671ACF42" w14:textId="77777777" w:rsidR="00E629CC" w:rsidRPr="003153B3" w:rsidRDefault="00E629CC" w:rsidP="00E629CC">
      <w:pPr>
        <w:spacing w:line="240" w:lineRule="auto"/>
        <w:jc w:val="center"/>
        <w:rPr>
          <w:rFonts w:ascii="Times New Roman" w:eastAsia="Times New Roman" w:hAnsi="Times New Roman" w:cs="Times New Roman"/>
        </w:rPr>
      </w:pPr>
    </w:p>
    <w:p w14:paraId="00000007" w14:textId="703E6CAA" w:rsidR="00A63CE5" w:rsidRPr="003153B3" w:rsidRDefault="00B15607" w:rsidP="00E629CC">
      <w:pPr>
        <w:spacing w:line="240" w:lineRule="auto"/>
        <w:ind w:firstLine="720"/>
        <w:jc w:val="both"/>
        <w:rPr>
          <w:rFonts w:ascii="Times New Roman" w:eastAsia="Times New Roman" w:hAnsi="Times New Roman" w:cs="Times New Roman"/>
        </w:rPr>
      </w:pPr>
      <w:r w:rsidRPr="003153B3">
        <w:rPr>
          <w:rFonts w:ascii="Times New Roman" w:eastAsia="Times New Roman" w:hAnsi="Times New Roman" w:cs="Times New Roman"/>
        </w:rPr>
        <w:t>NOTICE IS FURTHER GIVEN that pursuant to Article 4, Chapter 3, Division 9 of the Elections Code of the State Of California, the legislative body of the City, or any members thereof authorized by the body, or any individual voter or bona fide association of citizens, or any combination of voters and associations, may file a written argument, not to exceed 300 words in length, accompanied by the printed name(s) and signature(s) of the author(s) submitting it, or if submitted on behalf of an organization, the name of the organization, and the printed name and signature of at least one of its principal officers who is the author of the argument, for or against the City measure.</w:t>
      </w:r>
    </w:p>
    <w:p w14:paraId="4E5AF112" w14:textId="77777777" w:rsidR="00E629CC" w:rsidRPr="003153B3" w:rsidRDefault="00E629CC" w:rsidP="00E629CC">
      <w:pPr>
        <w:spacing w:line="240" w:lineRule="auto"/>
        <w:ind w:firstLine="720"/>
        <w:jc w:val="both"/>
        <w:rPr>
          <w:rFonts w:ascii="Times New Roman" w:eastAsia="Times New Roman" w:hAnsi="Times New Roman" w:cs="Times New Roman"/>
        </w:rPr>
      </w:pPr>
    </w:p>
    <w:p w14:paraId="00000008" w14:textId="41F3E749" w:rsidR="00A63CE5" w:rsidRPr="003153B3" w:rsidRDefault="00B15607" w:rsidP="00E629CC">
      <w:pPr>
        <w:spacing w:line="240" w:lineRule="auto"/>
        <w:ind w:firstLine="720"/>
        <w:jc w:val="both"/>
        <w:rPr>
          <w:rFonts w:ascii="Times New Roman" w:eastAsia="Times New Roman" w:hAnsi="Times New Roman" w:cs="Times New Roman"/>
        </w:rPr>
      </w:pPr>
      <w:r w:rsidRPr="003153B3">
        <w:rPr>
          <w:rFonts w:ascii="Times New Roman" w:eastAsia="Times New Roman" w:hAnsi="Times New Roman" w:cs="Times New Roman"/>
        </w:rPr>
        <w:t xml:space="preserve">NOTICE IS FURTHER GIVEN that, based upon the time reasonably necessary to prepare and print the argument and Voter Information Guide for the election, the City Clerk has fixed </w:t>
      </w:r>
      <w:r w:rsidRPr="00D67968">
        <w:rPr>
          <w:rFonts w:ascii="Times New Roman" w:eastAsia="Times New Roman" w:hAnsi="Times New Roman" w:cs="Times New Roman"/>
        </w:rPr>
        <w:t xml:space="preserve">August </w:t>
      </w:r>
      <w:r w:rsidR="00D67968" w:rsidRPr="00D67968">
        <w:rPr>
          <w:rFonts w:ascii="Times New Roman" w:eastAsia="Times New Roman" w:hAnsi="Times New Roman" w:cs="Times New Roman"/>
        </w:rPr>
        <w:t>03</w:t>
      </w:r>
      <w:r w:rsidRPr="00D67968">
        <w:rPr>
          <w:rFonts w:ascii="Times New Roman" w:eastAsia="Times New Roman" w:hAnsi="Times New Roman" w:cs="Times New Roman"/>
        </w:rPr>
        <w:t>, 2026,</w:t>
      </w:r>
      <w:r w:rsidRPr="003153B3">
        <w:rPr>
          <w:rFonts w:ascii="Times New Roman" w:eastAsia="Times New Roman" w:hAnsi="Times New Roman" w:cs="Times New Roman"/>
        </w:rPr>
        <w:t xml:space="preserve"> during normal office hours, as posted, as the date after which no argument for or against the City measure may be submitted to the clerk for printing and distribution to the voters as provided in the Article 4. Arguments shall be submitted to the City Clerk, accompanied by the printed name(s) and signature(s) of the author(s) submitting it, or if submitted on behalf of an organization, the name of the organization, and the printed name and signature of at least one of its principal officers who is the author of the argument, at the City Hall, Arvin, California. Arguments may be changed or withdrawn until and including the date fixed by the City Clerk.</w:t>
      </w:r>
    </w:p>
    <w:p w14:paraId="38C05A2F" w14:textId="77777777" w:rsidR="00E629CC" w:rsidRPr="003153B3" w:rsidRDefault="00E629CC" w:rsidP="00E629CC">
      <w:pPr>
        <w:spacing w:line="240" w:lineRule="auto"/>
        <w:ind w:firstLine="720"/>
        <w:jc w:val="both"/>
        <w:rPr>
          <w:rFonts w:ascii="Times New Roman" w:eastAsia="Times New Roman" w:hAnsi="Times New Roman" w:cs="Times New Roman"/>
        </w:rPr>
      </w:pPr>
    </w:p>
    <w:p w14:paraId="00000009" w14:textId="205BB380" w:rsidR="00A63CE5" w:rsidRPr="003153B3" w:rsidRDefault="00B15607" w:rsidP="00E629CC">
      <w:pPr>
        <w:spacing w:line="240" w:lineRule="auto"/>
        <w:ind w:firstLine="720"/>
        <w:jc w:val="both"/>
        <w:rPr>
          <w:rFonts w:ascii="Times New Roman" w:eastAsia="Times New Roman" w:hAnsi="Times New Roman" w:cs="Times New Roman"/>
        </w:rPr>
      </w:pPr>
      <w:r w:rsidRPr="003B5912">
        <w:rPr>
          <w:rFonts w:ascii="Times New Roman" w:eastAsia="Times New Roman" w:hAnsi="Times New Roman" w:cs="Times New Roman"/>
        </w:rPr>
        <w:t>NOTICE IS FURTHER GIVEN that the city council had determined that rebuttal arguments, not to exceed 250 words in length, as submitted by the authors of the opposing direct arguments, may be filed with the clerk, accompanied by the printed name(s) and signature(s) of the author(s) submitting it, or if submitted on behalf of an organization, the name of the organization, and the printed name and signature of at least one of its principal officers who is the author of the argument, not more than 10 days after the final date for filing direct arguments.</w:t>
      </w:r>
    </w:p>
    <w:p w14:paraId="1C642490" w14:textId="77777777" w:rsidR="00E629CC" w:rsidRPr="003153B3" w:rsidRDefault="00E629CC" w:rsidP="00E629CC">
      <w:pPr>
        <w:spacing w:line="240" w:lineRule="auto"/>
        <w:ind w:firstLine="720"/>
        <w:jc w:val="both"/>
        <w:rPr>
          <w:rFonts w:ascii="Times New Roman" w:eastAsia="Times New Roman" w:hAnsi="Times New Roman" w:cs="Times New Roman"/>
        </w:rPr>
      </w:pPr>
    </w:p>
    <w:p w14:paraId="0000000A" w14:textId="756029EC" w:rsidR="00A63CE5" w:rsidRPr="003153B3" w:rsidRDefault="00B15607" w:rsidP="00E629CC">
      <w:pPr>
        <w:spacing w:line="240" w:lineRule="auto"/>
        <w:ind w:firstLine="720"/>
        <w:jc w:val="both"/>
        <w:rPr>
          <w:rFonts w:ascii="Times New Roman" w:eastAsia="Times New Roman" w:hAnsi="Times New Roman" w:cs="Times New Roman"/>
        </w:rPr>
      </w:pPr>
      <w:r w:rsidRPr="003153B3">
        <w:rPr>
          <w:rFonts w:ascii="Times New Roman" w:eastAsia="Times New Roman" w:hAnsi="Times New Roman" w:cs="Times New Roman"/>
        </w:rPr>
        <w:t>NOTICE IS FURTHER GIVEN that any ordinance, impartial analysis, or direct argument filed under the authority of the election</w:t>
      </w:r>
      <w:r w:rsidR="00425DEC" w:rsidRPr="003153B3">
        <w:rPr>
          <w:rFonts w:ascii="Times New Roman" w:eastAsia="Times New Roman" w:hAnsi="Times New Roman" w:cs="Times New Roman"/>
        </w:rPr>
        <w:t>s</w:t>
      </w:r>
      <w:r w:rsidRPr="003153B3">
        <w:rPr>
          <w:rFonts w:ascii="Times New Roman" w:eastAsia="Times New Roman" w:hAnsi="Times New Roman" w:cs="Times New Roman"/>
        </w:rPr>
        <w:t xml:space="preserve"> code will be available for public examination in the clerk’s office for not less tha</w:t>
      </w:r>
      <w:r w:rsidR="00425DEC" w:rsidRPr="003153B3">
        <w:rPr>
          <w:rFonts w:ascii="Times New Roman" w:eastAsia="Times New Roman" w:hAnsi="Times New Roman" w:cs="Times New Roman"/>
        </w:rPr>
        <w:t>n</w:t>
      </w:r>
      <w:r w:rsidRPr="003153B3">
        <w:rPr>
          <w:rFonts w:ascii="Times New Roman" w:eastAsia="Times New Roman" w:hAnsi="Times New Roman" w:cs="Times New Roman"/>
        </w:rPr>
        <w:t xml:space="preserve"> </w:t>
      </w:r>
      <w:proofErr w:type="gramStart"/>
      <w:r w:rsidRPr="003153B3">
        <w:rPr>
          <w:rFonts w:ascii="Times New Roman" w:eastAsia="Times New Roman" w:hAnsi="Times New Roman" w:cs="Times New Roman"/>
        </w:rPr>
        <w:t>10-calendar</w:t>
      </w:r>
      <w:proofErr w:type="gramEnd"/>
      <w:r w:rsidRPr="003153B3">
        <w:rPr>
          <w:rFonts w:ascii="Times New Roman" w:eastAsia="Times New Roman" w:hAnsi="Times New Roman" w:cs="Times New Roman"/>
        </w:rPr>
        <w:t xml:space="preserve"> days from the deadline for the filing of the arguments and analys</w:t>
      </w:r>
      <w:r w:rsidR="001C2F79">
        <w:rPr>
          <w:rFonts w:ascii="Times New Roman" w:eastAsia="Times New Roman" w:hAnsi="Times New Roman" w:cs="Times New Roman"/>
        </w:rPr>
        <w:t>es</w:t>
      </w:r>
      <w:r w:rsidRPr="003153B3">
        <w:rPr>
          <w:rFonts w:ascii="Times New Roman" w:eastAsia="Times New Roman" w:hAnsi="Times New Roman" w:cs="Times New Roman"/>
        </w:rPr>
        <w:t xml:space="preserve">. Any rebuttal argument filed under the authority of the elections code will be available for public examination in the clerk’s office for not less than </w:t>
      </w:r>
      <w:proofErr w:type="gramStart"/>
      <w:r w:rsidRPr="003153B3">
        <w:rPr>
          <w:rFonts w:ascii="Times New Roman" w:eastAsia="Times New Roman" w:hAnsi="Times New Roman" w:cs="Times New Roman"/>
        </w:rPr>
        <w:t>10-calender</w:t>
      </w:r>
      <w:proofErr w:type="gramEnd"/>
      <w:r w:rsidRPr="003153B3">
        <w:rPr>
          <w:rFonts w:ascii="Times New Roman" w:eastAsia="Times New Roman" w:hAnsi="Times New Roman" w:cs="Times New Roman"/>
        </w:rPr>
        <w:t xml:space="preserve"> days from the deadline for filing rebuttal arguments.</w:t>
      </w:r>
    </w:p>
    <w:p w14:paraId="0000000B" w14:textId="77777777" w:rsidR="00A63CE5" w:rsidRPr="003153B3" w:rsidRDefault="00A63CE5" w:rsidP="00E629CC">
      <w:pPr>
        <w:spacing w:line="240" w:lineRule="auto"/>
        <w:jc w:val="both"/>
        <w:rPr>
          <w:rFonts w:ascii="Times New Roman" w:eastAsia="Times New Roman" w:hAnsi="Times New Roman" w:cs="Times New Roman"/>
        </w:rPr>
      </w:pPr>
    </w:p>
    <w:p w14:paraId="0000000C" w14:textId="31300F17" w:rsidR="00A63CE5" w:rsidRPr="003153B3" w:rsidRDefault="00425DEC" w:rsidP="00E629CC">
      <w:pPr>
        <w:spacing w:line="240" w:lineRule="auto"/>
        <w:jc w:val="both"/>
        <w:rPr>
          <w:rFonts w:ascii="Times New Roman" w:eastAsia="Times New Roman" w:hAnsi="Times New Roman" w:cs="Times New Roman"/>
          <w:u w:val="single"/>
        </w:rPr>
      </w:pPr>
      <w:r w:rsidRPr="003153B3">
        <w:rPr>
          <w:rFonts w:ascii="Times New Roman" w:eastAsia="Times New Roman" w:hAnsi="Times New Roman" w:cs="Times New Roman"/>
          <w:u w:val="single"/>
        </w:rPr>
        <w:t>/s/</w:t>
      </w:r>
      <w:r w:rsidRPr="003153B3">
        <w:rPr>
          <w:rFonts w:ascii="Times New Roman" w:eastAsia="Times New Roman" w:hAnsi="Times New Roman" w:cs="Times New Roman"/>
          <w:u w:val="single"/>
        </w:rPr>
        <w:tab/>
      </w:r>
      <w:r w:rsidRPr="003153B3">
        <w:rPr>
          <w:rFonts w:ascii="Times New Roman" w:eastAsia="Times New Roman" w:hAnsi="Times New Roman" w:cs="Times New Roman"/>
          <w:u w:val="single"/>
        </w:rPr>
        <w:tab/>
      </w:r>
      <w:r w:rsidRPr="003153B3">
        <w:rPr>
          <w:rFonts w:ascii="Times New Roman" w:eastAsia="Times New Roman" w:hAnsi="Times New Roman" w:cs="Times New Roman"/>
          <w:u w:val="single"/>
        </w:rPr>
        <w:tab/>
      </w:r>
      <w:r w:rsidRPr="003153B3">
        <w:rPr>
          <w:rFonts w:ascii="Times New Roman" w:eastAsia="Times New Roman" w:hAnsi="Times New Roman" w:cs="Times New Roman"/>
          <w:u w:val="single"/>
        </w:rPr>
        <w:tab/>
      </w:r>
      <w:r w:rsidRPr="003153B3">
        <w:rPr>
          <w:rFonts w:ascii="Times New Roman" w:eastAsia="Times New Roman" w:hAnsi="Times New Roman" w:cs="Times New Roman"/>
          <w:u w:val="single"/>
        </w:rPr>
        <w:tab/>
      </w:r>
    </w:p>
    <w:p w14:paraId="0000000D" w14:textId="0170BCDC" w:rsidR="00A63CE5" w:rsidRPr="003153B3" w:rsidRDefault="00425DEC" w:rsidP="00E629CC">
      <w:pPr>
        <w:spacing w:line="240" w:lineRule="auto"/>
        <w:jc w:val="both"/>
        <w:rPr>
          <w:rFonts w:ascii="Times New Roman" w:eastAsia="Times New Roman" w:hAnsi="Times New Roman" w:cs="Times New Roman"/>
        </w:rPr>
      </w:pPr>
      <w:r w:rsidRPr="003153B3">
        <w:rPr>
          <w:rFonts w:ascii="Times New Roman" w:eastAsia="Times New Roman" w:hAnsi="Times New Roman" w:cs="Times New Roman"/>
        </w:rPr>
        <w:t>Cecilia Vela, City Clerk of the City of Arvin</w:t>
      </w:r>
      <w:r w:rsidR="00B15607" w:rsidRPr="003153B3">
        <w:rPr>
          <w:rFonts w:ascii="Times New Roman" w:eastAsia="Times New Roman" w:hAnsi="Times New Roman" w:cs="Times New Roman"/>
        </w:rPr>
        <w:t xml:space="preserve"> </w:t>
      </w:r>
    </w:p>
    <w:p w14:paraId="0000000E" w14:textId="23EEE4BE" w:rsidR="00A63CE5" w:rsidRPr="003153B3" w:rsidRDefault="00B15607" w:rsidP="00E629CC">
      <w:pPr>
        <w:spacing w:line="240" w:lineRule="auto"/>
        <w:jc w:val="both"/>
        <w:rPr>
          <w:rFonts w:ascii="Times New Roman" w:eastAsia="Times New Roman" w:hAnsi="Times New Roman" w:cs="Times New Roman"/>
        </w:rPr>
      </w:pPr>
      <w:r w:rsidRPr="003153B3">
        <w:rPr>
          <w:rFonts w:ascii="Times New Roman" w:eastAsia="Times New Roman" w:hAnsi="Times New Roman" w:cs="Times New Roman"/>
        </w:rPr>
        <w:t xml:space="preserve">Dated: </w:t>
      </w:r>
      <w:r w:rsidR="006A0DBC">
        <w:rPr>
          <w:rFonts w:ascii="Times New Roman" w:eastAsia="Times New Roman" w:hAnsi="Times New Roman" w:cs="Times New Roman"/>
        </w:rPr>
        <w:t>June 25</w:t>
      </w:r>
      <w:r w:rsidR="00425DEC" w:rsidRPr="003153B3">
        <w:rPr>
          <w:rFonts w:ascii="Times New Roman" w:eastAsia="Times New Roman" w:hAnsi="Times New Roman" w:cs="Times New Roman"/>
        </w:rPr>
        <w:t>, 2026</w:t>
      </w:r>
    </w:p>
    <w:sectPr w:rsidR="00A63CE5" w:rsidRPr="003153B3" w:rsidSect="00E629CC">
      <w:pgSz w:w="12240" w:h="15840" w:code="1"/>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2DC9ED-E641-4FB9-884A-860571098906}"/>
  </w:font>
  <w:font w:name="Cambria">
    <w:panose1 w:val="02040503050406030204"/>
    <w:charset w:val="00"/>
    <w:family w:val="roman"/>
    <w:pitch w:val="variable"/>
    <w:sig w:usb0="E00006FF" w:usb1="420024FF" w:usb2="02000000" w:usb3="00000000" w:csb0="0000019F" w:csb1="00000000"/>
    <w:embedRegular r:id="rId2" w:fontKey="{C190BE14-EB2A-40F1-B6F5-13A6E3FDBF8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CE5"/>
    <w:rsid w:val="000F1543"/>
    <w:rsid w:val="001C2F79"/>
    <w:rsid w:val="003153B3"/>
    <w:rsid w:val="003B5912"/>
    <w:rsid w:val="00425DEC"/>
    <w:rsid w:val="006A0DBC"/>
    <w:rsid w:val="00861162"/>
    <w:rsid w:val="00A63CE5"/>
    <w:rsid w:val="00B15607"/>
    <w:rsid w:val="00D67968"/>
    <w:rsid w:val="00E62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2C72"/>
  <w15:docId w15:val="{24F875CE-94D7-4200-9B2B-EAF7BD26E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Cecilia Vela</cp:lastModifiedBy>
  <cp:revision>8</cp:revision>
  <dcterms:created xsi:type="dcterms:W3CDTF">2026-06-25T22:46:00Z</dcterms:created>
  <dcterms:modified xsi:type="dcterms:W3CDTF">2026-06-26T02:18:00Z</dcterms:modified>
</cp:coreProperties>
</file>