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4.0 -->
  <w:body>
    <w:p w:rsidR="00996BF2" w:rsidP="00996BF2" w14:paraId="1520E0BD" w14:textId="77777777">
      <w:pPr>
        <w:pStyle w:val="Normal0"/>
        <w:rPr>
          <w:b/>
          <w:bCs/>
        </w:rPr>
      </w:pPr>
      <w:bookmarkStart w:id="0" w:name="Xb0ea07e71a968d14c9c621c7023ed3dafccf2a4"/>
      <w:bookmarkStart w:id="1" w:name="impartial-analysis-by-the-city-attorney"/>
      <w:r w:rsidRPr="00E24B60">
        <w:rPr>
          <w:b/>
          <w:bCs/>
        </w:rPr>
        <w:t xml:space="preserve">CITY ATTORNEY’S IMPARTIAL ANALYSIS OF </w:t>
      </w:r>
    </w:p>
    <w:p w:rsidR="006B20A9" w:rsidP="00996BF2" w14:paraId="7F1F069B" w14:textId="7BA8D7C1">
      <w:pPr>
        <w:pStyle w:val="Normal0"/>
        <w:rPr>
          <w:b/>
          <w:bCs/>
        </w:rPr>
      </w:pPr>
      <w:r w:rsidRPr="00E24B60">
        <w:rPr>
          <w:b/>
          <w:bCs/>
        </w:rPr>
        <w:t xml:space="preserve">CITY OF </w:t>
      </w:r>
      <w:r>
        <w:rPr>
          <w:b/>
          <w:bCs/>
        </w:rPr>
        <w:t>ALHAMBRA</w:t>
      </w:r>
      <w:r w:rsidRPr="00E24B60">
        <w:rPr>
          <w:b/>
          <w:bCs/>
        </w:rPr>
        <w:t xml:space="preserve"> MEASURE </w:t>
      </w:r>
      <w:r w:rsidRPr="00C768E0">
        <w:rPr>
          <w:b/>
          <w:bCs/>
          <w:highlight w:val="yellow"/>
        </w:rPr>
        <w:t>__</w:t>
      </w:r>
      <w:r>
        <w:rPr>
          <w:b/>
          <w:bCs/>
        </w:rPr>
        <w:t>,</w:t>
      </w:r>
      <w:r w:rsidRPr="00E24B60">
        <w:rPr>
          <w:b/>
          <w:bCs/>
        </w:rPr>
        <w:t xml:space="preserve"> </w:t>
      </w:r>
    </w:p>
    <w:p w:rsidR="00996BF2" w:rsidP="00996BF2" w14:paraId="581DB1F7" w14:textId="2C797149">
      <w:pPr>
        <w:pStyle w:val="Normal0"/>
        <w:rPr>
          <w:b/>
          <w:bCs/>
        </w:rPr>
      </w:pPr>
      <w:r>
        <w:rPr>
          <w:b/>
          <w:bCs/>
        </w:rPr>
        <w:t>DATA CENTER PROHIBITION</w:t>
      </w:r>
    </w:p>
    <w:p w:rsidR="00996BF2" w:rsidRPr="00996BF2" w:rsidP="00996BF2" w14:paraId="5996833A" w14:textId="77777777">
      <w:pPr>
        <w:pStyle w:val="Normal0"/>
        <w:rPr>
          <w:b/>
          <w:bCs/>
        </w:rPr>
      </w:pPr>
    </w:p>
    <w:p w:rsidR="006B20A9" w14:paraId="644D56E7" w14:textId="77777777">
      <w:pPr>
        <w:pStyle w:val="FirstParagraph"/>
      </w:pPr>
      <w:r>
        <w:t>This measure was placed on the ballot by the Alhambra City Council.</w:t>
      </w:r>
    </w:p>
    <w:p w:rsidR="00DE3E83" w14:paraId="1838E6BB" w14:textId="77777777">
      <w:pPr>
        <w:pStyle w:val="BodyText"/>
      </w:pPr>
      <w:r>
        <w:t>The Alhambra Municipal Code regulates land uses throughout the City</w:t>
      </w:r>
      <w:r w:rsidR="00996BF2">
        <w:t xml:space="preserve">, and includes permitted use tables identifying the uses allowed in the City’s various zones. </w:t>
      </w:r>
      <w:r>
        <w:t xml:space="preserve">The City Council previously adopted Ordinance No. O2M26-4863, which </w:t>
      </w:r>
      <w:r w:rsidR="00996BF2">
        <w:t xml:space="preserve">created a definition for </w:t>
      </w:r>
      <w:r>
        <w:t xml:space="preserve">“Data Centers” </w:t>
      </w:r>
      <w:r w:rsidR="00996BF2">
        <w:t xml:space="preserve">and then prohibited them throughout the City, by either listing them as prohibited, or omitting them from the list of permitted uses in the City’s permitted use zoning tables. </w:t>
      </w:r>
    </w:p>
    <w:p w:rsidR="006B20A9" w14:paraId="060BB9A8" w14:textId="59F84430">
      <w:pPr>
        <w:pStyle w:val="BodyText"/>
      </w:pPr>
      <w:r>
        <w:t>The City Council has placed this measure before the voters so that the electorate may decide whether to affirm that ban by adopting it as a voter-approved ordinance. If the voters adopt the measure, the ban could be amended or repealed only by the voters, further limiting the City Council’s ability to change the City’s data center regulations in the future.</w:t>
      </w:r>
    </w:p>
    <w:p w:rsidR="00DE3E83" w14:paraId="17A724AA" w14:textId="36BABCC2">
      <w:pPr>
        <w:pStyle w:val="BodyText"/>
      </w:pPr>
      <w:r>
        <w:t xml:space="preserve">If approved, the measure would amend Alhambra Municipal Code Section 23.43.050 to </w:t>
      </w:r>
      <w:r>
        <w:t xml:space="preserve">add a sentence at the end of the </w:t>
      </w:r>
      <w:r>
        <w:t xml:space="preserve">current definition of “Data Center” </w:t>
      </w:r>
      <w:r>
        <w:t xml:space="preserve">as follows (added language shown as underlined): </w:t>
      </w:r>
    </w:p>
    <w:p w:rsidR="006B20A9" w14:paraId="0ADE1E6D" w14:textId="18B018F9">
      <w:pPr>
        <w:pStyle w:val="BodyText"/>
      </w:pPr>
      <w:r>
        <w:t>“Data Centers</w:t>
      </w:r>
      <w:r w:rsidR="00DE3E83">
        <w:t>. F</w:t>
      </w:r>
      <w:r>
        <w:t>acilities used primarily for analyzing, processing, storing, converting, transmitting, distributing, and managing electronic data for on-site or off-site use</w:t>
      </w:r>
      <w:r w:rsidR="00DE3E83">
        <w:t xml:space="preserve">. These facilities </w:t>
      </w:r>
      <w:r>
        <w:t>typically house computer, network, and telecommunication equipment, systems, servers, appliances, and other associated components related to electronic data operations. Th</w:t>
      </w:r>
      <w:r w:rsidR="00DE3E83">
        <w:t xml:space="preserve">is classification excludes data facilities that are incidental to another primary use and that are strictly for the purposes of supporting the on-site operations of the primary use. </w:t>
      </w:r>
      <w:r w:rsidRPr="00DE3E83" w:rsidR="00DE3E83">
        <w:rPr>
          <w:u w:val="single"/>
        </w:rPr>
        <w:t>Data Centers are prohibited in all zones of the City</w:t>
      </w:r>
      <w:r w:rsidR="00DE3E83">
        <w:t>.”</w:t>
      </w:r>
    </w:p>
    <w:p w:rsidR="00DE3E83" w14:paraId="4A891B53" w14:textId="77777777">
      <w:pPr>
        <w:pStyle w:val="BodyText"/>
      </w:pPr>
      <w:r>
        <w:t xml:space="preserve">The measure would take effect only if approved by a simple majority (50% plus one) of the voters casting votes on it. If approved, it would be adopted as an ordinance of the People of the City of Alhambra, and the Mayor and City Clerk would attest to its passage upon certification of the election results. </w:t>
      </w:r>
    </w:p>
    <w:p w:rsidR="006B20A9" w14:paraId="0641FE83" w14:textId="34E83013">
      <w:pPr>
        <w:pStyle w:val="BodyText"/>
      </w:pPr>
      <w:r>
        <w:t>If the measure is not approved, it would not take effect; the existing Council-adopted ban on data centers would remain in place unless and until changed by the City Council.</w:t>
      </w:r>
    </w:p>
    <w:p w:rsidR="006B20A9" w14:paraId="67F07F44" w14:textId="77777777">
      <w:pPr>
        <w:pStyle w:val="BodyText"/>
      </w:pPr>
      <w:r>
        <w:t xml:space="preserve">A </w:t>
      </w:r>
      <w:r>
        <w:rPr>
          <w:b/>
          <w:bCs/>
        </w:rPr>
        <w:t>“YES”</w:t>
      </w:r>
      <w:r>
        <w:t xml:space="preserve"> vote is a vote to adopt the ordinance, affirming the ban and prohibiting Data Centers in all zones of the City.</w:t>
      </w:r>
    </w:p>
    <w:p w:rsidR="006B20A9" w14:paraId="104F48BF" w14:textId="77777777">
      <w:pPr>
        <w:pStyle w:val="BodyText"/>
      </w:pPr>
      <w:r>
        <w:t xml:space="preserve">A </w:t>
      </w:r>
      <w:r>
        <w:rPr>
          <w:b/>
          <w:bCs/>
        </w:rPr>
        <w:t>“NO”</w:t>
      </w:r>
      <w:r>
        <w:t xml:space="preserve"> vote is a vote against adopting the ordinance; if the measure fails, the Council-adopted ban would remain in effect unless later changed by the City Council.</w:t>
      </w:r>
    </w:p>
    <w:p w:rsidR="006B20A9" w14:paraId="0C32E2E4" w14:textId="77777777">
      <w:pPr>
        <w:pStyle w:val="BodyText"/>
      </w:pPr>
      <w:r>
        <w:rPr>
          <w:b/>
          <w:bCs/>
        </w:rPr>
        <w:t>The above statement is an impartial analysis of Measure [___]. If you desire a copy of the ordinance or measure, please call the elections official’s office at (insert telephone number) and a copy will be mailed at no cost to you.</w:t>
      </w:r>
      <w:bookmarkEnd w:id="0"/>
      <w:bookmarkEnd w:id="1"/>
    </w:p>
    <w:sectPr>
      <w:footerReference w:type="even" r:id="rId4"/>
      <w:footerReference w:type="default" r:id="rId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Style w:val="PageNumber"/>
      </w:rPr>
      <w:id w:val="-599338779"/>
      <w:docPartObj>
        <w:docPartGallery w:val="Page Numbers (Bottom of Page)"/>
        <w:docPartUnique/>
      </w:docPartObj>
    </w:sdtPr>
    <w:sdtEndPr>
      <w:rPr>
        <w:rStyle w:val="PageNumber"/>
      </w:rPr>
    </w:sdtEndPr>
    <w:sdtContent>
      <w:p w:rsidR="00B363AB" w:rsidP="006D4292" w14:paraId="1A643D0B" w14:textId="777777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B363AB" w:rsidP="00B363AB" w14:paraId="12869BE0"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Style w:val="PageNumber"/>
      </w:rPr>
      <w:id w:val="1865545280"/>
      <w:docPartObj>
        <w:docPartGallery w:val="Page Numbers (Bottom of Page)"/>
        <w:docPartUnique/>
      </w:docPartObj>
    </w:sdtPr>
    <w:sdtEndPr>
      <w:rPr>
        <w:rStyle w:val="PageNumber"/>
      </w:rPr>
    </w:sdtEndPr>
    <w:sdtContent>
      <w:p w:rsidR="00B363AB" w:rsidP="006D4292" w14:paraId="6C498BCF" w14:textId="777777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6F6091" w:rsidP="00B84BAA" w14:paraId="5C8584B3" w14:textId="3B1E125B">
    <w:pPr>
      <w:tabs>
        <w:tab w:val="center" w:pos="4320"/>
        <w:tab w:val="right" w:pos="8640"/>
      </w:tabs>
    </w:pPr>
    <w:r w:rsidRPr="00B84BAA">
      <w:rPr>
        <w:noProof/>
        <w:spacing w:val="-2"/>
        <w:sz w:val="16"/>
      </w:rPr>
      <w:t>4916-8041-5169 v1</w:t>
    </w:r>
    <w:r w:rsidRPr="00B84BAA">
      <w:t xml:space="preserve">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A990"/>
    <w:multiLevelType w:val="multilevel"/>
    <w:tmpl w:val="D690F066"/>
    <w:lvl w:ilvl="0">
      <w:start w:val="0"/>
      <w:numFmt w:val="bullet"/>
      <w:lvlText w:val=" "/>
      <w:lvlJc w:val="left"/>
      <w:pPr>
        <w:ind w:left="720" w:hanging="480"/>
      </w:pPr>
    </w:lvl>
    <w:lvl w:ilvl="1">
      <w:start w:val="0"/>
      <w:numFmt w:val="bullet"/>
      <w:lvlText w:val=" "/>
      <w:lvlJc w:val="left"/>
      <w:pPr>
        <w:ind w:left="1440" w:hanging="480"/>
      </w:pPr>
    </w:lvl>
    <w:lvl w:ilvl="2">
      <w:start w:val="0"/>
      <w:numFmt w:val="bullet"/>
      <w:lvlText w:val=" "/>
      <w:lvlJc w:val="left"/>
      <w:pPr>
        <w:ind w:left="2160" w:hanging="480"/>
      </w:pPr>
    </w:lvl>
    <w:lvl w:ilvl="3">
      <w:start w:val="0"/>
      <w:numFmt w:val="bullet"/>
      <w:lvlText w:val=" "/>
      <w:lvlJc w:val="left"/>
      <w:pPr>
        <w:ind w:left="2880" w:hanging="480"/>
      </w:pPr>
    </w:lvl>
    <w:lvl w:ilvl="4">
      <w:start w:val="0"/>
      <w:numFmt w:val="bullet"/>
      <w:lvlText w:val=" "/>
      <w:lvlJc w:val="left"/>
      <w:pPr>
        <w:ind w:left="3600" w:hanging="480"/>
      </w:pPr>
    </w:lvl>
    <w:lvl w:ilvl="5">
      <w:start w:val="0"/>
      <w:numFmt w:val="bullet"/>
      <w:lvlText w:val=" "/>
      <w:lvlJc w:val="left"/>
      <w:pPr>
        <w:ind w:left="4320" w:hanging="480"/>
      </w:pPr>
    </w:lvl>
    <w:lvl w:ilvl="6">
      <w:start w:val="0"/>
      <w:numFmt w:val="bullet"/>
      <w:lvlText w:val=" "/>
      <w:lvlJc w:val="left"/>
      <w:pPr>
        <w:ind w:left="5040" w:hanging="480"/>
      </w:pPr>
    </w:lvl>
    <w:lvl w:ilvl="7">
      <w:start w:val="0"/>
      <w:numFmt w:val="bullet"/>
      <w:lvlText w:val=" "/>
      <w:lvlJc w:val="left"/>
      <w:pPr>
        <w:ind w:left="5760" w:hanging="480"/>
      </w:pPr>
    </w:lvl>
    <w:lvl w:ilvl="8">
      <w:start w:val="0"/>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embedSystemFonts/>
  <w:stylePaneFormatFilter w:val="1004"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isibleStyl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091"/>
    <w:rsid w:val="000205F2"/>
    <w:rsid w:val="000938B5"/>
    <w:rsid w:val="00100C16"/>
    <w:rsid w:val="001541CF"/>
    <w:rsid w:val="00164562"/>
    <w:rsid w:val="001733F7"/>
    <w:rsid w:val="001A5BED"/>
    <w:rsid w:val="0022569A"/>
    <w:rsid w:val="00260315"/>
    <w:rsid w:val="0027219F"/>
    <w:rsid w:val="002B18BC"/>
    <w:rsid w:val="002E718C"/>
    <w:rsid w:val="002F7A6E"/>
    <w:rsid w:val="00370358"/>
    <w:rsid w:val="003A3408"/>
    <w:rsid w:val="004423DE"/>
    <w:rsid w:val="00507F72"/>
    <w:rsid w:val="005B7B5A"/>
    <w:rsid w:val="005F0DC0"/>
    <w:rsid w:val="00606CAE"/>
    <w:rsid w:val="0069216D"/>
    <w:rsid w:val="006B20A9"/>
    <w:rsid w:val="006D4292"/>
    <w:rsid w:val="006F6091"/>
    <w:rsid w:val="0071445F"/>
    <w:rsid w:val="00775E44"/>
    <w:rsid w:val="007A580D"/>
    <w:rsid w:val="00824763"/>
    <w:rsid w:val="00831B9B"/>
    <w:rsid w:val="008D6782"/>
    <w:rsid w:val="00996BF2"/>
    <w:rsid w:val="00A10CE7"/>
    <w:rsid w:val="00A203F8"/>
    <w:rsid w:val="00A60015"/>
    <w:rsid w:val="00B363AB"/>
    <w:rsid w:val="00B84BAA"/>
    <w:rsid w:val="00C02429"/>
    <w:rsid w:val="00C42682"/>
    <w:rsid w:val="00C70AA9"/>
    <w:rsid w:val="00C768E0"/>
    <w:rsid w:val="00CE05BB"/>
    <w:rsid w:val="00D169FC"/>
    <w:rsid w:val="00D54555"/>
    <w:rsid w:val="00D709B2"/>
    <w:rsid w:val="00DE3E83"/>
    <w:rsid w:val="00E24B60"/>
    <w:rsid w:val="00E441C9"/>
    <w:rsid w:val="00F13A3B"/>
    <w:rsid w:val="00F32E7D"/>
    <w:rsid w:val="00F36162"/>
    <w:rsid w:val="00F531DA"/>
    <w:rsid w:val="00F733E7"/>
    <w:rsid w:val="00F73A27"/>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0AE58EA9"/>
  <w15:docId w15:val="{FD198EEA-E6CA-4785-9EE2-97252187A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heme="minorHAnsi" w:cstheme="minorBidi"/>
        <w:sz w:val="24"/>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rsid w:val="004423DE"/>
    <w:pPr>
      <w:keepNext/>
      <w:keepLines/>
      <w:spacing w:before="480"/>
      <w:outlineLvl w:val="0"/>
    </w:pPr>
    <w:rPr>
      <w:b/>
      <w:sz w:val="32"/>
      <w:szCs w:val="48"/>
    </w:rPr>
  </w:style>
  <w:style w:type="paragraph" w:styleId="Heading2">
    <w:name w:val="heading 2"/>
    <w:link w:val="Heading2Char"/>
    <w:uiPriority w:val="9"/>
    <w:unhideWhenUsed/>
    <w:qFormat/>
    <w:rsid w:val="00D709B2"/>
    <w:pPr>
      <w:keepNext/>
      <w:keepLines/>
      <w:spacing w:before="360" w:after="80"/>
      <w:outlineLvl w:val="1"/>
    </w:pPr>
    <w:rPr>
      <w:b/>
      <w:color w:val="2E74B5"/>
      <w:sz w:val="32"/>
      <w:szCs w:val="36"/>
    </w:rPr>
  </w:style>
  <w:style w:type="paragraph" w:styleId="Heading3">
    <w:name w:val="heading 3"/>
    <w:uiPriority w:val="9"/>
    <w:unhideWhenUsed/>
    <w:qFormat/>
    <w:rsid w:val="00100C16"/>
    <w:pPr>
      <w:keepNext/>
      <w:keepLines/>
      <w:spacing w:before="280" w:after="80"/>
      <w:outlineLvl w:val="2"/>
    </w:pPr>
    <w:rPr>
      <w:b/>
      <w:color w:val="757575"/>
      <w:sz w:val="32"/>
      <w:szCs w:val="28"/>
    </w:rPr>
  </w:style>
  <w:style w:type="paragraph" w:styleId="Heading4">
    <w:name w:val="heading 4"/>
    <w:uiPriority w:val="9"/>
    <w:unhideWhenUsed/>
    <w:qFormat/>
    <w:rsid w:val="00100C16"/>
    <w:pPr>
      <w:keepNext/>
      <w:keepLines/>
      <w:spacing w:before="240" w:after="40"/>
      <w:outlineLvl w:val="3"/>
    </w:pPr>
    <w:rPr>
      <w:color w:val="757575"/>
      <w:sz w:val="32"/>
      <w:szCs w:val="24"/>
    </w:rPr>
  </w:style>
  <w:style w:type="paragraph" w:styleId="Heading5">
    <w:name w:val="heading 5"/>
    <w:uiPriority w:val="9"/>
    <w:unhideWhenUsed/>
    <w:qFormat/>
    <w:pPr>
      <w:keepNext/>
      <w:keepLines/>
      <w:spacing w:before="220" w:after="40"/>
      <w:outlineLvl w:val="4"/>
    </w:pPr>
    <w:rPr>
      <w:b/>
    </w:rPr>
  </w:style>
  <w:style w:type="paragraph" w:styleId="Heading6">
    <w:name w:val="heading 6"/>
    <w:uiPriority w:val="9"/>
    <w:unhideWhenUsed/>
    <w:qFormat/>
    <w:rsid w:val="00100C16"/>
    <w:pPr>
      <w:keepNext/>
      <w:keepLines/>
      <w:spacing w:before="200" w:after="40"/>
      <w:outlineLvl w:val="5"/>
    </w:pPr>
    <w:rPr>
      <w:i/>
      <w:color w:val="757575"/>
      <w:szCs w:val="20"/>
    </w:rPr>
  </w:style>
  <w:style w:type="paragraph" w:styleId="Heading7">
    <w:name w:val="heading 7"/>
    <w:basedOn w:val="Normal"/>
    <w:next w:val="Normal"/>
    <w:link w:val="Heading7Char"/>
    <w:uiPriority w:val="9"/>
    <w:unhideWhenUsed/>
    <w:qFormat/>
    <w:rsid w:val="00100C16"/>
    <w:pPr>
      <w:keepNext/>
      <w:keepLines/>
      <w:spacing w:before="40" w:after="0"/>
      <w:outlineLvl w:val="6"/>
    </w:pPr>
    <w:rPr>
      <w:rFonts w:asciiTheme="majorHAnsi" w:eastAsiaTheme="majorEastAsia" w:hAnsiTheme="majorHAnsi" w:cstheme="majorBidi"/>
      <w:iCs/>
      <w:color w:val="757575"/>
    </w:rPr>
  </w:style>
  <w:style w:type="paragraph" w:styleId="Heading8">
    <w:name w:val="heading 8"/>
    <w:basedOn w:val="Normal"/>
    <w:next w:val="Normal"/>
    <w:link w:val="Heading8Char"/>
    <w:uiPriority w:val="9"/>
    <w:unhideWhenUsed/>
    <w:qFormat/>
    <w:rsid w:val="004423DE"/>
    <w:pPr>
      <w:keepNext/>
      <w:keepLines/>
      <w:spacing w:before="40" w:after="0"/>
      <w:outlineLvl w:val="7"/>
    </w:pPr>
    <w:rPr>
      <w:rFonts w:asciiTheme="majorHAnsi" w:eastAsiaTheme="majorEastAsia" w:hAnsiTheme="majorHAnsi" w:cstheme="majorBidi"/>
      <w:i/>
      <w:color w:val="272727" w:themeColor="text1" w:themeTint="D8"/>
      <w:szCs w:val="21"/>
    </w:rPr>
  </w:style>
  <w:style w:type="paragraph" w:styleId="Heading9">
    <w:name w:val="heading 9"/>
    <w:basedOn w:val="Normal"/>
    <w:next w:val="Normal"/>
    <w:link w:val="Heading9Char"/>
    <w:uiPriority w:val="9"/>
    <w:unhideWhenUsed/>
    <w:qFormat/>
    <w:rsid w:val="004423D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709B2"/>
    <w:rPr>
      <w:b/>
      <w:color w:val="2E74B5"/>
      <w:u w:val="single"/>
    </w:rPr>
  </w:style>
  <w:style w:type="table" w:styleId="TableGrid">
    <w:name w:val="Table Grid"/>
    <w:basedOn w:val="TableNormal"/>
    <w:uiPriority w:val="39"/>
    <w:rsid w:val="00F73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3A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A27"/>
    <w:rPr>
      <w:rFonts w:ascii="Times New Roman" w:hAnsi="Times New Roman"/>
      <w:sz w:val="24"/>
    </w:rPr>
  </w:style>
  <w:style w:type="paragraph" w:styleId="Footer">
    <w:name w:val="footer"/>
    <w:basedOn w:val="Normal"/>
    <w:link w:val="FooterChar"/>
    <w:uiPriority w:val="99"/>
    <w:unhideWhenUsed/>
    <w:rsid w:val="00F73A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A27"/>
    <w:rPr>
      <w:rFonts w:ascii="Times New Roman" w:hAnsi="Times New Roman"/>
      <w:sz w:val="24"/>
    </w:rPr>
  </w:style>
  <w:style w:type="paragraph" w:styleId="FootnoteText">
    <w:name w:val="footnote text"/>
    <w:basedOn w:val="Normal"/>
    <w:link w:val="FootnoteTextChar"/>
    <w:uiPriority w:val="99"/>
    <w:semiHidden/>
    <w:unhideWhenUsed/>
    <w:rsid w:val="00F73A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73A27"/>
    <w:rPr>
      <w:rFonts w:ascii="Times New Roman" w:hAnsi="Times New Roman"/>
      <w:sz w:val="20"/>
      <w:szCs w:val="20"/>
    </w:rPr>
  </w:style>
  <w:style w:type="character" w:styleId="FootnoteReference">
    <w:name w:val="footnote reference"/>
    <w:basedOn w:val="DefaultParagraphFont"/>
    <w:uiPriority w:val="99"/>
    <w:semiHidden/>
    <w:unhideWhenUsed/>
    <w:rsid w:val="00F73A27"/>
    <w:rPr>
      <w:rFonts w:ascii="Times New Roman" w:hAnsi="Times New Roman"/>
      <w:sz w:val="24"/>
      <w:vertAlign w:val="superscript"/>
    </w:rPr>
  </w:style>
  <w:style w:type="paragraph" w:styleId="Title">
    <w:name w:val="Title"/>
    <w:basedOn w:val="Normal"/>
    <w:next w:val="Normal"/>
    <w:link w:val="TitleChar"/>
    <w:uiPriority w:val="10"/>
    <w:qFormat/>
    <w:rsid w:val="004423DE"/>
    <w:pPr>
      <w:spacing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3DE"/>
    <w:pPr>
      <w:numPr>
        <w:ilvl w:val="1"/>
      </w:numPr>
      <w:spacing w:after="160"/>
      <w:jc w:val="center"/>
    </w:pPr>
    <w:rPr>
      <w:rFonts w:asciiTheme="minorHAnsi"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4423DE"/>
    <w:rPr>
      <w:rFonts w:hAnsi="Times New Roman" w:asciiTheme="minorHAnsi" w:eastAsiaTheme="minorEastAsia"/>
      <w:color w:val="5A5A5A" w:themeColor="text1" w:themeTint="A5"/>
      <w:spacing w:val="15"/>
      <w:sz w:val="22"/>
    </w:rPr>
  </w:style>
  <w:style w:type="character" w:customStyle="1" w:styleId="Heading7Char">
    <w:name w:val="Heading 7 Char"/>
    <w:basedOn w:val="DefaultParagraphFont"/>
    <w:link w:val="Heading7"/>
    <w:uiPriority w:val="9"/>
    <w:rsid w:val="00100C16"/>
    <w:rPr>
      <w:rFonts w:asciiTheme="majorHAnsi" w:eastAsiaTheme="majorEastAsia" w:hAnsiTheme="majorHAnsi" w:cstheme="majorBidi"/>
      <w:iCs/>
      <w:color w:val="757575"/>
    </w:rPr>
  </w:style>
  <w:style w:type="character" w:customStyle="1" w:styleId="Heading8Char">
    <w:name w:val="Heading 8 Char"/>
    <w:basedOn w:val="DefaultParagraphFont"/>
    <w:link w:val="Heading8"/>
    <w:uiPriority w:val="9"/>
    <w:rsid w:val="004423DE"/>
    <w:rPr>
      <w:rFonts w:asciiTheme="majorHAnsi" w:eastAsiaTheme="majorEastAsia" w:hAnsiTheme="majorHAnsi" w:cstheme="majorBidi"/>
      <w:i/>
      <w:color w:val="272727" w:themeColor="text1" w:themeTint="D8"/>
      <w:sz w:val="24"/>
      <w:szCs w:val="21"/>
    </w:rPr>
  </w:style>
  <w:style w:type="character" w:customStyle="1" w:styleId="Heading9Char">
    <w:name w:val="Heading 9 Char"/>
    <w:basedOn w:val="DefaultParagraphFont"/>
    <w:link w:val="Heading9"/>
    <w:uiPriority w:val="9"/>
    <w:rsid w:val="004423DE"/>
    <w:rPr>
      <w:rFonts w:asciiTheme="majorHAnsi" w:eastAsiaTheme="majorEastAsia" w:hAnsiTheme="majorHAnsi" w:cstheme="majorBidi"/>
      <w:i/>
      <w:iCs/>
      <w:color w:val="272727" w:themeColor="text1" w:themeTint="D8"/>
      <w:sz w:val="21"/>
      <w:szCs w:val="21"/>
    </w:rPr>
  </w:style>
  <w:style w:type="paragraph" w:styleId="BodyText">
    <w:name w:val="Body Text"/>
    <w:basedOn w:val="Normal"/>
    <w:link w:val="BodyTextChar"/>
    <w:uiPriority w:val="99"/>
    <w:unhideWhenUsed/>
    <w:rsid w:val="004423DE"/>
  </w:style>
  <w:style w:type="character" w:customStyle="1" w:styleId="BodyTextChar">
    <w:name w:val="Body Text Char"/>
    <w:basedOn w:val="DefaultParagraphFont"/>
    <w:link w:val="BodyText"/>
    <w:uiPriority w:val="99"/>
    <w:rsid w:val="004423DE"/>
    <w:rPr>
      <w:rFonts w:ascii="Times New Roman" w:hAnsi="Times New Roman"/>
      <w:sz w:val="24"/>
    </w:rPr>
  </w:style>
  <w:style w:type="paragraph" w:customStyle="1" w:styleId="Author">
    <w:name w:val="Author"/>
    <w:basedOn w:val="Normal"/>
    <w:qFormat/>
    <w:rsid w:val="004423DE"/>
    <w:pPr>
      <w:jc w:val="center"/>
    </w:pPr>
  </w:style>
  <w:style w:type="paragraph" w:styleId="Date">
    <w:name w:val="Date"/>
    <w:basedOn w:val="Normal"/>
    <w:next w:val="Normal"/>
    <w:link w:val="DateChar"/>
    <w:uiPriority w:val="99"/>
    <w:unhideWhenUsed/>
    <w:rsid w:val="004423DE"/>
    <w:pPr>
      <w:jc w:val="center"/>
    </w:pPr>
  </w:style>
  <w:style w:type="character" w:customStyle="1" w:styleId="DateChar">
    <w:name w:val="Date Char"/>
    <w:basedOn w:val="DefaultParagraphFont"/>
    <w:link w:val="Date"/>
    <w:uiPriority w:val="99"/>
    <w:rsid w:val="004423DE"/>
    <w:rPr>
      <w:rFonts w:ascii="Times New Roman" w:hAnsi="Times New Roman"/>
      <w:sz w:val="24"/>
    </w:rPr>
  </w:style>
  <w:style w:type="paragraph" w:customStyle="1" w:styleId="Abstract">
    <w:name w:val="Abstract"/>
    <w:qFormat/>
    <w:rsid w:val="004423DE"/>
  </w:style>
  <w:style w:type="paragraph" w:customStyle="1" w:styleId="FirstParagraph">
    <w:name w:val="First Paragraph"/>
    <w:basedOn w:val="BodyText"/>
    <w:next w:val="BodyText"/>
    <w:qFormat/>
    <w:rsid w:val="004423DE"/>
  </w:style>
  <w:style w:type="paragraph" w:styleId="BlockText">
    <w:name w:val="Block Text"/>
    <w:basedOn w:val="Normal"/>
    <w:uiPriority w:val="99"/>
    <w:unhideWhenUsed/>
    <w:rsid w:val="00F36162"/>
    <w:pPr>
      <w:ind w:left="288" w:right="1152"/>
    </w:pPr>
    <w:rPr>
      <w:rFonts w:asciiTheme="minorHAnsi" w:eastAsiaTheme="minorEastAsia"/>
      <w:iCs/>
      <w:color w:val="000000" w:themeColor="text1"/>
    </w:rPr>
  </w:style>
  <w:style w:type="paragraph" w:customStyle="1" w:styleId="Compact">
    <w:name w:val="Compact"/>
    <w:basedOn w:val="BodyText"/>
    <w:qFormat/>
    <w:rsid w:val="0069216D"/>
    <w:pPr>
      <w:spacing w:before="36" w:after="36" w:line="240" w:lineRule="auto"/>
    </w:pPr>
    <w:rPr>
      <w:rFonts w:hAnsi="Times New Roman"/>
      <w:szCs w:val="24"/>
    </w:rPr>
  </w:style>
  <w:style w:type="table" w:customStyle="1" w:styleId="Table">
    <w:name w:val="Table"/>
    <w:semiHidden/>
    <w:unhideWhenUsed/>
    <w:qFormat/>
    <w:rsid w:val="005F0DC0"/>
    <w:pPr>
      <w:spacing w:after="200" w:line="240" w:lineRule="auto"/>
    </w:pPr>
    <w:rPr>
      <w:rFonts w:asciiTheme="minorHAnsi"/>
      <w:sz w:val="20"/>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2">
    <w:name w:val="Body Text 2"/>
    <w:basedOn w:val="Normal"/>
    <w:link w:val="BodyText2Char"/>
    <w:uiPriority w:val="99"/>
    <w:unhideWhenUsed/>
    <w:rsid w:val="00E441C9"/>
    <w:pPr>
      <w:spacing w:line="480" w:lineRule="auto"/>
    </w:pPr>
  </w:style>
  <w:style w:type="character" w:customStyle="1" w:styleId="BodyText2Char">
    <w:name w:val="Body Text 2 Char"/>
    <w:basedOn w:val="DefaultParagraphFont"/>
    <w:link w:val="BodyText2"/>
    <w:uiPriority w:val="99"/>
    <w:rsid w:val="00E441C9"/>
  </w:style>
  <w:style w:type="character" w:customStyle="1" w:styleId="green-char-style">
    <w:name w:val="green-char-style"/>
    <w:basedOn w:val="DefaultParagraphFont"/>
    <w:uiPriority w:val="1"/>
    <w:qFormat/>
    <w:rsid w:val="002E718C"/>
    <w:rPr>
      <w:b w:val="0"/>
      <w:color w:val="218321"/>
    </w:rPr>
  </w:style>
  <w:style w:type="character" w:customStyle="1" w:styleId="plain-black-char-style">
    <w:name w:val="plain-black-char-style"/>
    <w:uiPriority w:val="1"/>
    <w:qFormat/>
    <w:rsid w:val="00D169FC"/>
    <w:rPr>
      <w:color w:val="000000" w:themeColor="text1"/>
    </w:rPr>
  </w:style>
  <w:style w:type="character" w:styleId="PageNumber">
    <w:name w:val="page number"/>
    <w:basedOn w:val="DefaultParagraphFont"/>
    <w:uiPriority w:val="99"/>
    <w:semiHidden/>
    <w:unhideWhenUsed/>
    <w:rsid w:val="00B363AB"/>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Normal0">
    <w:name w:val="@Normal"/>
    <w:rsid w:val="00996BF2"/>
    <w:pPr>
      <w:suppressAutoHyphens/>
      <w:spacing w:after="0" w:line="240" w:lineRule="auto"/>
    </w:pPr>
    <w:rPr>
      <w:rFonts w:ascii="Arial" w:eastAsia="SimSun" w:hAnsi="Arial" w:cs="Arial"/>
      <w:szCs w:val="20"/>
    </w:rPr>
  </w:style>
  <w:style w:type="character" w:customStyle="1" w:styleId="Heading2Char">
    <w:name w:val="Heading 2 Char"/>
    <w:basedOn w:val="DefaultParagraphFont"/>
    <w:link w:val="Heading2"/>
    <w:uiPriority w:val="9"/>
    <w:rsid w:val="00996BF2"/>
    <w:rPr>
      <w:b/>
      <w:color w:val="2E74B5"/>
      <w:sz w:val="32"/>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ap:Template>
  <ap:TotalTime>1</ap:TotalTime>
  <ap:Pages>1</ap:Pages>
  <ap:Words>413</ap:Words>
  <ap:Characters>2355</ap:Characters>
  <ap:Application>Microsoft Office Word</ap:Application>
  <ap:DocSecurity>0</ap:DocSecurity>
  <ap:Lines>19</ap:Lines>
  <ap:Paragraphs>5</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2763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2026-07-29T17:23:00Z</dcterms:created>
  <dcterms:modified xsi:type="dcterms:W3CDTF">2026-07-29T17:23:00Z</dcterms:modified>
</cp:coreProperties>
</file>