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CC6" w:rsidRPr="00387CC6" w:rsidRDefault="00007C89" w:rsidP="00387CC6">
      <w:pPr>
        <w:pStyle w:val="Title"/>
        <w:pBdr>
          <w:bottom w:val="single" w:sz="6" w:space="1" w:color="auto"/>
        </w:pBdr>
        <w:rPr>
          <w:rStyle w:val="SubtitleChar"/>
          <w:rFonts w:eastAsiaTheme="majorEastAsia"/>
          <w:color w:val="auto"/>
          <w:spacing w:val="-10"/>
        </w:rPr>
      </w:pPr>
      <w:r>
        <w:t>INGEGNERIA DEL SOFTWARE – ELABORATO</w:t>
      </w:r>
    </w:p>
    <w:p w:rsidR="00BF1092" w:rsidRPr="00007C89" w:rsidRDefault="00007C89" w:rsidP="00007C89">
      <w:pPr>
        <w:pStyle w:val="Title"/>
        <w:rPr>
          <w:rStyle w:val="SubtitleChar"/>
          <w:b/>
          <w:color w:val="404040" w:themeColor="text1" w:themeTint="BF"/>
        </w:rPr>
      </w:pPr>
      <w:r w:rsidRPr="00007C89">
        <w:rPr>
          <w:rStyle w:val="SubtitleChar"/>
          <w:b/>
          <w:color w:val="404040" w:themeColor="text1" w:themeTint="BF"/>
        </w:rPr>
        <w:t>Analisi dell’OPC</w:t>
      </w:r>
    </w:p>
    <w:p w:rsidR="00387CC6" w:rsidRPr="00387CC6" w:rsidRDefault="00007C89" w:rsidP="00007C89">
      <w:pPr>
        <w:rPr>
          <w:rStyle w:val="SubtleEmphasis"/>
        </w:rPr>
      </w:pPr>
      <w:r>
        <w:rPr>
          <w:rStyle w:val="SubtleEmphasis"/>
        </w:rPr>
        <w:t xml:space="preserve">In seguito verrà analizzato il programma Biblioteca SMARTin4t0r 3.0 per controllare se ogni </w:t>
      </w:r>
      <w:r w:rsidR="00717D57">
        <w:rPr>
          <w:rStyle w:val="SubtleEmphasis"/>
        </w:rPr>
        <w:t>package</w:t>
      </w:r>
      <w:r>
        <w:rPr>
          <w:rStyle w:val="SubtleEmphasis"/>
        </w:rPr>
        <w:t xml:space="preserve"> rispetta il principio </w:t>
      </w:r>
      <w:r w:rsidRPr="00007C89">
        <w:rPr>
          <w:rStyle w:val="SubtleEmphasis"/>
          <w:b/>
        </w:rPr>
        <w:t>O</w:t>
      </w:r>
      <w:r>
        <w:rPr>
          <w:rStyle w:val="SubtleEmphasis"/>
        </w:rPr>
        <w:t xml:space="preserve"> dell’insieme di principi S</w:t>
      </w:r>
      <w:r w:rsidRPr="00007C89">
        <w:rPr>
          <w:rStyle w:val="SubtleEmphasis"/>
          <w:b/>
        </w:rPr>
        <w:t>O</w:t>
      </w:r>
      <w:r>
        <w:rPr>
          <w:rStyle w:val="SubtleEmphasis"/>
        </w:rPr>
        <w:t>LID, ovvero l’</w:t>
      </w:r>
      <w:r w:rsidRPr="00536D83">
        <w:rPr>
          <w:rStyle w:val="SubtleEmphasis"/>
          <w:b/>
        </w:rPr>
        <w:t>OPC</w:t>
      </w:r>
      <w:r>
        <w:rPr>
          <w:rStyle w:val="SubtleEmphasis"/>
        </w:rPr>
        <w:t xml:space="preserve"> (open-closed principle)</w:t>
      </w:r>
      <w:r w:rsidR="00536D83">
        <w:rPr>
          <w:rStyle w:val="SubtleEmphasis"/>
        </w:rPr>
        <w:t xml:space="preserve"> secondo cui ogni modulo deve essere aperto all’estensione e chiuso alla modifica.</w:t>
      </w:r>
      <w:r w:rsidR="00C64D16">
        <w:rPr>
          <w:rStyle w:val="SubtleEmphasis"/>
        </w:rPr>
        <w:t xml:space="preserve"> Verranno trascurate le classi utility e in generale i package contenenti classi con funzionalità statiche e di uso</w:t>
      </w:r>
      <w:r w:rsidR="00D25004">
        <w:rPr>
          <w:rStyle w:val="SubtleEmphasis"/>
        </w:rPr>
        <w:t xml:space="preserve"> singolo</w:t>
      </w:r>
      <w:r w:rsidR="00C64D16">
        <w:rPr>
          <w:rStyle w:val="SubtleEmphasis"/>
        </w:rPr>
        <w:t>.</w:t>
      </w:r>
    </w:p>
    <w:p w:rsidR="00387CC6" w:rsidRDefault="00387CC6" w:rsidP="00007C89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20622B" w:rsidRPr="00937F8A" w:rsidRDefault="0020622B" w:rsidP="00007C89">
      <w:pPr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Il </w:t>
      </w:r>
      <w:r w:rsidRPr="00937F8A">
        <w:rPr>
          <w:rStyle w:val="SubtleEmphasis"/>
          <w:rFonts w:asciiTheme="majorHAnsi" w:hAnsiTheme="majorHAnsi" w:cstheme="majorHAnsi"/>
          <w:b/>
          <w:i w:val="0"/>
          <w:color w:val="EC7320"/>
        </w:rPr>
        <w:t>package</w:t>
      </w:r>
      <w:r w:rsidRPr="00937F8A">
        <w:rPr>
          <w:rStyle w:val="SubtleEmphasis"/>
          <w:rFonts w:asciiTheme="majorHAnsi" w:hAnsiTheme="majorHAnsi" w:cstheme="majorHAnsi"/>
          <w:i w:val="0"/>
          <w:color w:val="ED7D31" w:themeColor="accent2"/>
        </w:rPr>
        <w:t xml:space="preserve"> </w:t>
      </w:r>
      <w:r w:rsidRPr="00937F8A">
        <w:rPr>
          <w:rStyle w:val="SubtleEmphasis"/>
          <w:rFonts w:asciiTheme="majorHAnsi" w:hAnsiTheme="majorHAnsi" w:cstheme="majorHAnsi"/>
          <w:color w:val="000000" w:themeColor="text1"/>
        </w:rPr>
        <w:t>controller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contiene le seguenti classi:</w:t>
      </w:r>
    </w:p>
    <w:p w:rsidR="0020622B" w:rsidRPr="00937F8A" w:rsidRDefault="0020622B" w:rsidP="00937F8A">
      <w:pPr>
        <w:jc w:val="center"/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noProof/>
          <w:lang w:eastAsia="it-IT"/>
        </w:rPr>
        <w:drawing>
          <wp:inline distT="0" distB="0" distL="0" distR="0" wp14:anchorId="134E16EC" wp14:editId="35D22038">
            <wp:extent cx="6114415" cy="2162810"/>
            <wp:effectExtent l="0" t="0" r="635" b="8890"/>
            <wp:docPr id="1" name="Picture 1" descr="C:\Users\Alessandro\AppData\Local\Microsoft\Windows\INetCache\Content.Word\UML 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essandro\AppData\Local\Microsoft\Windows\INetCache\Content.Word\UML controll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83" w:rsidRPr="00814E8F" w:rsidRDefault="00937F8A" w:rsidP="00814E8F">
      <w:pPr>
        <w:rPr>
          <w:rStyle w:val="SubtleEmphasis"/>
          <w:rFonts w:asciiTheme="majorHAnsi" w:hAnsiTheme="majorHAnsi" w:cstheme="majorHAnsi"/>
          <w:i w:val="0"/>
          <w:color w:val="auto"/>
        </w:rPr>
      </w:pPr>
      <w:r w:rsidRPr="00937F8A">
        <w:rPr>
          <w:rStyle w:val="SubtleEmphasis"/>
          <w:rFonts w:cstheme="minorHAnsi"/>
          <w:color w:val="7F7F7F" w:themeColor="text1" w:themeTint="80"/>
        </w:rPr>
        <w:t>N.B.: per la struttura generale del programma è stato usato il pattern MVC.</w:t>
      </w:r>
      <w:r w:rsidRPr="00937F8A">
        <w:rPr>
          <w:rStyle w:val="SubtleEmphasis"/>
          <w:rFonts w:asciiTheme="majorHAnsi" w:hAnsiTheme="majorHAnsi" w:cstheme="majorHAnsi"/>
          <w:color w:val="7F7F7F" w:themeColor="text1" w:themeTint="80"/>
        </w:rPr>
        <w:br/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Come si può notare dallo schema UML, le varie interfacce più specifiche </w:t>
      </w:r>
      <w:r w:rsidR="003441E2" w:rsidRPr="00937F8A">
        <w:rPr>
          <w:rStyle w:val="SubtleEmphasis"/>
          <w:rFonts w:asciiTheme="majorHAnsi" w:hAnsiTheme="majorHAnsi" w:cstheme="majorHAnsi"/>
          <w:color w:val="000000" w:themeColor="text1"/>
        </w:rPr>
        <w:t>UserController</w:t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, </w:t>
      </w:r>
      <w:r w:rsidR="003441E2" w:rsidRPr="00937F8A">
        <w:rPr>
          <w:rStyle w:val="SubtleEmphasis"/>
          <w:rFonts w:asciiTheme="majorHAnsi" w:hAnsiTheme="majorHAnsi" w:cstheme="majorHAnsi"/>
          <w:color w:val="000000" w:themeColor="text1"/>
        </w:rPr>
        <w:t>MediaController</w:t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 </w:t>
      </w:r>
      <w:r w:rsidR="003441E2" w:rsidRPr="00937F8A">
        <w:rPr>
          <w:rStyle w:val="SubtleEmphasis"/>
          <w:rFonts w:asciiTheme="majorHAnsi" w:hAnsiTheme="majorHAnsi" w:cstheme="majorHAnsi"/>
          <w:color w:val="000000" w:themeColor="text1"/>
        </w:rPr>
        <w:t>LoanController</w:t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estendono l’interfaccia più generica </w:t>
      </w:r>
      <w:r w:rsidR="003441E2" w:rsidRPr="00937F8A">
        <w:rPr>
          <w:rStyle w:val="SubtleEmphasis"/>
          <w:rFonts w:asciiTheme="majorHAnsi" w:hAnsiTheme="majorHAnsi" w:cstheme="majorHAnsi"/>
          <w:color w:val="000000" w:themeColor="text1"/>
        </w:rPr>
        <w:t>Controller</w:t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, 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>definendo</w:t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metodi specifici per i vari controller che implementeranno tali interfacce. </w:t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</w:r>
      <w:r w:rsidR="003441E2" w:rsidRPr="00937F8A">
        <w:rPr>
          <w:rStyle w:val="SubtleEmphasis"/>
          <w:rFonts w:asciiTheme="majorHAnsi" w:hAnsiTheme="majorHAnsi" w:cstheme="majorHAnsi"/>
          <w:color w:val="000000" w:themeColor="text1"/>
        </w:rPr>
        <w:t>SystemController</w:t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è la classe “controller” principale e, implementando tutte e tre le interfacce, contiene tutti i metodi relativi a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>l controllo di</w:t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utenti, media e prestiti.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Durante il refactoring del programma sarà possibile spezzare in tre parti diverse la classe </w:t>
      </w:r>
      <w:r w:rsidRPr="00937F8A">
        <w:rPr>
          <w:rStyle w:val="SubtleEmphasis"/>
          <w:rFonts w:asciiTheme="majorHAnsi" w:hAnsiTheme="majorHAnsi" w:cstheme="majorHAnsi"/>
          <w:color w:val="000000" w:themeColor="text1"/>
        </w:rPr>
        <w:t>SystemController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>, dividendola in tre controller più specifici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che 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>implementeranno ognuno un’interfaccia diversa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delle tre sopra descritte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>.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  <w:t xml:space="preserve">Questo modulo </w:t>
      </w:r>
      <w:r w:rsidRPr="00937F8A">
        <w:rPr>
          <w:rStyle w:val="SubtleEmphasis"/>
          <w:rFonts w:asciiTheme="majorHAnsi" w:hAnsiTheme="majorHAnsi" w:cstheme="majorHAnsi"/>
          <w:b/>
          <w:i w:val="0"/>
          <w:color w:val="538135" w:themeColor="accent6" w:themeShade="BF"/>
        </w:rPr>
        <w:t>rispetta</w:t>
      </w:r>
      <w:r>
        <w:rPr>
          <w:rStyle w:val="SubtleEmphasis"/>
          <w:rFonts w:asciiTheme="majorHAnsi" w:hAnsiTheme="majorHAnsi" w:cstheme="majorHAnsi"/>
          <w:b/>
          <w:i w:val="0"/>
          <w:color w:val="538135" w:themeColor="accent6" w:themeShade="BF"/>
        </w:rPr>
        <w:t xml:space="preserve"> </w:t>
      </w:r>
      <w:r>
        <w:rPr>
          <w:rStyle w:val="SubtleEmphasis"/>
          <w:rFonts w:asciiTheme="majorHAnsi" w:hAnsiTheme="majorHAnsi" w:cstheme="majorHAnsi"/>
          <w:i w:val="0"/>
          <w:color w:val="auto"/>
        </w:rPr>
        <w:t>il principio open-closed</w:t>
      </w:r>
      <w:r w:rsidR="00814E8F">
        <w:rPr>
          <w:rStyle w:val="SubtleEmphasis"/>
          <w:rFonts w:asciiTheme="majorHAnsi" w:hAnsiTheme="majorHAnsi" w:cstheme="majorHAnsi"/>
          <w:i w:val="0"/>
          <w:color w:val="auto"/>
        </w:rPr>
        <w:t xml:space="preserve">, in quanto le tre interfacce </w:t>
      </w:r>
      <w:r w:rsidR="00814E8F" w:rsidRPr="00937F8A">
        <w:rPr>
          <w:rStyle w:val="SubtleEmphasis"/>
          <w:rFonts w:asciiTheme="majorHAnsi" w:hAnsiTheme="majorHAnsi" w:cstheme="majorHAnsi"/>
          <w:color w:val="000000" w:themeColor="text1"/>
        </w:rPr>
        <w:t>UserController</w:t>
      </w:r>
      <w:r w:rsidR="00814E8F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, </w:t>
      </w:r>
      <w:r w:rsidR="00814E8F" w:rsidRPr="00937F8A">
        <w:rPr>
          <w:rStyle w:val="SubtleEmphasis"/>
          <w:rFonts w:asciiTheme="majorHAnsi" w:hAnsiTheme="majorHAnsi" w:cstheme="majorHAnsi"/>
          <w:color w:val="000000" w:themeColor="text1"/>
        </w:rPr>
        <w:t>MediaController</w:t>
      </w:r>
      <w:r w:rsidR="00814E8F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 </w:t>
      </w:r>
      <w:r w:rsidR="00814E8F" w:rsidRPr="00937F8A">
        <w:rPr>
          <w:rStyle w:val="SubtleEmphasis"/>
          <w:rFonts w:asciiTheme="majorHAnsi" w:hAnsiTheme="majorHAnsi" w:cstheme="majorHAnsi"/>
          <w:color w:val="000000" w:themeColor="text1"/>
        </w:rPr>
        <w:t>LoanController</w:t>
      </w:r>
      <w:r w:rsidR="00814E8F">
        <w:rPr>
          <w:rStyle w:val="SubtleEmphasis"/>
          <w:rFonts w:asciiTheme="majorHAnsi" w:hAnsiTheme="majorHAnsi" w:cstheme="majorHAnsi"/>
          <w:color w:val="000000" w:themeColor="text1"/>
        </w:rPr>
        <w:t xml:space="preserve"> </w:t>
      </w:r>
      <w:r w:rsidR="00814E8F">
        <w:rPr>
          <w:rStyle w:val="SubtleEmphasis"/>
          <w:rFonts w:asciiTheme="majorHAnsi" w:hAnsiTheme="majorHAnsi" w:cstheme="majorHAnsi"/>
          <w:i w:val="0"/>
          <w:color w:val="000000" w:themeColor="text1"/>
        </w:rPr>
        <w:t>contengono metodi di uso generico</w:t>
      </w:r>
      <w:r w:rsidR="00AA4109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 sia “view” che “model” non </w:t>
      </w:r>
      <w:r w:rsidR="00600FEE">
        <w:rPr>
          <w:rStyle w:val="SubtleEmphasis"/>
          <w:rFonts w:asciiTheme="majorHAnsi" w:hAnsiTheme="majorHAnsi" w:cstheme="majorHAnsi"/>
          <w:i w:val="0"/>
          <w:color w:val="000000" w:themeColor="text1"/>
        </w:rPr>
        <w:t>fanno riferimento</w:t>
      </w:r>
      <w:r w:rsidR="00AA4109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alla classe </w:t>
      </w:r>
      <w:r w:rsidR="00AA4109" w:rsidRPr="00AA4109">
        <w:rPr>
          <w:rStyle w:val="SubtleEmphasis"/>
          <w:rFonts w:asciiTheme="majorHAnsi" w:hAnsiTheme="majorHAnsi" w:cstheme="majorHAnsi"/>
          <w:color w:val="000000" w:themeColor="text1"/>
        </w:rPr>
        <w:t>SystemController</w:t>
      </w:r>
      <w:r w:rsidR="00600FEE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direttamente, bensì </w:t>
      </w:r>
      <w:r w:rsidR="00AA4109">
        <w:rPr>
          <w:rStyle w:val="SubtleEmphasis"/>
          <w:rFonts w:asciiTheme="majorHAnsi" w:hAnsiTheme="majorHAnsi" w:cstheme="majorHAnsi"/>
          <w:i w:val="0"/>
          <w:color w:val="000000" w:themeColor="text1"/>
        </w:rPr>
        <w:t>alle interfacce</w:t>
      </w:r>
      <w:r w:rsidR="00204D90">
        <w:rPr>
          <w:rStyle w:val="SubtleEmphasis"/>
          <w:rFonts w:asciiTheme="majorHAnsi" w:hAnsiTheme="majorHAnsi" w:cstheme="majorHAnsi"/>
          <w:i w:val="0"/>
          <w:color w:val="000000" w:themeColor="text1"/>
        </w:rPr>
        <w:t>.</w:t>
      </w:r>
    </w:p>
    <w:p w:rsidR="00387CC6" w:rsidRDefault="00387CC6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387CC6" w:rsidRDefault="00387CC6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387CC6" w:rsidRDefault="00387CC6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387CC6" w:rsidRDefault="00387CC6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387CC6" w:rsidRDefault="00387CC6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387CC6" w:rsidRDefault="00387CC6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387CC6" w:rsidRDefault="00387CC6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387CC6" w:rsidRDefault="00387CC6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20622B" w:rsidRPr="00937F8A" w:rsidRDefault="0020622B" w:rsidP="0020622B">
      <w:pPr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lastRenderedPageBreak/>
        <w:t xml:space="preserve">Il </w:t>
      </w:r>
      <w:r w:rsidRPr="00937F8A">
        <w:rPr>
          <w:rStyle w:val="SubtleEmphasis"/>
          <w:rFonts w:asciiTheme="majorHAnsi" w:hAnsiTheme="majorHAnsi" w:cstheme="majorHAnsi"/>
          <w:b/>
          <w:i w:val="0"/>
          <w:color w:val="EC7320"/>
        </w:rPr>
        <w:t>package</w:t>
      </w:r>
      <w:r w:rsidRPr="00937F8A">
        <w:rPr>
          <w:rStyle w:val="SubtleEmphasis"/>
          <w:rFonts w:asciiTheme="majorHAnsi" w:hAnsiTheme="majorHAnsi" w:cstheme="majorHAnsi"/>
          <w:i w:val="0"/>
          <w:color w:val="ED7D31" w:themeColor="accent2"/>
        </w:rPr>
        <w:t xml:space="preserve"> </w:t>
      </w:r>
      <w:r w:rsidRPr="00937F8A">
        <w:rPr>
          <w:rStyle w:val="SubtleEmphasis"/>
          <w:rFonts w:asciiTheme="majorHAnsi" w:hAnsiTheme="majorHAnsi" w:cstheme="majorHAnsi"/>
          <w:color w:val="000000" w:themeColor="text1"/>
        </w:rPr>
        <w:t>database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contiene le seguenti classi:</w:t>
      </w:r>
    </w:p>
    <w:p w:rsidR="0020622B" w:rsidRPr="00937F8A" w:rsidRDefault="0020622B" w:rsidP="00937F8A">
      <w:pPr>
        <w:jc w:val="center"/>
        <w:rPr>
          <w:rStyle w:val="SubtleEmphasis"/>
          <w:rFonts w:asciiTheme="majorHAnsi" w:hAnsiTheme="majorHAnsi" w:cstheme="majorHAnsi"/>
          <w:i w:val="0"/>
          <w:lang w:val="nb-NO"/>
        </w:rPr>
      </w:pPr>
      <w:r w:rsidRPr="00937F8A">
        <w:rPr>
          <w:rStyle w:val="SubtleEmphasis"/>
          <w:rFonts w:asciiTheme="majorHAnsi" w:hAnsiTheme="majorHAnsi" w:cstheme="majorHAnsi"/>
          <w:i w:val="0"/>
          <w:noProof/>
          <w:lang w:eastAsia="it-IT"/>
        </w:rPr>
        <w:drawing>
          <wp:inline distT="0" distB="0" distL="0" distR="0">
            <wp:extent cx="5716905" cy="1876425"/>
            <wp:effectExtent l="0" t="0" r="0" b="9525"/>
            <wp:docPr id="2" name="Picture 2" descr="C:\Users\Alessandro\AppData\Local\Microsoft\Windows\INetCache\Content.Word\UML 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essandro\AppData\Local\Microsoft\Windows\INetCache\Content.Word\UML datab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CC6" w:rsidRPr="00937F8A" w:rsidRDefault="00387CC6" w:rsidP="005D4800">
      <w:pPr>
        <w:rPr>
          <w:rStyle w:val="SubtleEmphasis"/>
          <w:rFonts w:asciiTheme="majorHAnsi" w:hAnsiTheme="majorHAnsi" w:cstheme="majorHAnsi"/>
          <w:i w:val="0"/>
        </w:rPr>
      </w:pP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In questa prima versione del programma, l’interfaccia </w:t>
      </w:r>
      <w:r w:rsidRPr="007B5CD7">
        <w:rPr>
          <w:rStyle w:val="SubtleEmphasis"/>
          <w:rFonts w:asciiTheme="majorHAnsi" w:hAnsiTheme="majorHAnsi" w:cstheme="majorHAnsi"/>
          <w:color w:val="000000" w:themeColor="text1"/>
        </w:rPr>
        <w:t>Database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è ancora vuota. Per adesso</w:t>
      </w:r>
      <w:r w:rsidR="00402733">
        <w:rPr>
          <w:rStyle w:val="SubtleEmphasis"/>
          <w:rFonts w:asciiTheme="majorHAnsi" w:hAnsiTheme="majorHAnsi" w:cstheme="majorHAnsi"/>
          <w:i w:val="0"/>
          <w:color w:val="000000" w:themeColor="text1"/>
        </w:rPr>
        <w:t>,</w:t>
      </w:r>
      <w:r w:rsidR="007B5CD7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essa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esiste </w:t>
      </w:r>
      <w:r w:rsidR="007B5CD7">
        <w:rPr>
          <w:rStyle w:val="SubtleEmphasis"/>
          <w:rFonts w:asciiTheme="majorHAnsi" w:hAnsiTheme="majorHAnsi" w:cstheme="majorHAnsi"/>
          <w:i w:val="0"/>
          <w:color w:val="000000" w:themeColor="text1"/>
        </w:rPr>
        <w:t>solamente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per poter definire dei metodi comuni ai database</w:t>
      </w:r>
      <w:r w:rsidR="007B5CD7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in futur</w:t>
      </w:r>
      <w:r w:rsidR="00402733">
        <w:rPr>
          <w:rStyle w:val="SubtleEmphasis"/>
          <w:rFonts w:asciiTheme="majorHAnsi" w:hAnsiTheme="majorHAnsi" w:cstheme="majorHAnsi"/>
          <w:i w:val="0"/>
          <w:color w:val="000000" w:themeColor="text1"/>
        </w:rPr>
        <w:t>e versioni del programma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>.</w:t>
      </w:r>
      <w:r w:rsidR="00402733"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  <w:t xml:space="preserve">Molti metodi sono già comuni tra i vari database, ad esempio il metodo </w:t>
      </w:r>
      <w:r w:rsidR="00402733" w:rsidRPr="00402733">
        <w:rPr>
          <w:rStyle w:val="SubtleEmphasis"/>
          <w:rFonts w:asciiTheme="majorHAnsi" w:hAnsiTheme="majorHAnsi" w:cstheme="majorHAnsi"/>
          <w:color w:val="000000" w:themeColor="text1"/>
        </w:rPr>
        <w:t>add()</w:t>
      </w:r>
      <w:r w:rsidR="00402733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per aggiungere elementi ai database o il metodo </w:t>
      </w:r>
      <w:r w:rsidR="00402733" w:rsidRPr="00402733">
        <w:rPr>
          <w:rStyle w:val="SubtleEmphasis"/>
          <w:rFonts w:asciiTheme="majorHAnsi" w:hAnsiTheme="majorHAnsi" w:cstheme="majorHAnsi"/>
          <w:color w:val="000000" w:themeColor="text1"/>
        </w:rPr>
        <w:t>fetch()</w:t>
      </w:r>
      <w:r w:rsidR="00402733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per prendere un oggetto dal database. Durante la fase di refactoring si dovrebbero accomunare questi metodi, aggiungendoli dall’interfaccia</w:t>
      </w:r>
      <w:r w:rsidR="007C0FB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 implementandoli da essa</w:t>
      </w:r>
      <w:r w:rsidR="00402733">
        <w:rPr>
          <w:rStyle w:val="SubtleEmphasis"/>
          <w:rFonts w:asciiTheme="majorHAnsi" w:hAnsiTheme="majorHAnsi" w:cstheme="majorHAnsi"/>
          <w:i w:val="0"/>
          <w:color w:val="000000" w:themeColor="text1"/>
        </w:rPr>
        <w:t>.</w:t>
      </w:r>
      <w:r w:rsidR="00601050"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</w:r>
      <w:r w:rsidR="00601050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Questo modulo </w:t>
      </w:r>
      <w:r w:rsidR="005C6FE9" w:rsidRPr="005C6FE9">
        <w:rPr>
          <w:rStyle w:val="SubtleEmphasis"/>
          <w:rFonts w:asciiTheme="majorHAnsi" w:hAnsiTheme="majorHAnsi" w:cstheme="majorHAnsi"/>
          <w:b/>
          <w:i w:val="0"/>
          <w:color w:val="C00000"/>
        </w:rPr>
        <w:t xml:space="preserve">non rispetta </w:t>
      </w:r>
      <w:r w:rsidR="005C6FE9" w:rsidRPr="005C6FE9">
        <w:rPr>
          <w:rStyle w:val="SubtleEmphasis"/>
          <w:rFonts w:asciiTheme="majorHAnsi" w:hAnsiTheme="majorHAnsi" w:cstheme="majorHAnsi"/>
          <w:i w:val="0"/>
        </w:rPr>
        <w:t>ancora</w:t>
      </w:r>
      <w:r w:rsidR="005C6FE9" w:rsidRPr="005C6FE9">
        <w:rPr>
          <w:rStyle w:val="SubtleEmphasis"/>
          <w:rFonts w:asciiTheme="majorHAnsi" w:hAnsiTheme="majorHAnsi" w:cstheme="majorHAnsi"/>
          <w:b/>
          <w:i w:val="0"/>
          <w:color w:val="BF8F00" w:themeColor="accent4" w:themeShade="BF"/>
        </w:rPr>
        <w:t xml:space="preserve"> </w:t>
      </w:r>
      <w:r w:rsidR="005C6FE9">
        <w:rPr>
          <w:rStyle w:val="SubtleEmphasis"/>
          <w:rFonts w:asciiTheme="majorHAnsi" w:hAnsiTheme="majorHAnsi" w:cstheme="majorHAnsi"/>
          <w:i w:val="0"/>
          <w:color w:val="auto"/>
        </w:rPr>
        <w:t>i</w:t>
      </w:r>
      <w:r w:rsidR="00601050">
        <w:rPr>
          <w:rStyle w:val="SubtleEmphasis"/>
          <w:rFonts w:asciiTheme="majorHAnsi" w:hAnsiTheme="majorHAnsi" w:cstheme="majorHAnsi"/>
          <w:i w:val="0"/>
          <w:color w:val="auto"/>
        </w:rPr>
        <w:t>l principio open-closed</w:t>
      </w:r>
      <w:r w:rsidR="00A62B87">
        <w:rPr>
          <w:rStyle w:val="SubtleEmphasis"/>
          <w:rFonts w:asciiTheme="majorHAnsi" w:hAnsiTheme="majorHAnsi" w:cstheme="majorHAnsi"/>
          <w:i w:val="0"/>
          <w:color w:val="auto"/>
        </w:rPr>
        <w:t xml:space="preserve">, in quanto l’interfaccia </w:t>
      </w:r>
      <w:r w:rsidR="00A62B87" w:rsidRPr="00A62B87">
        <w:rPr>
          <w:rStyle w:val="SubtleEmphasis"/>
          <w:rFonts w:asciiTheme="majorHAnsi" w:hAnsiTheme="majorHAnsi" w:cstheme="majorHAnsi"/>
          <w:color w:val="auto"/>
        </w:rPr>
        <w:t>Database</w:t>
      </w:r>
      <w:r w:rsidR="00A62B87">
        <w:rPr>
          <w:rStyle w:val="SubtleEmphasis"/>
          <w:rFonts w:asciiTheme="majorHAnsi" w:hAnsiTheme="majorHAnsi" w:cstheme="majorHAnsi"/>
          <w:i w:val="0"/>
          <w:color w:val="auto"/>
        </w:rPr>
        <w:t xml:space="preserve"> è ancora vuota.</w:t>
      </w:r>
    </w:p>
    <w:p w:rsidR="00CB3A04" w:rsidRDefault="00CB3A04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  <w:bookmarkStart w:id="0" w:name="_GoBack"/>
      <w:bookmarkEnd w:id="0"/>
    </w:p>
    <w:p w:rsidR="0020622B" w:rsidRPr="00937F8A" w:rsidRDefault="0020622B" w:rsidP="0020622B">
      <w:pPr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Il </w:t>
      </w:r>
      <w:r w:rsidRPr="00937F8A">
        <w:rPr>
          <w:rStyle w:val="SubtleEmphasis"/>
          <w:rFonts w:asciiTheme="majorHAnsi" w:hAnsiTheme="majorHAnsi" w:cstheme="majorHAnsi"/>
          <w:b/>
          <w:i w:val="0"/>
          <w:color w:val="EC7320"/>
        </w:rPr>
        <w:t>package</w:t>
      </w:r>
      <w:r w:rsidRPr="00937F8A">
        <w:rPr>
          <w:rStyle w:val="SubtleEmphasis"/>
          <w:rFonts w:asciiTheme="majorHAnsi" w:hAnsiTheme="majorHAnsi" w:cstheme="majorHAnsi"/>
          <w:i w:val="0"/>
          <w:color w:val="ED7D31" w:themeColor="accent2"/>
        </w:rPr>
        <w:t xml:space="preserve"> </w:t>
      </w:r>
      <w:r w:rsidRPr="00937F8A">
        <w:rPr>
          <w:rStyle w:val="SubtleEmphasis"/>
          <w:rFonts w:asciiTheme="majorHAnsi" w:hAnsiTheme="majorHAnsi" w:cstheme="majorHAnsi"/>
          <w:color w:val="000000" w:themeColor="text1"/>
        </w:rPr>
        <w:t>media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contiene le seguenti classi:</w:t>
      </w:r>
    </w:p>
    <w:p w:rsidR="0020622B" w:rsidRPr="00937F8A" w:rsidRDefault="0020622B" w:rsidP="00937F8A">
      <w:pPr>
        <w:jc w:val="center"/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noProof/>
          <w:color w:val="000000" w:themeColor="text1"/>
          <w:lang w:eastAsia="it-IT"/>
        </w:rPr>
        <w:drawing>
          <wp:inline distT="0" distB="0" distL="0" distR="0">
            <wp:extent cx="2616200" cy="1876425"/>
            <wp:effectExtent l="0" t="0" r="0" b="9525"/>
            <wp:docPr id="3" name="Picture 3" descr="C:\Users\Alessandro\AppData\Local\Microsoft\Windows\INetCache\Content.Word\UML m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essandro\AppData\Local\Microsoft\Windows\INetCache\Content.Word\UML medi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22B" w:rsidRPr="00937F8A" w:rsidRDefault="0020622B" w:rsidP="005D4800">
      <w:pPr>
        <w:rPr>
          <w:rStyle w:val="SubtleEmphasis"/>
          <w:rFonts w:asciiTheme="majorHAnsi" w:hAnsiTheme="majorHAnsi" w:cstheme="majorHAnsi"/>
          <w:i w:val="0"/>
        </w:rPr>
      </w:pPr>
    </w:p>
    <w:p w:rsidR="0020622B" w:rsidRPr="00937F8A" w:rsidRDefault="0020622B" w:rsidP="0020622B">
      <w:pPr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Il </w:t>
      </w:r>
      <w:r w:rsidRPr="00937F8A">
        <w:rPr>
          <w:rStyle w:val="SubtleEmphasis"/>
          <w:rFonts w:asciiTheme="majorHAnsi" w:hAnsiTheme="majorHAnsi" w:cstheme="majorHAnsi"/>
          <w:b/>
          <w:i w:val="0"/>
          <w:color w:val="EC7320"/>
        </w:rPr>
        <w:t>package</w:t>
      </w:r>
      <w:r w:rsidRPr="00937F8A">
        <w:rPr>
          <w:rStyle w:val="SubtleEmphasis"/>
          <w:rFonts w:asciiTheme="majorHAnsi" w:hAnsiTheme="majorHAnsi" w:cstheme="majorHAnsi"/>
          <w:i w:val="0"/>
          <w:color w:val="ED7D31" w:themeColor="accent2"/>
        </w:rPr>
        <w:t xml:space="preserve"> </w:t>
      </w:r>
      <w:r w:rsidRPr="00937F8A">
        <w:rPr>
          <w:rStyle w:val="SubtleEmphasis"/>
          <w:rFonts w:asciiTheme="majorHAnsi" w:hAnsiTheme="majorHAnsi" w:cstheme="majorHAnsi"/>
          <w:color w:val="000000" w:themeColor="text1"/>
        </w:rPr>
        <w:t>user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contiene le seguenti classi:</w:t>
      </w:r>
    </w:p>
    <w:p w:rsidR="0020622B" w:rsidRPr="00937F8A" w:rsidRDefault="0020622B" w:rsidP="00937F8A">
      <w:pPr>
        <w:jc w:val="center"/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noProof/>
          <w:color w:val="000000" w:themeColor="text1"/>
          <w:lang w:eastAsia="it-IT"/>
        </w:rPr>
        <w:lastRenderedPageBreak/>
        <w:drawing>
          <wp:inline distT="0" distB="0" distL="0" distR="0">
            <wp:extent cx="3235960" cy="3005455"/>
            <wp:effectExtent l="0" t="0" r="2540" b="4445"/>
            <wp:docPr id="4" name="Picture 4" descr="C:\Users\Alessandro\AppData\Local\Microsoft\Windows\INetCache\Content.Word\UML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lessandro\AppData\Local\Microsoft\Windows\INetCache\Content.Word\UML us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22B" w:rsidRPr="00937F8A" w:rsidRDefault="0020622B" w:rsidP="005D4800">
      <w:pPr>
        <w:rPr>
          <w:rStyle w:val="SubtleEmphasis"/>
          <w:rFonts w:asciiTheme="majorHAnsi" w:hAnsiTheme="majorHAnsi" w:cstheme="majorHAnsi"/>
          <w:i w:val="0"/>
        </w:rPr>
      </w:pPr>
    </w:p>
    <w:p w:rsidR="0020622B" w:rsidRPr="00937F8A" w:rsidRDefault="0020622B" w:rsidP="0020622B">
      <w:pPr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Il </w:t>
      </w:r>
      <w:r w:rsidRPr="00937F8A">
        <w:rPr>
          <w:rStyle w:val="SubtleEmphasis"/>
          <w:rFonts w:asciiTheme="majorHAnsi" w:hAnsiTheme="majorHAnsi" w:cstheme="majorHAnsi"/>
          <w:b/>
          <w:i w:val="0"/>
          <w:color w:val="EC7320"/>
        </w:rPr>
        <w:t>package</w:t>
      </w:r>
      <w:r w:rsidRPr="00937F8A">
        <w:rPr>
          <w:rStyle w:val="SubtleEmphasis"/>
          <w:rFonts w:asciiTheme="majorHAnsi" w:hAnsiTheme="majorHAnsi" w:cstheme="majorHAnsi"/>
          <w:i w:val="0"/>
          <w:color w:val="ED7D31" w:themeColor="accent2"/>
        </w:rPr>
        <w:t xml:space="preserve"> </w:t>
      </w:r>
      <w:r w:rsidRPr="00937F8A">
        <w:rPr>
          <w:rStyle w:val="SubtleEmphasis"/>
          <w:rFonts w:asciiTheme="majorHAnsi" w:hAnsiTheme="majorHAnsi" w:cstheme="majorHAnsi"/>
          <w:color w:val="000000" w:themeColor="text1"/>
        </w:rPr>
        <w:t>screens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contiene le seguenti classi:</w:t>
      </w:r>
    </w:p>
    <w:p w:rsidR="0020622B" w:rsidRPr="00937F8A" w:rsidRDefault="0020622B" w:rsidP="00937F8A">
      <w:pPr>
        <w:jc w:val="center"/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noProof/>
          <w:color w:val="000000" w:themeColor="text1"/>
          <w:lang w:eastAsia="it-IT"/>
        </w:rPr>
        <w:drawing>
          <wp:inline distT="0" distB="0" distL="0" distR="0">
            <wp:extent cx="6120130" cy="1494170"/>
            <wp:effectExtent l="0" t="0" r="0" b="0"/>
            <wp:docPr id="5" name="Picture 5" descr="C:\Users\Alessandro\AppData\Local\Microsoft\Windows\INetCache\Content.Word\UML Scre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lessandro\AppData\Local\Microsoft\Windows\INetCache\Content.Word\UML Scree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22B" w:rsidRPr="00937F8A" w:rsidRDefault="0020622B" w:rsidP="0020622B">
      <w:pPr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>e i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l </w:t>
      </w:r>
      <w:r w:rsidRPr="00937F8A">
        <w:rPr>
          <w:rStyle w:val="SubtleEmphasis"/>
          <w:rFonts w:asciiTheme="majorHAnsi" w:hAnsiTheme="majorHAnsi" w:cstheme="majorHAnsi"/>
          <w:b/>
          <w:i w:val="0"/>
          <w:color w:val="EC7320"/>
        </w:rPr>
        <w:t>package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più generico </w:t>
      </w:r>
      <w:r w:rsidRPr="00937F8A">
        <w:rPr>
          <w:rStyle w:val="SubtleEmphasis"/>
          <w:rFonts w:asciiTheme="majorHAnsi" w:hAnsiTheme="majorHAnsi" w:cstheme="majorHAnsi"/>
          <w:color w:val="000000" w:themeColor="text1"/>
        </w:rPr>
        <w:t>gui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(contenente il </w:t>
      </w:r>
      <w:r w:rsidRPr="00937F8A">
        <w:rPr>
          <w:rStyle w:val="SubtleEmphasis"/>
          <w:rFonts w:asciiTheme="majorHAnsi" w:hAnsiTheme="majorHAnsi" w:cstheme="majorHAnsi"/>
          <w:b/>
          <w:i w:val="0"/>
          <w:color w:val="EC7320"/>
        </w:rPr>
        <w:t>package</w:t>
      </w:r>
      <w:r w:rsidRPr="00937F8A">
        <w:rPr>
          <w:rStyle w:val="SubtleEmphasis"/>
          <w:rFonts w:asciiTheme="majorHAnsi" w:hAnsiTheme="majorHAnsi" w:cstheme="majorHAnsi"/>
          <w:i w:val="0"/>
          <w:color w:val="EC7320"/>
        </w:rPr>
        <w:t xml:space="preserve"> </w:t>
      </w:r>
      <w:r w:rsidRPr="00937F8A">
        <w:rPr>
          <w:rStyle w:val="SubtleEmphasis"/>
          <w:rFonts w:asciiTheme="majorHAnsi" w:hAnsiTheme="majorHAnsi" w:cstheme="majorHAnsi"/>
          <w:color w:val="000000" w:themeColor="text1"/>
        </w:rPr>
        <w:t>screens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) 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>contiene le seguenti classi:</w:t>
      </w:r>
    </w:p>
    <w:p w:rsidR="0020622B" w:rsidRPr="00937F8A" w:rsidRDefault="00D40AB7" w:rsidP="00937F8A">
      <w:pPr>
        <w:jc w:val="center"/>
        <w:rPr>
          <w:rStyle w:val="SubtleEmphasis"/>
          <w:i w:val="0"/>
        </w:rPr>
      </w:pPr>
      <w:r w:rsidRPr="00937F8A">
        <w:rPr>
          <w:rStyle w:val="SubtleEmphasis"/>
          <w:i w:val="0"/>
          <w:noProof/>
          <w:color w:val="000000" w:themeColor="text1"/>
          <w:lang w:eastAsia="it-IT"/>
        </w:rPr>
        <w:drawing>
          <wp:inline distT="0" distB="0" distL="0" distR="0">
            <wp:extent cx="6120130" cy="1963240"/>
            <wp:effectExtent l="0" t="0" r="0" b="0"/>
            <wp:docPr id="6" name="Picture 6" descr="C:\Users\Alessandro\AppData\Local\Microsoft\Windows\INetCache\Content.Word\UML Screens and TextualView and Gui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lessandro\AppData\Local\Microsoft\Windows\INetCache\Content.Word\UML Screens and TextualView and GuiManag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622B" w:rsidRPr="00937F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89"/>
    <w:rsid w:val="00007C89"/>
    <w:rsid w:val="00204D90"/>
    <w:rsid w:val="0020622B"/>
    <w:rsid w:val="003312C6"/>
    <w:rsid w:val="003441E2"/>
    <w:rsid w:val="00387CC6"/>
    <w:rsid w:val="00402733"/>
    <w:rsid w:val="00486361"/>
    <w:rsid w:val="00536D83"/>
    <w:rsid w:val="005C6FE9"/>
    <w:rsid w:val="005D4800"/>
    <w:rsid w:val="00600FEE"/>
    <w:rsid w:val="00601050"/>
    <w:rsid w:val="00717D57"/>
    <w:rsid w:val="007B5CD7"/>
    <w:rsid w:val="007C0FBA"/>
    <w:rsid w:val="00814E8F"/>
    <w:rsid w:val="00937F8A"/>
    <w:rsid w:val="00A62B87"/>
    <w:rsid w:val="00AA4109"/>
    <w:rsid w:val="00BF1092"/>
    <w:rsid w:val="00C64D16"/>
    <w:rsid w:val="00CB3A04"/>
    <w:rsid w:val="00CD5302"/>
    <w:rsid w:val="00D25004"/>
    <w:rsid w:val="00D40AB7"/>
    <w:rsid w:val="00E8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DDB1F"/>
  <w15:chartTrackingRefBased/>
  <w15:docId w15:val="{ADB5AAD8-CF91-44EC-9BCD-4D2BE86B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7C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C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7C8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07C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07C8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25</cp:revision>
  <dcterms:created xsi:type="dcterms:W3CDTF">2018-08-22T14:25:00Z</dcterms:created>
  <dcterms:modified xsi:type="dcterms:W3CDTF">2018-08-22T17:54:00Z</dcterms:modified>
</cp:coreProperties>
</file>