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2"/>
        <w:keepNext w:val="true"/>
        <w:keepLines/>
        <w:spacing w:before="480" w:after="240"/>
        <w:jc w:val="center"/>
        <w:rPr/>
      </w:pPr>
      <w:r>
        <w:rPr/>
        <w:t>Отчёт по лабораторной работе № 4</w:t>
      </w:r>
    </w:p>
    <w:p>
      <w:pPr>
        <w:pStyle w:val="Style13"/>
        <w:rPr/>
      </w:pPr>
      <w:r>
        <w:rPr>
          <w:i/>
          <w:iCs/>
        </w:rPr>
        <w:t>дисциплина:</w:t>
      </w:r>
      <w:r>
        <w:rPr/>
        <w:t xml:space="preserve"> Операционные системы</w:t>
      </w:r>
    </w:p>
    <w:p>
      <w:pPr>
        <w:pStyle w:val="Author"/>
        <w:rPr/>
      </w:pPr>
      <w:r>
        <w:rPr/>
        <w:t>Андрианова Марина Георгиевна</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TOC \z \o "1-3" \u \h</w:instrText>
          </w:r>
          <w:r>
            <w:rPr/>
            <w:fldChar w:fldCharType="separate"/>
          </w:r>
          <w:r>
            <w:rPr/>
          </w:r>
          <w:r>
            <w:rPr/>
            <w:fldChar w:fldCharType="end"/>
          </w:r>
        </w:p>
      </w:sdtContent>
    </w:sdt>
    <w:p>
      <w:pPr>
        <w:pStyle w:val="1"/>
        <w:rPr/>
      </w:pPr>
      <w:r>
        <w:rPr/>
        <w:t>Цель работы</w:t>
      </w:r>
    </w:p>
    <w:p>
      <w:pPr>
        <w:pStyle w:val="FirstParagraph"/>
        <w:rPr/>
      </w:pPr>
      <w:r>
        <w:rPr/>
        <w:t>Приобретение практических навыков взаимодействия пользователя с системой посредством командной строки.</w:t>
      </w:r>
      <w:bookmarkStart w:id="0" w:name="цель-работы"/>
      <w:bookmarkEnd w:id="0"/>
    </w:p>
    <w:p>
      <w:pPr>
        <w:pStyle w:val="1"/>
        <w:rPr/>
      </w:pPr>
      <w:r>
        <w:rPr/>
        <w:t>Ход работы</w:t>
      </w:r>
    </w:p>
    <w:p>
      <w:pPr>
        <w:pStyle w:val="Compact"/>
        <w:numPr>
          <w:ilvl w:val="0"/>
          <w:numId w:val="9"/>
        </w:numPr>
        <w:rPr/>
      </w:pPr>
      <w:r>
        <w:rPr/>
        <w:t>Определим полное имя нашего домашнего каталога.Для этого используем команду pwd (рис.1).</w:t>
      </w:r>
    </w:p>
    <w:p>
      <w:pPr>
        <w:pStyle w:val="Compact"/>
        <w:numPr>
          <w:ilvl w:val="0"/>
          <w:numId w:val="0"/>
        </w:numPr>
        <w:ind w:left="720" w:hanging="0"/>
        <w:rPr/>
      </w:pPr>
      <w:r>
        <w:rPr/>
        <w:drawing>
          <wp:anchor behindDoc="0" distT="0" distB="0" distL="0" distR="0" simplePos="0" locked="0" layoutInCell="0" allowOverlap="1" relativeHeight="2">
            <wp:simplePos x="0" y="0"/>
            <wp:positionH relativeFrom="column">
              <wp:posOffset>50800</wp:posOffset>
            </wp:positionH>
            <wp:positionV relativeFrom="paragraph">
              <wp:posOffset>635</wp:posOffset>
            </wp:positionV>
            <wp:extent cx="4162425" cy="7620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162425" cy="762000"/>
                    </a:xfrm>
                    <a:prstGeom prst="rect">
                      <a:avLst/>
                    </a:prstGeom>
                  </pic:spPr>
                </pic:pic>
              </a:graphicData>
            </a:graphic>
          </wp:anchor>
        </w:drawing>
      </w:r>
    </w:p>
    <w:p>
      <w:pPr>
        <w:pStyle w:val="FirstParagraph"/>
        <w:rPr/>
      </w:pPr>
      <w:r>
        <w:rPr/>
      </w:r>
    </w:p>
    <w:p>
      <w:pPr>
        <w:pStyle w:val="FirstParagraph"/>
        <w:rPr/>
      </w:pPr>
      <w:r>
        <w:rPr/>
      </w:r>
    </w:p>
    <w:p>
      <w:pPr>
        <w:pStyle w:val="FirstParagraph"/>
        <w:rPr/>
      </w:pPr>
      <w:r>
        <w:rPr/>
        <w:t xml:space="preserve">Рис.1 </w:t>
      </w:r>
    </w:p>
    <w:p>
      <w:pPr>
        <w:pStyle w:val="Compact"/>
        <w:numPr>
          <w:ilvl w:val="0"/>
          <w:numId w:val="10"/>
        </w:numPr>
        <w:rPr/>
      </w:pPr>
      <w:r>
        <w:rPr/>
        <w:t>Выполним следующие действия: 2.1. В домашнем каталоге перейдём в каталог tmp с помощью команды cd /tmp (рис.2).</w:t>
      </w:r>
    </w:p>
    <w:p>
      <w:pPr>
        <w:pStyle w:val="Compact"/>
        <w:numPr>
          <w:ilvl w:val="0"/>
          <w:numId w:val="0"/>
        </w:numPr>
        <w:ind w:left="720" w:hanging="0"/>
        <w:rPr/>
      </w:pPr>
      <w:r>
        <w:rPr/>
        <w:drawing>
          <wp:anchor behindDoc="0" distT="0" distB="0" distL="0" distR="0" simplePos="0" locked="0" layoutInCell="0" allowOverlap="1" relativeHeight="3">
            <wp:simplePos x="0" y="0"/>
            <wp:positionH relativeFrom="column">
              <wp:posOffset>5715</wp:posOffset>
            </wp:positionH>
            <wp:positionV relativeFrom="paragraph">
              <wp:posOffset>635</wp:posOffset>
            </wp:positionV>
            <wp:extent cx="2571750" cy="1619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571750" cy="161925"/>
                    </a:xfrm>
                    <a:prstGeom prst="rect">
                      <a:avLst/>
                    </a:prstGeom>
                  </pic:spPr>
                </pic:pic>
              </a:graphicData>
            </a:graphic>
          </wp:anchor>
        </w:drawing>
      </w:r>
    </w:p>
    <w:p>
      <w:pPr>
        <w:pStyle w:val="FirstParagraph"/>
        <w:rPr/>
      </w:pPr>
      <w:r>
        <w:rPr/>
        <w:t>Рис.2</w:t>
      </w:r>
    </w:p>
    <w:p>
      <w:pPr>
        <w:pStyle w:val="Style8"/>
        <w:rPr/>
      </w:pPr>
      <w:r>
        <w:rPr/>
        <w:t>2.2. Выведем на экран содержимое каталога /tmp (команда ls с различными опциями).(рис.3-6)</w:t>
      </w:r>
    </w:p>
    <w:p>
      <w:pPr>
        <w:pStyle w:val="Style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33426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3600" cy="2334260"/>
                    </a:xfrm>
                    <a:prstGeom prst="rect">
                      <a:avLst/>
                    </a:prstGeom>
                  </pic:spPr>
                </pic:pic>
              </a:graphicData>
            </a:graphic>
          </wp:anchor>
        </w:drawing>
      </w:r>
      <w:r>
        <w:rPr/>
        <w:t xml:space="preserve">Рис.3 </w:t>
      </w:r>
    </w:p>
    <w:p>
      <w:pPr>
        <w:pStyle w:val="Style8"/>
        <w:rPr/>
      </w:pPr>
      <w:r>
        <w:rPr/>
      </w:r>
    </w:p>
    <w:p>
      <w:pPr>
        <w:pStyle w:val="Style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13919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3600" cy="1139190"/>
                    </a:xfrm>
                    <a:prstGeom prst="rect">
                      <a:avLst/>
                    </a:prstGeom>
                  </pic:spPr>
                </pic:pic>
              </a:graphicData>
            </a:graphic>
          </wp:anchor>
        </w:drawing>
      </w:r>
      <w:r>
        <w:rPr/>
        <w:t xml:space="preserve">Рис.4 </w:t>
      </w:r>
    </w:p>
    <w:p>
      <w:pPr>
        <w:pStyle w:val="Style8"/>
        <w:rPr/>
      </w:pPr>
      <w:r>
        <w:rPr/>
      </w:r>
    </w:p>
    <w:p>
      <w:pPr>
        <w:pStyle w:val="Style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32473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943600" cy="2324735"/>
                    </a:xfrm>
                    <a:prstGeom prst="rect">
                      <a:avLst/>
                    </a:prstGeom>
                  </pic:spPr>
                </pic:pic>
              </a:graphicData>
            </a:graphic>
          </wp:anchor>
        </w:drawing>
      </w:r>
      <w:r>
        <w:rPr/>
        <w:t xml:space="preserve">Рис.5 </w:t>
      </w:r>
    </w:p>
    <w:p>
      <w:pPr>
        <w:pStyle w:val="Style8"/>
        <w:rPr/>
      </w:pPr>
      <w:r>
        <w:rPr/>
      </w:r>
    </w:p>
    <w:p>
      <w:pPr>
        <w:pStyle w:val="Style8"/>
        <w:rPr/>
      </w:pPr>
      <w:r>
        <w:rPr/>
      </w:r>
    </w:p>
    <w:p>
      <w:pPr>
        <w:pStyle w:val="Style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48920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943600" cy="2489200"/>
                    </a:xfrm>
                    <a:prstGeom prst="rect">
                      <a:avLst/>
                    </a:prstGeom>
                  </pic:spPr>
                </pic:pic>
              </a:graphicData>
            </a:graphic>
          </wp:anchor>
        </w:drawing>
      </w:r>
      <w:r>
        <w:rPr/>
        <w:t xml:space="preserve">Рис.6 </w:t>
      </w:r>
    </w:p>
    <w:p>
      <w:pPr>
        <w:pStyle w:val="Style8"/>
        <w:rPr/>
      </w:pPr>
      <w:r>
        <w:rPr/>
        <w:t>Если введем команду ls,то терминал выведет только список каталогов и файлов, которые хранятся в папке tmp(рис.3). Команда (ls -a) показывает нам скрытые папки.(рис.4) Команда (ls -F) даёт информацию о типах файлов (каталог, исполняемый файл,ссылка)(рис.5). При вводе команды ls -alF терминал показывает не только названия папок, но и права доступа, дату последнего изменения, владельца папок, число ссылок(рис.6). Разница между выводимой информацией заключается в использовании различных опций команды ls.</w:t>
      </w:r>
    </w:p>
    <w:p>
      <w:pPr>
        <w:pStyle w:val="Style8"/>
        <w:rPr/>
      </w:pPr>
      <w:r>
        <w:rPr/>
        <w:t>2.3. Теперь определим,есть ли в каталоге /var/spool подкаталог с именем cron. Для этого вводим следующее: cd /var/spool. Затем ls cron, чтобы проверить существование подкаталога cron. Терминал покажет, что подкаталога с таким именем не существует.(рис.7)</w:t>
      </w:r>
    </w:p>
    <w:p>
      <w:pPr>
        <w:pStyle w:val="Style8"/>
        <w:rPr/>
      </w:pPr>
      <w:r>
        <w:rPr/>
        <w:drawing>
          <wp:anchor behindDoc="0" distT="0" distB="0" distL="0" distR="0" simplePos="0" locked="0" layoutInCell="0" allowOverlap="1" relativeHeight="8">
            <wp:simplePos x="0" y="0"/>
            <wp:positionH relativeFrom="column">
              <wp:posOffset>127635</wp:posOffset>
            </wp:positionH>
            <wp:positionV relativeFrom="paragraph">
              <wp:posOffset>635</wp:posOffset>
            </wp:positionV>
            <wp:extent cx="5448300" cy="87630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448300" cy="876300"/>
                    </a:xfrm>
                    <a:prstGeom prst="rect">
                      <a:avLst/>
                    </a:prstGeom>
                  </pic:spPr>
                </pic:pic>
              </a:graphicData>
            </a:graphic>
          </wp:anchor>
        </w:drawing>
      </w:r>
    </w:p>
    <w:p>
      <w:pPr>
        <w:pStyle w:val="Style8"/>
        <w:rPr/>
      </w:pPr>
      <w:r>
        <w:rPr/>
        <w:t xml:space="preserve">Рис.7 </w:t>
      </w:r>
    </w:p>
    <w:p>
      <w:pPr>
        <w:pStyle w:val="Style8"/>
        <w:rPr/>
      </w:pPr>
      <w:r>
        <w:rPr/>
        <w:t>2.4. Перейдём в наш домашний каталог(команда cd) и выведем на экран его содержимое.Узнаем,кто является владельцем файлов и подкаталогов(команда ls -l). Легко заметить, что все папки и файлы в домашнем каталоге принадлежат пользователю mgandrianova.(рис.8)</w:t>
      </w:r>
    </w:p>
    <w:p>
      <w:pPr>
        <w:pStyle w:val="Style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55917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943600" cy="3559175"/>
                    </a:xfrm>
                    <a:prstGeom prst="rect">
                      <a:avLst/>
                    </a:prstGeom>
                  </pic:spPr>
                </pic:pic>
              </a:graphicData>
            </a:graphic>
          </wp:anchor>
        </w:drawing>
      </w:r>
      <w:r>
        <w:rPr/>
        <w:t xml:space="preserve">Рис.8 </w:t>
      </w:r>
    </w:p>
    <w:p>
      <w:pPr>
        <w:pStyle w:val="Compact"/>
        <w:numPr>
          <w:ilvl w:val="0"/>
          <w:numId w:val="11"/>
        </w:numPr>
        <w:rPr/>
      </w:pPr>
      <w:r>
        <w:rPr/>
        <w:t>Выполним следующие действия: 3.1. В домашнем каталоге создадим новый каталог с именем newdir и в нём же создадим новый каталог с именем morefun.(рис.9)</w:t>
      </w:r>
    </w:p>
    <w:p>
      <w:pPr>
        <w:pStyle w:val="Compact"/>
        <w:numPr>
          <w:ilvl w:val="0"/>
          <w:numId w:val="0"/>
        </w:numPr>
        <w:ind w:left="720" w:hanging="0"/>
        <w:rPr/>
      </w:pPr>
      <w:r>
        <w:rPr/>
        <w:drawing>
          <wp:anchor behindDoc="0" distT="0" distB="0" distL="0" distR="0" simplePos="0" locked="0" layoutInCell="0" allowOverlap="1" relativeHeight="10">
            <wp:simplePos x="0" y="0"/>
            <wp:positionH relativeFrom="column">
              <wp:posOffset>-29210</wp:posOffset>
            </wp:positionH>
            <wp:positionV relativeFrom="paragraph">
              <wp:posOffset>635</wp:posOffset>
            </wp:positionV>
            <wp:extent cx="3362325" cy="542925"/>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3362325" cy="542925"/>
                    </a:xfrm>
                    <a:prstGeom prst="rect">
                      <a:avLst/>
                    </a:prstGeom>
                  </pic:spPr>
                </pic:pic>
              </a:graphicData>
            </a:graphic>
          </wp:anchor>
        </w:drawing>
      </w:r>
    </w:p>
    <w:p>
      <w:pPr>
        <w:pStyle w:val="FirstParagraph"/>
        <w:rPr/>
      </w:pPr>
      <w:r>
        <w:rPr/>
      </w:r>
    </w:p>
    <w:p>
      <w:pPr>
        <w:pStyle w:val="FirstParagraph"/>
        <w:rPr/>
      </w:pPr>
      <w:r>
        <w:rPr/>
        <w:t>Рис.9</w:t>
      </w:r>
    </w:p>
    <w:p>
      <w:pPr>
        <w:pStyle w:val="Style8"/>
        <w:rPr/>
      </w:pPr>
      <w:r>
        <w:rPr/>
        <w:t>3.2. В домашнем каталоге создадим одной командой три новых каталога с именами letters,memos,misk(команда mkdir letters memos misk).Затем удалим эти каталоги одной командой,так как это пустые каталоги, то их можно удалить командой rmdir.(рис.10)</w:t>
      </w:r>
    </w:p>
    <w:p>
      <w:pPr>
        <w:pStyle w:val="Style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86741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943600" cy="867410"/>
                    </a:xfrm>
                    <a:prstGeom prst="rect">
                      <a:avLst/>
                    </a:prstGeom>
                  </pic:spPr>
                </pic:pic>
              </a:graphicData>
            </a:graphic>
          </wp:anchor>
        </w:drawing>
      </w:r>
      <w:r>
        <w:rPr/>
        <w:t xml:space="preserve">Рис.10 </w:t>
      </w:r>
    </w:p>
    <w:p>
      <w:pPr>
        <w:pStyle w:val="Style8"/>
        <w:rPr/>
      </w:pPr>
      <w:r>
        <w:rPr/>
        <w:t>3.3. Попробуем удалить ранее созданный каталог ~/newdir командой rm. У нас это не получится(терминал выдаст ошибку), так как это каталог, а не файл. Чтобы это сделать, нужно использовать опции команды rm.(рис.11)</w:t>
      </w:r>
    </w:p>
    <w:p>
      <w:pPr>
        <w:pStyle w:val="Style8"/>
        <w:rPr/>
      </w:pPr>
      <w:r>
        <w:rPr/>
      </w:r>
    </w:p>
    <w:p>
      <w:pPr>
        <w:pStyle w:val="Style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583565"/>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5943600" cy="583565"/>
                    </a:xfrm>
                    <a:prstGeom prst="rect">
                      <a:avLst/>
                    </a:prstGeom>
                  </pic:spPr>
                </pic:pic>
              </a:graphicData>
            </a:graphic>
          </wp:anchor>
        </w:drawing>
      </w:r>
      <w:r>
        <w:rPr/>
        <w:t xml:space="preserve">Рис.11 </w:t>
      </w:r>
    </w:p>
    <w:p>
      <w:pPr>
        <w:pStyle w:val="Style8"/>
        <w:rPr/>
      </w:pPr>
      <w:r>
        <w:rPr/>
        <w:t>3.4. Удалим каталог ~/newdir/morefun из домашнего каталога.Сначала попробуем это сделать с помощью команды rm ~/newdir/morefun - терминал выдаст ошибку. Добавим опцию -r и увидим, что каталог удалился.(рис.12)</w:t>
      </w:r>
    </w:p>
    <w:p>
      <w:pPr>
        <w:pStyle w:val="Style8"/>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701675"/>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5943600" cy="701675"/>
                    </a:xfrm>
                    <a:prstGeom prst="rect">
                      <a:avLst/>
                    </a:prstGeom>
                  </pic:spPr>
                </pic:pic>
              </a:graphicData>
            </a:graphic>
          </wp:anchor>
        </w:drawing>
      </w:r>
      <w:r>
        <w:rPr/>
        <w:t xml:space="preserve">Рис.12 </w:t>
      </w:r>
    </w:p>
    <w:p>
      <w:pPr>
        <w:pStyle w:val="Compact"/>
        <w:numPr>
          <w:ilvl w:val="0"/>
          <w:numId w:val="12"/>
        </w:numPr>
        <w:rPr/>
      </w:pPr>
      <w:r>
        <w:rPr/>
        <w:t>С помощью команды man ls (рис.13) определим,какую опцию команды ls нам нужно использовать для просмотра содержимого не только указанного каталога,но и подкаталогов,входящих в него.После ввода man ls терминал выводит все опции команды ls(рис.14).Среди них ищем нужную нам опцию просмотра содержимого каталогов и подкаталогов. Это команда ls -R(рис.15). Введём её(рис.16).</w:t>
      </w:r>
    </w:p>
    <w:p>
      <w:pPr>
        <w:pStyle w:val="FirstParagraph"/>
        <w:rPr/>
      </w:pPr>
      <w:r>
        <w:drawing>
          <wp:anchor behindDoc="0" distT="0" distB="0" distL="0" distR="0" simplePos="0" locked="0" layoutInCell="0" allowOverlap="1" relativeHeight="14">
            <wp:simplePos x="0" y="0"/>
            <wp:positionH relativeFrom="column">
              <wp:posOffset>-3175</wp:posOffset>
            </wp:positionH>
            <wp:positionV relativeFrom="paragraph">
              <wp:posOffset>245745</wp:posOffset>
            </wp:positionV>
            <wp:extent cx="2486025" cy="161925"/>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2486025" cy="161925"/>
                    </a:xfrm>
                    <a:prstGeom prst="rect">
                      <a:avLst/>
                    </a:prstGeom>
                  </pic:spPr>
                </pic:pic>
              </a:graphicData>
            </a:graphic>
          </wp:anchor>
        </w:drawing>
      </w:r>
      <w:r>
        <w:rPr/>
        <w:t xml:space="preserve"> </w:t>
      </w:r>
    </w:p>
    <w:p>
      <w:pPr>
        <w:pStyle w:val="FirstParagraph"/>
        <w:rPr/>
      </w:pPr>
      <w:r>
        <w:rPr/>
        <w:t xml:space="preserve">Рис.13 </w:t>
      </w:r>
    </w:p>
    <w:p>
      <w:pPr>
        <w:pStyle w:val="Style8"/>
        <w:rPr/>
      </w:pPr>
      <w:r>
        <w:rPr/>
      </w:r>
    </w:p>
    <w:p>
      <w:pPr>
        <w:pStyle w:val="FirstParagraph"/>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2423795"/>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5943600" cy="2423795"/>
                    </a:xfrm>
                    <a:prstGeom prst="rect">
                      <a:avLst/>
                    </a:prstGeom>
                  </pic:spPr>
                </pic:pic>
              </a:graphicData>
            </a:graphic>
          </wp:anchor>
        </w:drawing>
      </w:r>
      <w:r>
        <w:rPr/>
        <w:t xml:space="preserve">Рис.14 </w:t>
      </w:r>
    </w:p>
    <w:p>
      <w:pPr>
        <w:pStyle w:val="Style8"/>
        <w:rPr/>
      </w:pPr>
      <w:r>
        <w:rPr/>
      </w:r>
    </w:p>
    <w:p>
      <w:pPr>
        <w:pStyle w:val="Style8"/>
        <w:rPr/>
      </w:pPr>
      <w:r>
        <w:rPr/>
      </w:r>
    </w:p>
    <w:p>
      <w:pPr>
        <w:pStyle w:val="FirstParagraph"/>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2324100"/>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5943600" cy="2324100"/>
                    </a:xfrm>
                    <a:prstGeom prst="rect">
                      <a:avLst/>
                    </a:prstGeom>
                  </pic:spPr>
                </pic:pic>
              </a:graphicData>
            </a:graphic>
          </wp:anchor>
        </w:drawing>
      </w:r>
      <w:r>
        <w:rPr/>
        <w:t xml:space="preserve">Рис.15 </w:t>
      </w:r>
    </w:p>
    <w:p>
      <w:pPr>
        <w:pStyle w:val="Style8"/>
        <w:rPr/>
      </w:pPr>
      <w:r>
        <w:rPr/>
      </w:r>
    </w:p>
    <w:p>
      <w:pPr>
        <w:pStyle w:val="FirstParagraph"/>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2789555"/>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5943600" cy="2789555"/>
                    </a:xfrm>
                    <a:prstGeom prst="rect">
                      <a:avLst/>
                    </a:prstGeom>
                  </pic:spPr>
                </pic:pic>
              </a:graphicData>
            </a:graphic>
          </wp:anchor>
        </w:drawing>
      </w:r>
      <w:r>
        <w:rPr/>
        <w:t xml:space="preserve">Рис.16 </w:t>
      </w:r>
    </w:p>
    <w:p>
      <w:pPr>
        <w:pStyle w:val="Compact"/>
        <w:numPr>
          <w:ilvl w:val="0"/>
          <w:numId w:val="13"/>
        </w:numPr>
        <w:rPr/>
      </w:pPr>
      <w:r>
        <w:rPr/>
        <w:t>С помощью команды man определим набор опций команды ls,позволяющий отсортировать по времени последнего изменения выводимый список содержимого каталога с развёрнутым описанием файлов(рис.17).</w:t>
      </w:r>
    </w:p>
    <w:p>
      <w:pPr>
        <w:pStyle w:val="FirstParagraph"/>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346960"/>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5943600" cy="2346960"/>
                    </a:xfrm>
                    <a:prstGeom prst="rect">
                      <a:avLst/>
                    </a:prstGeom>
                  </pic:spPr>
                </pic:pic>
              </a:graphicData>
            </a:graphic>
          </wp:anchor>
        </w:drawing>
      </w:r>
      <w:r>
        <w:rPr/>
        <w:t xml:space="preserve">Рис.17 </w:t>
      </w:r>
    </w:p>
    <w:p>
      <w:pPr>
        <w:pStyle w:val="Compact"/>
        <w:numPr>
          <w:ilvl w:val="0"/>
          <w:numId w:val="14"/>
        </w:numPr>
        <w:rPr/>
      </w:pPr>
      <w:r>
        <w:rPr/>
        <w:t>Используем команду man для просмотра описания следующих команд: cd,pwd,mkdir,rmdir,rm.(рис.18). Выведется на экран информация об опциях данных команд (рис.19-23 соответственно)</w:t>
      </w:r>
    </w:p>
    <w:p>
      <w:pPr>
        <w:pStyle w:val="FirstParagraph"/>
        <w:rPr/>
      </w:pPr>
      <w:r>
        <w:rPr/>
        <w:drawing>
          <wp:anchor behindDoc="0" distT="0" distB="0" distL="0" distR="0" simplePos="0" locked="0" layoutInCell="0" allowOverlap="1" relativeHeight="19">
            <wp:simplePos x="0" y="0"/>
            <wp:positionH relativeFrom="column">
              <wp:posOffset>-45720</wp:posOffset>
            </wp:positionH>
            <wp:positionV relativeFrom="paragraph">
              <wp:posOffset>635</wp:posOffset>
            </wp:positionV>
            <wp:extent cx="2914650" cy="1181100"/>
            <wp:effectExtent l="0" t="0" r="0" b="0"/>
            <wp:wrapSquare wrapText="largest"/>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2914650" cy="1181100"/>
                    </a:xfrm>
                    <a:prstGeom prst="rect">
                      <a:avLst/>
                    </a:prstGeom>
                  </pic:spPr>
                </pic:pic>
              </a:graphicData>
            </a:graphic>
          </wp:anchor>
        </w:drawing>
      </w:r>
    </w:p>
    <w:p>
      <w:pPr>
        <w:pStyle w:val="FirstParagraph"/>
        <w:rPr/>
      </w:pPr>
      <w:r>
        <w:rPr/>
      </w:r>
    </w:p>
    <w:p>
      <w:pPr>
        <w:pStyle w:val="FirstParagraph"/>
        <w:rPr/>
      </w:pPr>
      <w:r>
        <w:rPr/>
      </w:r>
    </w:p>
    <w:p>
      <w:pPr>
        <w:pStyle w:val="FirstParagraph"/>
        <w:rPr/>
      </w:pPr>
      <w:r>
        <w:rPr/>
      </w:r>
    </w:p>
    <w:p>
      <w:pPr>
        <w:pStyle w:val="FirstParagraph"/>
        <w:rPr/>
      </w:pPr>
      <w:r>
        <w:rPr/>
        <w:t xml:space="preserve">Рис.18 </w:t>
      </w:r>
    </w:p>
    <w:p>
      <w:pPr>
        <w:pStyle w:val="Style8"/>
        <w:rPr/>
      </w:pPr>
      <w:r>
        <w:rPr/>
        <w:drawing>
          <wp:anchor behindDoc="0" distT="0" distB="0" distL="0" distR="0" simplePos="0" locked="0" layoutInCell="0" allowOverlap="1" relativeHeight="20">
            <wp:simplePos x="0" y="0"/>
            <wp:positionH relativeFrom="column">
              <wp:posOffset>0</wp:posOffset>
            </wp:positionH>
            <wp:positionV relativeFrom="paragraph">
              <wp:posOffset>370840</wp:posOffset>
            </wp:positionV>
            <wp:extent cx="5943600" cy="2652395"/>
            <wp:effectExtent l="0" t="0" r="0" b="0"/>
            <wp:wrapSquare wrapText="largest"/>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5943600" cy="2652395"/>
                    </a:xfrm>
                    <a:prstGeom prst="rect">
                      <a:avLst/>
                    </a:prstGeom>
                  </pic:spPr>
                </pic:pic>
              </a:graphicData>
            </a:graphic>
          </wp:anchor>
        </w:drawing>
      </w:r>
    </w:p>
    <w:p>
      <w:pPr>
        <w:pStyle w:val="FirstParagraph"/>
        <w:rPr/>
      </w:pPr>
      <w:r>
        <w:rPr/>
        <w:t xml:space="preserve">Рис.19 </w:t>
      </w:r>
    </w:p>
    <w:p>
      <w:pPr>
        <w:pStyle w:val="FirstParagraph"/>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3600" cy="2360930"/>
            <wp:effectExtent l="0" t="0" r="0" b="0"/>
            <wp:wrapSquare wrapText="largest"/>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943600" cy="2360930"/>
                    </a:xfrm>
                    <a:prstGeom prst="rect">
                      <a:avLst/>
                    </a:prstGeom>
                  </pic:spPr>
                </pic:pic>
              </a:graphicData>
            </a:graphic>
          </wp:anchor>
        </w:drawing>
      </w:r>
      <w:r>
        <w:rPr/>
        <w:t xml:space="preserve">Рис.20 </w:t>
      </w:r>
    </w:p>
    <w:p>
      <w:pPr>
        <w:pStyle w:val="Style8"/>
        <w:rPr/>
      </w:pPr>
      <w:r>
        <w:rPr/>
      </w:r>
    </w:p>
    <w:p>
      <w:pPr>
        <w:pStyle w:val="FirstParagraph"/>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2294255"/>
            <wp:effectExtent l="0" t="0" r="0" b="0"/>
            <wp:wrapSquare wrapText="largest"/>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5943600" cy="2294255"/>
                    </a:xfrm>
                    <a:prstGeom prst="rect">
                      <a:avLst/>
                    </a:prstGeom>
                  </pic:spPr>
                </pic:pic>
              </a:graphicData>
            </a:graphic>
          </wp:anchor>
        </w:drawing>
      </w:r>
      <w:r>
        <w:rPr/>
        <w:t xml:space="preserve">Рис.21 </w:t>
      </w:r>
    </w:p>
    <w:p>
      <w:pPr>
        <w:pStyle w:val="Style8"/>
        <w:rPr/>
      </w:pPr>
      <w:r>
        <w:rPr/>
      </w:r>
    </w:p>
    <w:p>
      <w:pPr>
        <w:pStyle w:val="FirstParagraph"/>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2593340"/>
            <wp:effectExtent l="0" t="0" r="0" b="0"/>
            <wp:wrapSquare wrapText="largest"/>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5943600" cy="2593340"/>
                    </a:xfrm>
                    <a:prstGeom prst="rect">
                      <a:avLst/>
                    </a:prstGeom>
                  </pic:spPr>
                </pic:pic>
              </a:graphicData>
            </a:graphic>
          </wp:anchor>
        </w:drawing>
      </w:r>
      <w:r>
        <w:rPr/>
        <w:t xml:space="preserve">Рис.22 </w:t>
      </w:r>
    </w:p>
    <w:p>
      <w:pPr>
        <w:pStyle w:val="Style8"/>
        <w:rPr/>
      </w:pPr>
      <w:r>
        <w:rPr/>
      </w:r>
    </w:p>
    <w:p>
      <w:pPr>
        <w:pStyle w:val="FirstParagraph"/>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3600" cy="2401570"/>
            <wp:effectExtent l="0" t="0" r="0" b="0"/>
            <wp:wrapSquare wrapText="largest"/>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5943600" cy="2401570"/>
                    </a:xfrm>
                    <a:prstGeom prst="rect">
                      <a:avLst/>
                    </a:prstGeom>
                  </pic:spPr>
                </pic:pic>
              </a:graphicData>
            </a:graphic>
          </wp:anchor>
        </w:drawing>
      </w:r>
      <w:r>
        <w:rPr/>
        <w:t xml:space="preserve">Рис.23 </w:t>
      </w:r>
    </w:p>
    <w:p>
      <w:pPr>
        <w:pStyle w:val="Style8"/>
        <w:rPr/>
      </w:pPr>
      <w:r>
        <w:rPr/>
        <w:t xml:space="preserve">Команда cd используется для перемещения по файловой системе операционной системы типа Linux.Для определения абсолютного пути к текущему каталогу используется команда pwd (print working directory).Команда mkdir используется для создания каталогов.Команда rm используется для удаления файлов и/или каталогов. Команда rmdir нужна, чтобы удалять пустые каталоги. Если удаляемый каталог содержит файлы,то команда не будет выполнена — нужно использовать rm -r имя_каталога. </w:t>
      </w:r>
    </w:p>
    <w:p>
      <w:pPr>
        <w:pStyle w:val="Style8"/>
        <w:rPr/>
      </w:pPr>
      <w:r>
        <w:rPr/>
        <w:t xml:space="preserve">        </w:t>
      </w:r>
      <w:r>
        <w:rPr/>
        <w:t>7. Используя информацию,полученную при помощи команды history(рис.24) (она выведет историю всех операций в терминале)(рис.25),выполним модификацию(рис.26) и исполнение нескольких команд из буфера команд: видоизменим команду № 493(рис.27) следующим образом(рис.28).</w:t>
      </w:r>
    </w:p>
    <w:p>
      <w:pPr>
        <w:pStyle w:val="Style8"/>
        <w:rPr/>
      </w:pPr>
      <w:r>
        <w:rPr/>
        <w:drawing>
          <wp:anchor behindDoc="0" distT="0" distB="0" distL="0" distR="0" simplePos="0" locked="0" layoutInCell="0" allowOverlap="1" relativeHeight="25">
            <wp:simplePos x="0" y="0"/>
            <wp:positionH relativeFrom="column">
              <wp:posOffset>12700</wp:posOffset>
            </wp:positionH>
            <wp:positionV relativeFrom="paragraph">
              <wp:posOffset>-67310</wp:posOffset>
            </wp:positionV>
            <wp:extent cx="3038475" cy="295275"/>
            <wp:effectExtent l="0" t="0" r="0" b="0"/>
            <wp:wrapSquare wrapText="largest"/>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3038475" cy="295275"/>
                    </a:xfrm>
                    <a:prstGeom prst="rect">
                      <a:avLst/>
                    </a:prstGeom>
                  </pic:spPr>
                </pic:pic>
              </a:graphicData>
            </a:graphic>
          </wp:anchor>
        </w:drawing>
      </w:r>
    </w:p>
    <w:p>
      <w:pPr>
        <w:pStyle w:val="Style8"/>
        <w:rPr/>
      </w:pPr>
      <w:r>
        <w:rPr/>
        <w:t xml:space="preserve">Рис.24 </w:t>
      </w:r>
    </w:p>
    <w:p>
      <w:pPr>
        <w:pStyle w:val="Style8"/>
        <w:rPr/>
      </w:pPr>
      <w:r>
        <w:drawing>
          <wp:anchor behindDoc="0" distT="0" distB="0" distL="0" distR="0" simplePos="0" locked="0" layoutInCell="0" allowOverlap="1" relativeHeight="26">
            <wp:simplePos x="0" y="0"/>
            <wp:positionH relativeFrom="column">
              <wp:posOffset>52705</wp:posOffset>
            </wp:positionH>
            <wp:positionV relativeFrom="paragraph">
              <wp:posOffset>95250</wp:posOffset>
            </wp:positionV>
            <wp:extent cx="5943600" cy="2936240"/>
            <wp:effectExtent l="0" t="0" r="0" b="0"/>
            <wp:wrapSquare wrapText="largest"/>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5943600" cy="2936240"/>
                    </a:xfrm>
                    <a:prstGeom prst="rect">
                      <a:avLst/>
                    </a:prstGeom>
                  </pic:spPr>
                </pic:pic>
              </a:graphicData>
            </a:graphic>
          </wp:anchor>
        </w:drawing>
      </w:r>
      <w:r>
        <w:rPr/>
        <w:t xml:space="preserve">Рис.25 </w:t>
      </w:r>
    </w:p>
    <w:p>
      <w:pPr>
        <w:pStyle w:val="Style8"/>
        <w:rPr/>
      </w:pPr>
      <w:r>
        <w:rPr/>
      </w:r>
    </w:p>
    <w:p>
      <w:pPr>
        <w:pStyle w:val="Style8"/>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43600" cy="286385"/>
            <wp:effectExtent l="0" t="0" r="0" b="0"/>
            <wp:wrapSquare wrapText="largest"/>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5943600" cy="286385"/>
                    </a:xfrm>
                    <a:prstGeom prst="rect">
                      <a:avLst/>
                    </a:prstGeom>
                  </pic:spPr>
                </pic:pic>
              </a:graphicData>
            </a:graphic>
          </wp:anchor>
        </w:drawing>
      </w:r>
      <w:r>
        <w:rPr/>
        <w:t xml:space="preserve">Рис.26 </w:t>
      </w:r>
    </w:p>
    <w:p>
      <w:pPr>
        <w:pStyle w:val="Style8"/>
        <w:rPr/>
      </w:pPr>
      <w:r>
        <w:rPr/>
      </w:r>
    </w:p>
    <w:p>
      <w:pPr>
        <w:pStyle w:val="Style8"/>
        <w:rPr/>
      </w:pPr>
      <w:r>
        <w:rPr/>
        <w:drawing>
          <wp:anchor behindDoc="0" distT="0" distB="0" distL="0" distR="0" simplePos="0" locked="0" layoutInCell="0" allowOverlap="1" relativeHeight="28">
            <wp:simplePos x="0" y="0"/>
            <wp:positionH relativeFrom="column">
              <wp:posOffset>-4445</wp:posOffset>
            </wp:positionH>
            <wp:positionV relativeFrom="paragraph">
              <wp:posOffset>635</wp:posOffset>
            </wp:positionV>
            <wp:extent cx="1152525" cy="238125"/>
            <wp:effectExtent l="0" t="0" r="0" b="0"/>
            <wp:wrapSquare wrapText="largest"/>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152525" cy="238125"/>
                    </a:xfrm>
                    <a:prstGeom prst="rect">
                      <a:avLst/>
                    </a:prstGeom>
                  </pic:spPr>
                </pic:pic>
              </a:graphicData>
            </a:graphic>
          </wp:anchor>
        </w:drawing>
      </w:r>
    </w:p>
    <w:p>
      <w:pPr>
        <w:pStyle w:val="Style8"/>
        <w:rPr/>
      </w:pPr>
      <w:r>
        <w:rPr/>
        <w:t xml:space="preserve">Рис.27 </w:t>
      </w:r>
    </w:p>
    <w:p>
      <w:pPr>
        <w:pStyle w:val="Style8"/>
        <w:rPr/>
      </w:pPr>
      <w:r>
        <w:rPr/>
      </w:r>
    </w:p>
    <w:p>
      <w:pPr>
        <w:pStyle w:val="Style8"/>
        <w:rPr/>
      </w:pPr>
      <w:r>
        <w:rPr/>
        <w:drawing>
          <wp:anchor behindDoc="0" distT="0" distB="0" distL="0" distR="0" simplePos="0" locked="0" layoutInCell="0" allowOverlap="1" relativeHeight="29">
            <wp:simplePos x="0" y="0"/>
            <wp:positionH relativeFrom="column">
              <wp:posOffset>41910</wp:posOffset>
            </wp:positionH>
            <wp:positionV relativeFrom="paragraph">
              <wp:posOffset>635</wp:posOffset>
            </wp:positionV>
            <wp:extent cx="3219450" cy="552450"/>
            <wp:effectExtent l="0" t="0" r="0" b="0"/>
            <wp:wrapSquare wrapText="largest"/>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3219450" cy="552450"/>
                    </a:xfrm>
                    <a:prstGeom prst="rect">
                      <a:avLst/>
                    </a:prstGeom>
                  </pic:spPr>
                </pic:pic>
              </a:graphicData>
            </a:graphic>
          </wp:anchor>
        </w:drawing>
      </w:r>
    </w:p>
    <w:p>
      <w:pPr>
        <w:pStyle w:val="Style8"/>
        <w:rPr/>
      </w:pPr>
      <w:r>
        <w:rPr/>
      </w:r>
    </w:p>
    <w:p>
      <w:pPr>
        <w:pStyle w:val="Style8"/>
        <w:rPr/>
      </w:pPr>
      <w:r>
        <w:rPr/>
        <w:t xml:space="preserve">Рис.28 </w:t>
      </w:r>
      <w:bookmarkStart w:id="1" w:name="ход-работы"/>
      <w:bookmarkEnd w:id="1"/>
    </w:p>
    <w:p>
      <w:pPr>
        <w:pStyle w:val="1"/>
        <w:rPr/>
      </w:pPr>
      <w:r>
        <w:rPr/>
        <w:t>Выводы</w:t>
      </w:r>
    </w:p>
    <w:p>
      <w:pPr>
        <w:pStyle w:val="FirstParagraph"/>
        <w:rPr/>
      </w:pPr>
      <w:r>
        <w:rPr/>
        <w:t>Я приобрела практические навыки взаимодействия пользователя с системой посредством командной строки.</w:t>
      </w:r>
      <w:bookmarkStart w:id="2" w:name="выводы"/>
      <w:bookmarkEnd w:id="2"/>
    </w:p>
    <w:p>
      <w:pPr>
        <w:pStyle w:val="1"/>
        <w:rPr/>
      </w:pPr>
      <w:r>
        <w:rPr/>
        <w:t>Контрольные вопросы</w:t>
      </w:r>
    </w:p>
    <w:p>
      <w:pPr>
        <w:pStyle w:val="Compact"/>
        <w:numPr>
          <w:ilvl w:val="0"/>
          <w:numId w:val="15"/>
        </w:numPr>
        <w:rPr/>
      </w:pPr>
      <w:r>
        <w:rPr/>
        <w:t>Командная строка – специальная программа, позволяющая управлять операционной системой при помощи текстовых команд, вводимых в окне приложения.</w:t>
      </w:r>
    </w:p>
    <w:p>
      <w:pPr>
        <w:pStyle w:val="Compact"/>
        <w:numPr>
          <w:ilvl w:val="0"/>
          <w:numId w:val="7"/>
        </w:numPr>
        <w:rPr/>
      </w:pPr>
      <w:r>
        <w:rPr/>
        <w:t>Для определения абсолютного пути к текущему каталогу используется команда pwd (print working directory). Например, команда «pwd» в моем домашнем каталоге выведет: /home/mgandrianova</w:t>
      </w:r>
    </w:p>
    <w:p>
      <w:pPr>
        <w:pStyle w:val="Compact"/>
        <w:numPr>
          <w:ilvl w:val="0"/>
          <w:numId w:val="7"/>
        </w:numPr>
        <w:rPr/>
      </w:pPr>
      <w:r>
        <w:rPr/>
        <w:t>Команда «ls-F» (или «ls -alF»,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pStyle w:val="Compact"/>
        <w:numPr>
          <w:ilvl w:val="0"/>
          <w:numId w:val="7"/>
        </w:numPr>
        <w:rPr/>
      </w:pPr>
      <w:r>
        <w:rPr/>
        <w:t>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pStyle w:val="Compact"/>
        <w:numPr>
          <w:ilvl w:val="0"/>
          <w:numId w:val="7"/>
        </w:numPr>
        <w:rPr/>
      </w:pPr>
      <w:r>
        <w:rPr/>
        <w:t>Команда rm используется для удаления файлов и/или каталогов. Команда rm -i выдает запрос подтверждения наудаление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–нужно использовать «rm -r имя_каталога».Таким образом, каталог, не содержащий файлов, можно удалить и командой rm, и командой rmdir. Файл командой rmdir удалить нельзя.</w:t>
      </w:r>
    </w:p>
    <w:p>
      <w:pPr>
        <w:pStyle w:val="Compact"/>
        <w:numPr>
          <w:ilvl w:val="0"/>
          <w:numId w:val="7"/>
        </w:numPr>
        <w:rPr/>
      </w:pPr>
      <w:r>
        <w:rPr/>
        <w:t>Чтобы определить, какие команды выполнил пользователь в сеансе работы, необходимо воспользоваться командой «history».</w:t>
      </w:r>
    </w:p>
    <w:p>
      <w:pPr>
        <w:pStyle w:val="Compact"/>
        <w:numPr>
          <w:ilvl w:val="0"/>
          <w:numId w:val="7"/>
        </w:numPr>
        <w:rPr/>
      </w:pPr>
      <w:r>
        <w:rPr/>
        <w:t>Чтобы исправить или запустить на выполнение команду, которую пользователь уже использовал в сеансе работы, необходимо: в первом случае:воспользоваться конструкцией !:s//, во втором случае: !.</w:t>
      </w:r>
    </w:p>
    <w:p>
      <w:pPr>
        <w:pStyle w:val="Compact"/>
        <w:numPr>
          <w:ilvl w:val="0"/>
          <w:numId w:val="7"/>
        </w:numPr>
        <w:rPr/>
      </w:pPr>
      <w:r>
        <w:rPr/>
        <w:t>Чтобы записать в одной строке несколько команд, необходимо между ними поставить ; . Например, «cd /tmp; ls».</w:t>
      </w:r>
    </w:p>
    <w:p>
      <w:pPr>
        <w:pStyle w:val="Compact"/>
        <w:numPr>
          <w:ilvl w:val="0"/>
          <w:numId w:val="7"/>
        </w:numPr>
        <w:rPr/>
      </w:pPr>
      <w:r>
        <w:rPr/>
        <w:t>Символ обратного слэша позволяет использовать управляющие символы (“.”, “/”, “$”, "“,”[“,”]“,”^“,”&amp;")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«lsnewdir/morefun» отобразит содержимое каталога newdir/morefun.</w:t>
      </w:r>
    </w:p>
    <w:p>
      <w:pPr>
        <w:pStyle w:val="Compact"/>
        <w:numPr>
          <w:ilvl w:val="0"/>
          <w:numId w:val="7"/>
        </w:numPr>
        <w:rPr/>
      </w:pPr>
      <w:r>
        <w:rPr/>
        <w:t>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p>
      <w:pPr>
        <w:pStyle w:val="Compact"/>
        <w:numPr>
          <w:ilvl w:val="0"/>
          <w:numId w:val="7"/>
        </w:numPr>
        <w:rPr/>
      </w:pPr>
      <w:r>
        <w:rPr/>
        <w:t>Полный, абсолютный путь от корня файловой системы –этот путь начинается от корня “/” и описывает весь путь к файлу или каталогу; Относительный путь – это путь к файлу относительно текущего каталога(каталога, где находится пользователь). Например, «cd/newdir/morefun» – абсолютный путь, «cd newdir» – относительный путь.</w:t>
      </w:r>
    </w:p>
    <w:p>
      <w:pPr>
        <w:pStyle w:val="Compact"/>
        <w:numPr>
          <w:ilvl w:val="0"/>
          <w:numId w:val="7"/>
        </w:numPr>
        <w:rPr/>
      </w:pPr>
      <w:r>
        <w:rPr/>
        <w:t>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pStyle w:val="Compact"/>
        <w:numPr>
          <w:ilvl w:val="0"/>
          <w:numId w:val="7"/>
        </w:numPr>
        <w:spacing w:before="36" w:after="36"/>
        <w:rPr/>
      </w:pPr>
      <w:r>
        <w:rPr/>
        <w:t>Для автоматического дополнения вводимых команд служит клавиша Tab.</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2"/>
      <w:numFmt w:val="decimal"/>
      <w:lvlText w:val="%1."/>
      <w:lvlJc w:val="left"/>
      <w:pPr>
        <w:tabs>
          <w:tab w:val="num" w:pos="0"/>
        </w:tabs>
        <w:ind w:left="720" w:hanging="480"/>
      </w:pPr>
    </w:lvl>
    <w:lvl w:ilvl="1">
      <w:start w:val="2"/>
      <w:numFmt w:val="decimal"/>
      <w:lvlText w:val="%2."/>
      <w:lvlJc w:val="left"/>
      <w:pPr>
        <w:tabs>
          <w:tab w:val="num" w:pos="0"/>
        </w:tabs>
        <w:ind w:left="1440" w:hanging="480"/>
      </w:pPr>
    </w:lvl>
    <w:lvl w:ilvl="2">
      <w:start w:val="2"/>
      <w:numFmt w:val="decimal"/>
      <w:lvlText w:val="%3."/>
      <w:lvlJc w:val="left"/>
      <w:pPr>
        <w:tabs>
          <w:tab w:val="num" w:pos="0"/>
        </w:tabs>
        <w:ind w:left="2160" w:hanging="480"/>
      </w:pPr>
    </w:lvl>
    <w:lvl w:ilvl="3">
      <w:start w:val="2"/>
      <w:numFmt w:val="decimal"/>
      <w:lvlText w:val="%4."/>
      <w:lvlJc w:val="left"/>
      <w:pPr>
        <w:tabs>
          <w:tab w:val="num" w:pos="0"/>
        </w:tabs>
        <w:ind w:left="2880" w:hanging="480"/>
      </w:pPr>
    </w:lvl>
    <w:lvl w:ilvl="4">
      <w:start w:val="2"/>
      <w:numFmt w:val="decimal"/>
      <w:lvlText w:val="%5."/>
      <w:lvlJc w:val="left"/>
      <w:pPr>
        <w:tabs>
          <w:tab w:val="num" w:pos="0"/>
        </w:tabs>
        <w:ind w:left="3600" w:hanging="480"/>
      </w:pPr>
    </w:lvl>
    <w:lvl w:ilvl="5">
      <w:start w:val="2"/>
      <w:numFmt w:val="decimal"/>
      <w:lvlText w:val="%6."/>
      <w:lvlJc w:val="left"/>
      <w:pPr>
        <w:tabs>
          <w:tab w:val="num" w:pos="0"/>
        </w:tabs>
        <w:ind w:left="4320" w:hanging="480"/>
      </w:pPr>
    </w:lvl>
    <w:lvl w:ilvl="6">
      <w:start w:val="2"/>
      <w:numFmt w:val="decimal"/>
      <w:lvlText w:val="%7."/>
      <w:lvlJc w:val="left"/>
      <w:pPr>
        <w:tabs>
          <w:tab w:val="num" w:pos="0"/>
        </w:tabs>
        <w:ind w:left="5040" w:hanging="480"/>
      </w:pPr>
    </w:lvl>
    <w:lvl w:ilvl="7">
      <w:start w:val="2"/>
      <w:numFmt w:val="decimal"/>
      <w:lvlText w:val="%8."/>
      <w:lvlJc w:val="left"/>
      <w:pPr>
        <w:tabs>
          <w:tab w:val="num" w:pos="0"/>
        </w:tabs>
        <w:ind w:left="5760" w:hanging="480"/>
      </w:pPr>
    </w:lvl>
    <w:lvl w:ilvl="8">
      <w:start w:val="2"/>
      <w:numFmt w:val="decimal"/>
      <w:lvlText w:val="%9."/>
      <w:lvlJc w:val="left"/>
      <w:pPr>
        <w:tabs>
          <w:tab w:val="num" w:pos="0"/>
        </w:tabs>
        <w:ind w:left="6480" w:hanging="480"/>
      </w:pPr>
    </w:lvl>
  </w:abstractNum>
  <w:abstractNum w:abstractNumId="3">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4">
    <w:lvl w:ilvl="0">
      <w:start w:val="4"/>
      <w:numFmt w:val="decimal"/>
      <w:lvlText w:val="%1."/>
      <w:lvlJc w:val="left"/>
      <w:pPr>
        <w:tabs>
          <w:tab w:val="num" w:pos="0"/>
        </w:tabs>
        <w:ind w:left="720" w:hanging="480"/>
      </w:pPr>
    </w:lvl>
    <w:lvl w:ilvl="1">
      <w:start w:val="4"/>
      <w:numFmt w:val="decimal"/>
      <w:lvlText w:val="%2."/>
      <w:lvlJc w:val="left"/>
      <w:pPr>
        <w:tabs>
          <w:tab w:val="num" w:pos="0"/>
        </w:tabs>
        <w:ind w:left="1440" w:hanging="480"/>
      </w:pPr>
    </w:lvl>
    <w:lvl w:ilvl="2">
      <w:start w:val="4"/>
      <w:numFmt w:val="decimal"/>
      <w:lvlText w:val="%3."/>
      <w:lvlJc w:val="left"/>
      <w:pPr>
        <w:tabs>
          <w:tab w:val="num" w:pos="0"/>
        </w:tabs>
        <w:ind w:left="2160" w:hanging="480"/>
      </w:pPr>
    </w:lvl>
    <w:lvl w:ilvl="3">
      <w:start w:val="4"/>
      <w:numFmt w:val="decimal"/>
      <w:lvlText w:val="%4."/>
      <w:lvlJc w:val="left"/>
      <w:pPr>
        <w:tabs>
          <w:tab w:val="num" w:pos="0"/>
        </w:tabs>
        <w:ind w:left="2880" w:hanging="480"/>
      </w:pPr>
    </w:lvl>
    <w:lvl w:ilvl="4">
      <w:start w:val="4"/>
      <w:numFmt w:val="decimal"/>
      <w:lvlText w:val="%5."/>
      <w:lvlJc w:val="left"/>
      <w:pPr>
        <w:tabs>
          <w:tab w:val="num" w:pos="0"/>
        </w:tabs>
        <w:ind w:left="3600" w:hanging="480"/>
      </w:pPr>
    </w:lvl>
    <w:lvl w:ilvl="5">
      <w:start w:val="4"/>
      <w:numFmt w:val="decimal"/>
      <w:lvlText w:val="%6."/>
      <w:lvlJc w:val="left"/>
      <w:pPr>
        <w:tabs>
          <w:tab w:val="num" w:pos="0"/>
        </w:tabs>
        <w:ind w:left="4320" w:hanging="480"/>
      </w:pPr>
    </w:lvl>
    <w:lvl w:ilvl="6">
      <w:start w:val="4"/>
      <w:numFmt w:val="decimal"/>
      <w:lvlText w:val="%7."/>
      <w:lvlJc w:val="left"/>
      <w:pPr>
        <w:tabs>
          <w:tab w:val="num" w:pos="0"/>
        </w:tabs>
        <w:ind w:left="5040" w:hanging="480"/>
      </w:pPr>
    </w:lvl>
    <w:lvl w:ilvl="7">
      <w:start w:val="4"/>
      <w:numFmt w:val="decimal"/>
      <w:lvlText w:val="%8."/>
      <w:lvlJc w:val="left"/>
      <w:pPr>
        <w:tabs>
          <w:tab w:val="num" w:pos="0"/>
        </w:tabs>
        <w:ind w:left="5760" w:hanging="480"/>
      </w:pPr>
    </w:lvl>
    <w:lvl w:ilvl="8">
      <w:start w:val="4"/>
      <w:numFmt w:val="decimal"/>
      <w:lvlText w:val="%9."/>
      <w:lvlJc w:val="left"/>
      <w:pPr>
        <w:tabs>
          <w:tab w:val="num" w:pos="0"/>
        </w:tabs>
        <w:ind w:left="6480" w:hanging="480"/>
      </w:pPr>
    </w:lvl>
  </w:abstractNum>
  <w:abstractNum w:abstractNumId="5">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6">
    <w:lvl w:ilvl="0">
      <w:start w:val="6"/>
      <w:numFmt w:val="decimal"/>
      <w:lvlText w:val="%1."/>
      <w:lvlJc w:val="left"/>
      <w:pPr>
        <w:tabs>
          <w:tab w:val="num" w:pos="0"/>
        </w:tabs>
        <w:ind w:left="720" w:hanging="480"/>
      </w:pPr>
    </w:lvl>
    <w:lvl w:ilvl="1">
      <w:start w:val="6"/>
      <w:numFmt w:val="decimal"/>
      <w:lvlText w:val="%2."/>
      <w:lvlJc w:val="left"/>
      <w:pPr>
        <w:tabs>
          <w:tab w:val="num" w:pos="0"/>
        </w:tabs>
        <w:ind w:left="1440" w:hanging="480"/>
      </w:pPr>
    </w:lvl>
    <w:lvl w:ilvl="2">
      <w:start w:val="6"/>
      <w:numFmt w:val="decimal"/>
      <w:lvlText w:val="%3."/>
      <w:lvlJc w:val="left"/>
      <w:pPr>
        <w:tabs>
          <w:tab w:val="num" w:pos="0"/>
        </w:tabs>
        <w:ind w:left="2160" w:hanging="480"/>
      </w:pPr>
    </w:lvl>
    <w:lvl w:ilvl="3">
      <w:start w:val="6"/>
      <w:numFmt w:val="decimal"/>
      <w:lvlText w:val="%4."/>
      <w:lvlJc w:val="left"/>
      <w:pPr>
        <w:tabs>
          <w:tab w:val="num" w:pos="0"/>
        </w:tabs>
        <w:ind w:left="2880" w:hanging="480"/>
      </w:pPr>
    </w:lvl>
    <w:lvl w:ilvl="4">
      <w:start w:val="6"/>
      <w:numFmt w:val="decimal"/>
      <w:lvlText w:val="%5."/>
      <w:lvlJc w:val="left"/>
      <w:pPr>
        <w:tabs>
          <w:tab w:val="num" w:pos="0"/>
        </w:tabs>
        <w:ind w:left="3600" w:hanging="480"/>
      </w:pPr>
    </w:lvl>
    <w:lvl w:ilvl="5">
      <w:start w:val="6"/>
      <w:numFmt w:val="decimal"/>
      <w:lvlText w:val="%6."/>
      <w:lvlJc w:val="left"/>
      <w:pPr>
        <w:tabs>
          <w:tab w:val="num" w:pos="0"/>
        </w:tabs>
        <w:ind w:left="4320" w:hanging="480"/>
      </w:pPr>
    </w:lvl>
    <w:lvl w:ilvl="6">
      <w:start w:val="6"/>
      <w:numFmt w:val="decimal"/>
      <w:lvlText w:val="%7."/>
      <w:lvlJc w:val="left"/>
      <w:pPr>
        <w:tabs>
          <w:tab w:val="num" w:pos="0"/>
        </w:tabs>
        <w:ind w:left="5040" w:hanging="480"/>
      </w:pPr>
    </w:lvl>
    <w:lvl w:ilvl="7">
      <w:start w:val="6"/>
      <w:numFmt w:val="decimal"/>
      <w:lvlText w:val="%8."/>
      <w:lvlJc w:val="left"/>
      <w:pPr>
        <w:tabs>
          <w:tab w:val="num" w:pos="0"/>
        </w:tabs>
        <w:ind w:left="5760" w:hanging="480"/>
      </w:pPr>
    </w:lvl>
    <w:lvl w:ilvl="8">
      <w:start w:val="6"/>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2"/>
    <w:lvlOverride w:ilvl="0">
      <w:startOverride w:val="2"/>
    </w:lvlOverride>
  </w:num>
  <w:num w:numId="11">
    <w:abstractNumId w:val="3"/>
    <w:lvlOverride w:ilvl="0">
      <w:startOverride w:val="3"/>
    </w:lvlOverride>
  </w:num>
  <w:num w:numId="12">
    <w:abstractNumId w:val="4"/>
    <w:lvlOverride w:ilvl="0">
      <w:startOverride w:val="4"/>
    </w:lvlOverride>
  </w:num>
  <w:num w:numId="13">
    <w:abstractNumId w:val="5"/>
    <w:lvlOverride w:ilvl="0">
      <w:startOverride w:val="5"/>
    </w:lvlOverride>
  </w:num>
  <w:num w:numId="14">
    <w:abstractNumId w:val="6"/>
    <w:lvlOverride w:ilvl="0">
      <w:startOverride w:val="6"/>
    </w:lvlOverride>
  </w:num>
  <w:num w:numId="15">
    <w:abstractNumId w:val="7"/>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Lohit Devanagari"/>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Lohit Devanagari"/>
      <w:lang w:val="zxx" w:eastAsia="zxx" w:bidi="zxx"/>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8"/>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TOCHeading">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LibreOffice/7.2.1.2$Linux_X86_64 LibreOffice_project/20$Build-2</Application>
  <AppVersion>15.0000</AppVersion>
  <Pages>12</Pages>
  <Words>910</Words>
  <Characters>6112</Characters>
  <CharactersWithSpaces>6978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2022-04-30T17:08:28Z</dcterms:created>
  <dc:creator>Андрианова Марина Георгиевна</dc:creator>
  <dc:description/>
  <dc:language>ru-RU</dc:language>
  <cp:lastModifiedBy/>
  <dcterms:modified xsi:type="dcterms:W3CDTF">2022-04-30T20:22:05Z</dcterms:modified>
  <cp:revision>1</cp:revision>
  <dc:subject/>
  <dc:title>Отчёт по лабораторной работе №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