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Politechnika Poznańska</w:t>
      </w:r>
    </w:p>
    <w:p>
      <w:pPr>
        <w:pStyle w:val="Normal"/>
        <w:jc w:val="center"/>
        <w:rPr>
          <w:b/>
          <w:b/>
        </w:rPr>
      </w:pPr>
      <w:r>
        <w:rPr>
          <w:b/>
          <w:sz w:val="32"/>
          <w:szCs w:val="32"/>
        </w:rPr>
        <w:t>Wydział Informatyki i Telekomunikacji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Wstęp do Cyfrowego Przetwarzania Sygnałów - Laboratorium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Filtry FIR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(FIR ang. Finite Impulse Response)</w:t>
        <w:b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Wymagana wiedza i dodatkowe materiały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40" w:before="0" w:after="0"/>
        <w:ind w:left="795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Zagadnienia związane z transformacją Z (lab 3)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40" w:before="0" w:after="0"/>
        <w:ind w:left="795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Analiza częstotliwościowa układów LSI (transmitancja, odpowiedź impulsowa, charakterystyka amplitudowa i fazowa, znajomość równań różniczkowych układu)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40" w:before="0" w:after="0"/>
        <w:ind w:left="795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Znajomość metod projektowania filtrów cyfrowych typu FIR: metoda okien i metoda aproksymacji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Przydatne źródła: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Literatura z prezentacji wstępnej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Wstęp teoretyczny – patrz eKursy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Materiały dotyczące metod dostępne w Internecie – UWAGA NA ŹRÓDŁA !   </w:t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Ćwiczenie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Projektowanie Metodą Okna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Uruchom plik CPS_FIR_met_ok.m i odczytaj (z Workspace) wymiar macierzy b oraz rząd filtru n, zaprojektowanego metodą okna. (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  <w:t>Wymiar macierzy b: 1x70</w:t>
      </w:r>
    </w:p>
    <w:p>
      <w:pPr>
        <w:pStyle w:val="Normal"/>
        <w:shd w:val="clear" w:fill="FFFFFF"/>
        <w:ind w:left="708" w:hanging="0"/>
        <w:rPr/>
      </w:pPr>
      <w:r>
        <w:rPr/>
        <w:t>Rząd filtru: 69</w:t>
      </w:r>
    </w:p>
    <w:p>
      <w:pPr>
        <w:pStyle w:val="Normal"/>
        <w:shd w:val="clear" w:fill="FFFFFF"/>
        <w:ind w:left="360" w:hanging="0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Przeanalizuj wykres z charakterystyką amplitudową, fazową oraz odpowiedzią impulsową(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 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)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  <w:t>Jest to filtr dolnoprzepustowy, zatem zauważamy że charakterystyka amplitudowa, opada powyżej częstotliwości granicznej przepustowej (2000 Hz) i wyższe częstotliwości są tłumione. Zafalowania narastają w paśmie przepustowym, aż osiągną maksimum, odwrotnie w paśmie zaporowym, tam zaczynają się od maksimum i stopniowo słabną.</w:t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  <w:t>Zauważamy, że charakterystyka fazowa opada liniowo w paśmie przepustowym, od 0 Hz, aż nieco powyżej granicznych  2000 Hz, w paśmie zaporowym, przypomina ona natomiast coś na kształt sygnału piłokształtnego.</w:t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  <w:t>Widmo odpowiedzi impulsowej , przypomina funkcję Sa, ale jest przesunięte w próbkach w prawo, ponieważ filtr musi być przyczynowy,  zgodnie z nazwą filtru, jest ona skończona, wygasa po pewnej ilości próbek, dzieje się tak ze względu na zastosowanie okna, w tym przypadku Kaisera</w:t>
      </w:r>
    </w:p>
    <w:p>
      <w:pPr>
        <w:pStyle w:val="Normal"/>
        <w:shd w:val="clear" w:fill="FFFFFF"/>
        <w:ind w:left="708" w:hanging="0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6103620" cy="41910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shd w:val="clear" w:fill="FFFFFF"/>
        <w:ind w:left="708" w:hanging="0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Sprawdź parametry zaprojektowanego filtru: (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 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pasmo przenoszenia od 0 do 2000 Hz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pasmo zaporowe 2100 Hz do 4096 Hz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zafalowanie w paśmie przenoszenia,  0.1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zafalowanie w paśmie zaporowym,  0.1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liczbę próbek odpowiedzi impulsowej, 70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Sprawdź zależność rzędu filtru od zafalowań wypełniając tabele. Skomentuj wyniki, jak zmieniają się zafalowania na wykresach ? (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 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)</w:t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8768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03"/>
        <w:gridCol w:w="3964"/>
      </w:tblGrid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Zafalowania w paśmie przenoszenia</w:t>
            </w:r>
          </w:p>
          <w:p>
            <w:pPr>
              <w:pStyle w:val="Normal"/>
              <w:widowControl w:val="false"/>
              <w:shd w:val="clear" w:fill="FFFFFF"/>
              <w:jc w:val="center"/>
              <w:rPr>
                <w:b/>
                <w:b/>
              </w:rPr>
            </w:pPr>
            <w:r>
              <w:rPr>
                <w:b/>
              </w:rPr>
              <w:t>(zafalowanie w paśmie zaporowy = 0.1)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Rząd filtru (n)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0.00001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525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411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297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183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69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0.3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69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0.5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69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8773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04"/>
        <w:gridCol w:w="3968"/>
      </w:tblGrid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jc w:val="center"/>
              <w:rPr>
                <w:b/>
                <w:b/>
              </w:rPr>
            </w:pPr>
            <w:r>
              <w:rPr>
                <w:b/>
              </w:rPr>
              <w:t>Zafalowania w paśmie zaporowym (zafalowania w paśmie przenoszenia = 0.01)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Rząd filtru (n)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0.0001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411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297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183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183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183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0.5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183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0.6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183</w:t>
            </w:r>
          </w:p>
        </w:tc>
      </w:tr>
    </w:tbl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Zauważamy, że ustawiając stałe zafalowania w paśmie zaporowym = 0.1, powodujemy, że minimalny rząd filtru wynosi 69. Ustawiając mniejsze zafalowania w paśmie przenoszenia, zwiększymy rząd filtru, ustawiając większe nie zmienimy nic bo jesteśmy blokowani, stałymi zafalowaniami w paśmie zaporowym.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  <w:t>Zauważamy również, że ustawiając stałe zafalowania w paśmie przenoszenia = 0.01, powodujemy, że minimalny rząd filtru wynosi 183. Ustawiając mniejsze zafalowania w paśmie zaporowym, zwiększymy rząd filtru, ustawiając większe nie zmienimy nic bo jesteśmy blokowani, stałymi zafalowaniami w paśmie przenoszenia.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Projektowanie Metodą Aproksymacji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Uruchom plik CPS_FIR_met_ap.m i odczytaj (z Workspace) wymiar macierzy b oraz rząd filtru n, zaprojektowanego metodą aproksymacji równomiernie falistej. (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)</w:t>
      </w:r>
    </w:p>
    <w:p>
      <w:pPr>
        <w:pStyle w:val="Normal"/>
        <w:widowControl/>
        <w:numPr>
          <w:ilvl w:val="0"/>
          <w:numId w:val="0"/>
        </w:numPr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Wymiar macierzy:  b = 59 x 1</w:t>
      </w:r>
    </w:p>
    <w:p>
      <w:pPr>
        <w:pStyle w:val="Normal"/>
        <w:widowControl/>
        <w:numPr>
          <w:ilvl w:val="0"/>
          <w:numId w:val="0"/>
        </w:numPr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Rząd filtru:</w:t>
        <w:tab/>
        <w:t xml:space="preserve">        n = 58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Przeanalizuj wykres z charakterystyką amplitudową, fazową oraz odpowiedzią impulsową  (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)</w:t>
      </w:r>
    </w:p>
    <w:p>
      <w:pPr>
        <w:pStyle w:val="Normal"/>
        <w:widowControl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Normal"/>
        <w:widowControl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W charakterystyce amplitudowej zauważamy, że zafalowania są równomierne i pojawiają się od samego początku pasma przepustowego, aż do częstotliwości granicznej. Podobnie zafalowania w paśmie zaporowym, od początku do końca są równomierne.</w:t>
      </w:r>
    </w:p>
    <w:p>
      <w:pPr>
        <w:pStyle w:val="Normal"/>
        <w:widowControl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Charakterystyka fazowa wygląda w zasadzie identycznie, jak w poprzedniej metodzie.</w:t>
      </w:r>
    </w:p>
    <w:p>
      <w:pPr>
        <w:pStyle w:val="Normal"/>
        <w:widowControl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Odpowiedź impulsowa, wygląda nieco inaczej niż w pierwszym przypadku. Prążki są nieco inaczej ustawione.</w:t>
      </w:r>
    </w:p>
    <w:p>
      <w:pPr>
        <w:pStyle w:val="Normal"/>
        <w:widowControl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607695</wp:posOffset>
            </wp:positionH>
            <wp:positionV relativeFrom="paragraph">
              <wp:posOffset>55245</wp:posOffset>
            </wp:positionV>
            <wp:extent cx="4926965" cy="5832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widowControl/>
        <w:shd w:val="clear" w:fill="FFFFFF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Sprawdź parametry zaprojektowanego filtru: (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 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pasmo przenoszenia, 0-2000 Hz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pasmo zaporowe,     2100-4096Hz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zafalowanie w paśmie przenoszenia, 0.1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zafalowanie w paśmie zaporowym, 0.1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FFFFFF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liczbę próbek odpowiedzi impulsowej, 59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Porównaj obie metody projektowania filtru FIR, a w szczególności zależność rzędu filtru od zafalowań dla obu metod, jeżeli tabele dla aproksymacji równomiernie falistej są następujące (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3pkt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8768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03"/>
        <w:gridCol w:w="3964"/>
      </w:tblGrid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Zafalowania w paśmie przenoszenia</w:t>
            </w:r>
          </w:p>
          <w:p>
            <w:pPr>
              <w:pStyle w:val="Normal"/>
              <w:widowControl w:val="false"/>
              <w:shd w:val="clear" w:fill="FFFFFF"/>
              <w:jc w:val="center"/>
              <w:rPr>
                <w:b/>
                <w:b/>
              </w:rPr>
            </w:pPr>
            <w:r>
              <w:rPr>
                <w:b/>
              </w:rPr>
              <w:t>(zafalowanie w paśmie zaporowy = 0.1)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Rząd filtru (n)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0.00001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261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212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162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111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0.1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58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0.3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33</w:t>
            </w:r>
          </w:p>
        </w:tc>
      </w:tr>
      <w:tr>
        <w:trPr/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0.5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72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8773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04"/>
        <w:gridCol w:w="3968"/>
      </w:tblGrid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jc w:val="center"/>
              <w:rPr>
                <w:b/>
                <w:b/>
              </w:rPr>
            </w:pPr>
            <w:r>
              <w:rPr>
                <w:b/>
              </w:rPr>
              <w:t>Zafalowania w paśmie zaporowym (zafalowania w paśmie przenoszenia = 0.01)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Rząd filtru (n)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0.0001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257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0.001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209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0.01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160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111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87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0.5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77</w:t>
            </w:r>
          </w:p>
        </w:tc>
      </w:tr>
      <w:tr>
        <w:trPr/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0.6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73</w:t>
            </w:r>
          </w:p>
        </w:tc>
      </w:tr>
    </w:tbl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tbl>
      <w:tblPr>
        <w:tblW w:w="783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35"/>
        <w:gridCol w:w="2593"/>
        <w:gridCol w:w="3404"/>
      </w:tblGrid>
      <w:tr>
        <w:trPr>
          <w:trHeight w:val="442" w:hRule="atLeast"/>
        </w:trPr>
        <w:tc>
          <w:tcPr>
            <w:tcW w:w="7832" w:type="dxa"/>
            <w:gridSpan w:val="3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Zafalowania w paśmie zaporowym</w:t>
            </w:r>
          </w:p>
        </w:tc>
      </w:tr>
      <w:tr>
        <w:trPr>
          <w:trHeight w:val="507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 xml:space="preserve">A - </w:t>
            </w:r>
            <w:r>
              <w:rPr/>
              <w:t>metoda okien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B - </w:t>
            </w:r>
            <w:r>
              <w:rPr/>
              <w:t>metoda aproksymacji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 xml:space="preserve">   </w:t>
            </w:r>
            <w:r>
              <w:rPr/>
              <w:t>A/B – ile razy większy filtr w metodzie okien</w:t>
            </w:r>
          </w:p>
        </w:tc>
      </w:tr>
      <w:tr>
        <w:trPr>
          <w:trHeight w:val="300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525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261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2.01149425287356</w:t>
            </w:r>
          </w:p>
        </w:tc>
      </w:tr>
      <w:tr>
        <w:trPr>
          <w:trHeight w:val="300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411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212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1.93867924528302</w:t>
            </w:r>
          </w:p>
        </w:tc>
      </w:tr>
      <w:tr>
        <w:trPr>
          <w:trHeight w:val="300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297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162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1.83333333333333</w:t>
            </w:r>
          </w:p>
        </w:tc>
      </w:tr>
      <w:tr>
        <w:trPr>
          <w:trHeight w:val="300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183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111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1.64864864864865</w:t>
            </w:r>
          </w:p>
        </w:tc>
      </w:tr>
      <w:tr>
        <w:trPr>
          <w:trHeight w:val="300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69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58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1.18965517241379</w:t>
            </w:r>
          </w:p>
        </w:tc>
      </w:tr>
      <w:tr>
        <w:trPr>
          <w:trHeight w:val="300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69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33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2.09090909090909</w:t>
            </w:r>
          </w:p>
        </w:tc>
      </w:tr>
      <w:tr>
        <w:trPr>
          <w:trHeight w:val="300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69</w:t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21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3.28571428571429</w:t>
            </w:r>
          </w:p>
        </w:tc>
      </w:tr>
      <w:tr>
        <w:trPr>
          <w:trHeight w:val="256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Suma: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13.9984340291757</w:t>
            </w:r>
          </w:p>
        </w:tc>
      </w:tr>
      <w:tr>
        <w:trPr>
          <w:trHeight w:val="256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Ilość: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56" w:hRule="atLeast"/>
        </w:trPr>
        <w:tc>
          <w:tcPr>
            <w:tcW w:w="18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25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Średnia:</w:t>
            </w:r>
          </w:p>
        </w:tc>
        <w:tc>
          <w:tcPr>
            <w:tcW w:w="340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1.99977628988225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tbl>
      <w:tblPr>
        <w:tblW w:w="7800" w:type="dxa"/>
        <w:jc w:val="left"/>
        <w:tblInd w:w="2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00"/>
        <w:gridCol w:w="2589"/>
        <w:gridCol w:w="3411"/>
      </w:tblGrid>
      <w:tr>
        <w:trPr>
          <w:trHeight w:val="256" w:hRule="atLeast"/>
        </w:trPr>
        <w:tc>
          <w:tcPr>
            <w:tcW w:w="7800" w:type="dxa"/>
            <w:gridSpan w:val="3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Zafalowania w paśmie przepustowym</w:t>
            </w:r>
          </w:p>
        </w:tc>
      </w:tr>
      <w:tr>
        <w:trPr>
          <w:trHeight w:val="507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 xml:space="preserve">A - </w:t>
            </w:r>
            <w:r>
              <w:rPr/>
              <w:t>metoda okien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 xml:space="preserve">B - </w:t>
            </w:r>
            <w:r>
              <w:rPr/>
              <w:t>metoda aproksymacji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 xml:space="preserve">                    </w:t>
            </w:r>
            <w:r>
              <w:rPr/>
              <w:t>A/B – ile razy większy filtr w metodzie okien</w:t>
            </w:r>
          </w:p>
        </w:tc>
      </w:tr>
      <w:tr>
        <w:trPr>
          <w:trHeight w:val="300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411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257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1.59922178988327</w:t>
            </w:r>
          </w:p>
        </w:tc>
      </w:tr>
      <w:tr>
        <w:trPr>
          <w:trHeight w:val="300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297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209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1.42105263157895</w:t>
            </w:r>
          </w:p>
        </w:tc>
      </w:tr>
      <w:tr>
        <w:trPr>
          <w:trHeight w:val="300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183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160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1.14375</w:t>
            </w:r>
          </w:p>
        </w:tc>
      </w:tr>
      <w:tr>
        <w:trPr>
          <w:trHeight w:val="300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183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111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1.64864864864865</w:t>
            </w:r>
          </w:p>
        </w:tc>
      </w:tr>
      <w:tr>
        <w:trPr>
          <w:trHeight w:val="300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183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87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2.10344827586207</w:t>
            </w:r>
          </w:p>
        </w:tc>
      </w:tr>
      <w:tr>
        <w:trPr>
          <w:trHeight w:val="300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183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77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2.37662337662338</w:t>
            </w:r>
          </w:p>
        </w:tc>
      </w:tr>
      <w:tr>
        <w:trPr>
          <w:trHeight w:val="300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183</w:t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/>
            </w:pPr>
            <w:r>
              <w:rPr/>
              <w:t>73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2.50684931506849</w:t>
            </w:r>
          </w:p>
        </w:tc>
      </w:tr>
      <w:tr>
        <w:trPr>
          <w:trHeight w:val="256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Suma: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12.7995940376648</w:t>
            </w:r>
          </w:p>
        </w:tc>
      </w:tr>
      <w:tr>
        <w:trPr>
          <w:trHeight w:val="256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Ilość: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56" w:hRule="atLeast"/>
        </w:trPr>
        <w:tc>
          <w:tcPr>
            <w:tcW w:w="18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258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Średnia:</w:t>
            </w:r>
          </w:p>
        </w:tc>
        <w:tc>
          <w:tcPr>
            <w:tcW w:w="341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/>
            </w:pPr>
            <w:r>
              <w:rPr/>
              <w:t>1.82851343395211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 xml:space="preserve">Zauważamy, że otrzymujemy średnio 2 razy niższy rząd filtru korzystając z metody </w:t>
      </w:r>
    </w:p>
    <w:p>
      <w:pPr>
        <w:pStyle w:val="Normal"/>
        <w:ind w:hanging="0"/>
        <w:jc w:val="both"/>
        <w:rPr/>
      </w:pPr>
      <w:r>
        <w:rPr/>
        <w:t>aproksymacji, metoda ta nie ogranicza nas także, ze względu na stałe wartości zafalowań</w:t>
      </w:r>
    </w:p>
    <w:p>
      <w:pPr>
        <w:pStyle w:val="Normal"/>
        <w:ind w:hanging="0"/>
        <w:jc w:val="both"/>
        <w:rPr/>
      </w:pPr>
      <w:r>
        <w:rPr/>
        <w:t xml:space="preserve">w paśmie przenoszenia lub zaporowym, odpowiednio manipulując wartościami zmiennymi, </w:t>
      </w:r>
    </w:p>
    <w:p>
      <w:pPr>
        <w:pStyle w:val="Normal"/>
        <w:ind w:hanging="0"/>
        <w:jc w:val="both"/>
        <w:rPr/>
      </w:pPr>
      <w:r>
        <w:rPr/>
        <w:t>możemy uzyskać niższy rząd filtru niż w przypadku metody okien.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Wnioski – porównanie metod i cechy charakterystyczne (</w:t>
      </w:r>
      <w:r>
        <w:rPr>
          <w:b/>
        </w:rPr>
        <w:t xml:space="preserve"> 4 pkt</w:t>
      </w:r>
      <w:r>
        <w:rPr/>
        <w:t xml:space="preserve"> 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-  Zauważamy, że w metodzie okien, zafalowania pojawiają się dopiero, gdy zbliżamy się do częstotliwości granicznej, narastają one w paśmie przepustowym zwiększając swoją amplitudę, tymczasem dla metody aproksymacji zauważamy, że zafalowania występują na całym paśmie przepustowym i są one stałe od samego początku do końca.</w:t>
      </w:r>
    </w:p>
    <w:p>
      <w:pPr>
        <w:pStyle w:val="Normal"/>
        <w:spacing w:lineRule="auto" w:line="360"/>
        <w:jc w:val="both"/>
        <w:rPr/>
      </w:pPr>
      <w:r>
        <w:rPr/>
        <w:t>- Zafalowania w paśmie zaporowym odpowiednio dla metody okien, zmniejszają się w paśmie zaporowym, aż do całkowitego wygaśnięcia, a dla metody aproksymacji również są stałe.</w:t>
      </w:r>
    </w:p>
    <w:p>
      <w:pPr>
        <w:pStyle w:val="Normal"/>
        <w:spacing w:lineRule="auto" w:line="360"/>
        <w:jc w:val="both"/>
        <w:rPr/>
      </w:pPr>
      <w:r>
        <w:rPr/>
        <w:t>- Zauważamy, że metoda aproksymacji zwraca w obu przypadkach mniejsze rzędy filtrów, dla każdej wartości zafalowania, zarówno jeżeli jako stałe ustawimy te w paśmie zaporowym i zmieniać będziemy te w paśmie przepustowym jak i na odwrót.</w:t>
      </w:r>
    </w:p>
    <w:p>
      <w:pPr>
        <w:pStyle w:val="Normal"/>
        <w:spacing w:lineRule="auto" w:line="360"/>
        <w:jc w:val="both"/>
        <w:rPr/>
      </w:pPr>
      <w:r>
        <w:rPr/>
        <w:t>-Filtry tego typu, wszystkie bieguny mają w punkcie (0,0) zespolonego układu współrzędnych, zatem będą one zawsze stabilne.</w:t>
      </w:r>
    </w:p>
    <w:p>
      <w:pPr>
        <w:pStyle w:val="Normal"/>
        <w:spacing w:lineRule="auto" w:line="360"/>
        <w:jc w:val="both"/>
        <w:rPr/>
      </w:pPr>
      <w:r>
        <w:rPr/>
        <w:t>+ to co w zadanaich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2. Wzór sprawozdania</w:t>
      </w:r>
    </w:p>
    <w:p>
      <w:pPr>
        <w:pStyle w:val="Normal"/>
        <w:rPr/>
      </w:pPr>
      <w:r>
        <w:rPr/>
      </w:r>
    </w:p>
    <w:tbl>
      <w:tblPr>
        <w:tblStyle w:val="Table5"/>
        <w:tblW w:w="9212" w:type="dxa"/>
        <w:jc w:val="left"/>
        <w:tblInd w:w="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85"/>
        <w:gridCol w:w="4394"/>
        <w:gridCol w:w="1733"/>
      </w:tblGrid>
      <w:tr>
        <w:trPr/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Wstęp do cyfrowego przetwarzania sygnałów – laboratorium</w:t>
            </w:r>
          </w:p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 xml:space="preserve">Temat: </w:t>
            </w:r>
            <w:r>
              <w:rPr>
                <w:b/>
                <w:sz w:val="28"/>
                <w:szCs w:val="28"/>
              </w:rPr>
              <w:t>Filtry FIR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(FIR ang. Finite Impulse Response)</w:t>
            </w:r>
          </w:p>
        </w:tc>
      </w:tr>
      <w:tr>
        <w:trPr/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Imię i nazwisko</w:t>
            </w:r>
            <w:r>
              <w:rPr/>
              <w:t>: Marcel Garczyk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Data ćwiczenia: 28.04.22r.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Data oddania sprawozdania: 28.04.22r.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Ocena: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Sprawozdanie powinno zawierać: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Wykresy otrzymanych przebiegów,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Odpowiedzi na pytania,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Tabele,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Wnioski.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CPS_FIR_met_ok.m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Metoda okien FIR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clear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clc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Fs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8192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[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n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Wn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beta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ftype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]=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kaiserord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([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2000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2100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],[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],[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0.1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0.1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Fs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b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fir1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n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Wn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ftype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kaiser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n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+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beta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),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'noscale'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[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H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]=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freqz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b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512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Fs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 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subplot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abs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H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grid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title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'Charakterystyka amplitudowa'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xlabel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'f [Hz]'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subplot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unwrap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angle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H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)));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grid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title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'Charakterystyka fazowa'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xlabel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'f [Hz]'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subplot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stem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impz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b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),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'.'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grid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title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'Odpowiedź impulsowa'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xlabel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'Numer próbki'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%_______________________________________________________________________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%1. Odczytaj (z Matlab-Workspace) wymiar macierzy b oraz rząd filtru n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%2. Sprawdź parametry zaprojektowanego filtru: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%pasmo przenoszenia, pasmo zaporowe,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%zafalowanie w paśmie przenoszenia, zafalowanie w paśmie zaporowym,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%liczbę próbek odpowiedzi impulsowej.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%3. Sprawdź zależność rzędu filtru od zafalowań wypełniając tabelę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3.1. Zafalowania w paśmie przenoszenia                 Rząd filtru (n)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     (zafalowanie w paśmie zaporowy = 0.1)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_________________________________________________________________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0.00001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0.0001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0.001 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0.01                     183  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0.1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0.3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0.5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%_______________________________________________________________________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3.2. Zafalowania w paśmie zaporowym                    Rząd filtru (n)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     (zafalowania w paśmie przenoszenia = 0.01)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     _________________________________________________________________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0.0001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0.001 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0.01  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0.1                      183  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0.3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0.5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                               0.6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%_______________________________________________________________________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CPS_FIR_met_ap.m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Metoda aproksymacji równomiernie falistej  FIR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%clear; clc;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Fs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8192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%[n,f0,m0,w]=firpmord([2000 2100],[1 0],[0.1 0.1],Fs);  %dla osób korzystających z Matlaba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%w Octavie funkcja teoretycznie istnieje w pakiecie signal, ale jest niezaimplementowana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%firpmord([2000 2100],[1 0],[0.01 0.1],Fs)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n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58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f0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=[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0.488281250000000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0.512695312500000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m0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=[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w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=[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b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=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remez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n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m0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w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         </w:t>
      </w: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%alternatywnie firpm   dla Matlaba                                             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[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H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]=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freqz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b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512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Fs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subplot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abs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H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grid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title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'Charakterystyka amplitudowa'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xlabel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'f [Hz]'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subplot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f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unwrap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angle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H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)));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grid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title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'Charakterystyka fazowa'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xlabel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'f [Hz]'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subplot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,</w:t>
      </w:r>
      <w:r>
        <w:rPr>
          <w:rFonts w:eastAsia="Courier New" w:cs="Courier New" w:ascii="Courier New" w:hAnsi="Courier New"/>
          <w:color w:val="FF8000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stem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impz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>b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),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'.'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grid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;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title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'Odpowiedź impulsowa'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xlabel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08080"/>
          <w:sz w:val="20"/>
          <w:szCs w:val="20"/>
        </w:rPr>
        <w:t>'Numer próbki'</w:t>
      </w:r>
      <w:r>
        <w:rPr>
          <w:rFonts w:eastAsia="Courier New" w:cs="Courier New" w:ascii="Courier New" w:hAnsi="Courier New"/>
          <w:b/>
          <w:color w:val="000080"/>
          <w:sz w:val="20"/>
          <w:szCs w:val="20"/>
        </w:rPr>
        <w:t>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 fvtool(b,1);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%______________________________________________________________________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%1. Odczytaj (z Matlab-Workspace) wymiar macierzy b oraz rząd filtru n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%2. Sprawdź parametry zaprojektowanego filtru: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 xml:space="preserve">%pasmo przenoszenia, pasmo zaporowe, </w:t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%zafalowanie w paśmie przenoszenia, zafalowannie w paśmie zapoprwym,</w:t>
      </w:r>
    </w:p>
    <w:p>
      <w:pPr>
        <w:pStyle w:val="Normal"/>
        <w:shd w:val="clear" w:fill="FFFFFF"/>
        <w:rPr/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%liczbę próbek odpowiedzi impulsowej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fill="FFFFFF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417" w:right="1417" w:gutter="0" w:header="0" w:top="1417" w:footer="708" w:bottom="141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Cyfrowe Przetwarzanie Sygnałów – Wydział Informatyki i Telekomunikacji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Cyfrowe Przetwarzanie Sygnałów – Wydział Informatyki i Telekomunikacji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9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3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5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9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1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55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l-PL" w:eastAsia="pl-PL" w:bidi="hi-IN"/>
    </w:rPr>
  </w:style>
  <w:style w:type="paragraph" w:styleId="Heading1">
    <w:name w:val="Heading 1"/>
    <w:basedOn w:val="Normal"/>
    <w:next w:val="Normal"/>
    <w:qFormat/>
    <w:rsid w:val="0000775e"/>
    <w:pPr>
      <w:keepNext w:val="true"/>
      <w:spacing w:lineRule="auto" w:line="360" w:before="240" w:after="6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Heading2">
    <w:name w:val="Heading 2"/>
    <w:basedOn w:val="Normal"/>
    <w:next w:val="Normal"/>
    <w:qFormat/>
    <w:rsid w:val="0000775e"/>
    <w:pPr>
      <w:keepNext w:val="true"/>
      <w:spacing w:lineRule="auto" w:line="360" w:before="240" w:after="60"/>
      <w:jc w:val="both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00775e"/>
    <w:pPr>
      <w:keepNext w:val="true"/>
      <w:spacing w:lineRule="auto" w:line="360" w:before="240" w:after="60"/>
      <w:jc w:val="both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00775e"/>
    <w:pPr>
      <w:keepNext w:val="true"/>
      <w:spacing w:lineRule="auto" w:line="360" w:before="240" w:after="60"/>
      <w:jc w:val="both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rsid w:val="0000775e"/>
    <w:pPr>
      <w:spacing w:lineRule="auto" w:line="360" w:before="240" w:after="60"/>
      <w:jc w:val="both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0775e"/>
    <w:pPr>
      <w:spacing w:lineRule="auto" w:line="360" w:before="240" w:after="6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0775e"/>
    <w:pPr>
      <w:spacing w:lineRule="auto" w:line="360"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00775e"/>
    <w:pPr>
      <w:spacing w:lineRule="auto" w:line="360"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00775e"/>
    <w:pPr>
      <w:spacing w:lineRule="auto" w:line="360"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b41cf"/>
    <w:rPr/>
  </w:style>
  <w:style w:type="character" w:styleId="Sc7" w:customStyle="1">
    <w:name w:val="sc7"/>
    <w:qFormat/>
    <w:rsid w:val="008a44a2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qFormat/>
    <w:rsid w:val="008a44a2"/>
    <w:rPr>
      <w:rFonts w:ascii="Courier New" w:hAnsi="Courier New" w:cs="Courier New"/>
      <w:b/>
      <w:bCs/>
      <w:color w:val="000080"/>
      <w:sz w:val="20"/>
      <w:szCs w:val="20"/>
    </w:rPr>
  </w:style>
  <w:style w:type="character" w:styleId="Sc0" w:customStyle="1">
    <w:name w:val="sc0"/>
    <w:qFormat/>
    <w:rsid w:val="008a44a2"/>
    <w:rPr>
      <w:rFonts w:ascii="Courier New" w:hAnsi="Courier New" w:cs="Courier New"/>
      <w:color w:val="000000"/>
      <w:sz w:val="20"/>
      <w:szCs w:val="20"/>
    </w:rPr>
  </w:style>
  <w:style w:type="character" w:styleId="Sc31" w:customStyle="1">
    <w:name w:val="sc31"/>
    <w:qFormat/>
    <w:rsid w:val="008a44a2"/>
    <w:rPr>
      <w:rFonts w:ascii="Courier New" w:hAnsi="Courier New" w:cs="Courier New"/>
      <w:color w:val="FF8000"/>
      <w:sz w:val="20"/>
      <w:szCs w:val="20"/>
    </w:rPr>
  </w:style>
  <w:style w:type="character" w:styleId="Sc11" w:customStyle="1">
    <w:name w:val="sc11"/>
    <w:qFormat/>
    <w:rsid w:val="008a44a2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qFormat/>
    <w:rsid w:val="008a44a2"/>
    <w:rPr>
      <w:rFonts w:ascii="Courier New" w:hAnsi="Courier New" w:cs="Courier New"/>
      <w:color w:val="808080"/>
      <w:sz w:val="20"/>
      <w:szCs w:val="20"/>
    </w:rPr>
  </w:style>
  <w:style w:type="character" w:styleId="Mathtext" w:customStyle="1">
    <w:name w:val="mathtext"/>
    <w:qFormat/>
    <w:rsid w:val="00eb5207"/>
    <w:rPr/>
  </w:style>
  <w:style w:type="character" w:styleId="Mathtextbox" w:customStyle="1">
    <w:name w:val="mathtextbox"/>
    <w:qFormat/>
    <w:rsid w:val="00eb5207"/>
    <w:rPr/>
  </w:style>
  <w:style w:type="character" w:styleId="PlaceholderText">
    <w:name w:val="Placeholder Text"/>
    <w:basedOn w:val="DefaultParagraphFont"/>
    <w:uiPriority w:val="99"/>
    <w:semiHidden/>
    <w:qFormat/>
    <w:rsid w:val="00922d9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bCs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6b41cf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6b41cf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DocumentMap">
    <w:name w:val="Document Map"/>
    <w:basedOn w:val="Normal"/>
    <w:semiHidden/>
    <w:qFormat/>
    <w:rsid w:val="009a6f1e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5352f7"/>
    <w:pPr>
      <w:ind w:left="720" w:hanging="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3f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VA7w+zcor1Krd0zWwjEjn/tEg==">AMUW2mW0ibRUuVFhzBHqYH3IBQDqvajDr7Tgo98WhHdDjzKrSeKx4HDC/KAMOdcw9LY/eSwqQsFVfk7d1FmVhOa0qYuNAf8pGr//GhOlyR5E5OQVeg8taUM=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LibreOffice/7.2.5.2$Linux_X86_64 LibreOffice_project/20$Build-2</Application>
  <AppVersion>15.0000</AppVersion>
  <Pages>11</Pages>
  <Words>1236</Words>
  <Characters>8296</Characters>
  <CharactersWithSpaces>9933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2020-04-01T13:50:00Z</dcterms:created>
  <dc:creator>Ryszard Stasiński</dc:creator>
  <dc:description/>
  <dc:language>en-US</dc:language>
  <cp:lastModifiedBy/>
  <dcterms:modified xsi:type="dcterms:W3CDTF">2022-04-28T11:09:09Z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