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7714" w14:textId="7B661853" w:rsidR="00AA2876" w:rsidRDefault="00AA2876" w:rsidP="00AA2876">
      <w:pPr>
        <w:rPr>
          <w:b/>
          <w:bCs/>
        </w:rPr>
      </w:pPr>
      <w:r>
        <w:rPr>
          <w:b/>
          <w:bCs/>
        </w:rPr>
        <w:t xml:space="preserve">CLIMATE LAYER PROCESSING </w:t>
      </w:r>
    </w:p>
    <w:p w14:paraId="16C01207" w14:textId="77777777" w:rsidR="00AA2876" w:rsidRDefault="00AA2876" w:rsidP="00AA2876">
      <w:pPr>
        <w:rPr>
          <w:b/>
          <w:bCs/>
        </w:rPr>
      </w:pPr>
    </w:p>
    <w:p w14:paraId="3994C353" w14:textId="3D40D632" w:rsidR="00AA2876" w:rsidRPr="00AA2876" w:rsidRDefault="00AA2876" w:rsidP="00AA2876">
      <w:pPr>
        <w:rPr>
          <w:b/>
          <w:u w:val="single"/>
        </w:rPr>
      </w:pPr>
      <w:r w:rsidRPr="00AA2876">
        <w:rPr>
          <w:b/>
          <w:u w:val="single"/>
        </w:rPr>
        <w:t>Setup</w:t>
      </w:r>
    </w:p>
    <w:p w14:paraId="5356BD96" w14:textId="4543154B" w:rsidR="00AA2876" w:rsidRPr="00AA2876" w:rsidRDefault="00AA2876" w:rsidP="00AA2876">
      <w:pPr>
        <w:rPr>
          <w:b/>
        </w:rPr>
      </w:pPr>
      <w:r w:rsidRPr="00AA2876">
        <w:rPr>
          <w:b/>
        </w:rPr>
        <w:t>QGIS</w:t>
      </w:r>
    </w:p>
    <w:p w14:paraId="41B405B9" w14:textId="77777777" w:rsidR="00AA2876" w:rsidRPr="008375CF" w:rsidRDefault="00AA2876" w:rsidP="00AA2876">
      <w:pPr>
        <w:pStyle w:val="ListParagraph"/>
        <w:numPr>
          <w:ilvl w:val="0"/>
          <w:numId w:val="3"/>
        </w:numPr>
        <w:rPr>
          <w:b/>
        </w:rPr>
      </w:pPr>
      <w:r w:rsidRPr="008375CF">
        <w:t>QGIS (version: 3.16)</w:t>
      </w:r>
    </w:p>
    <w:p w14:paraId="324C6911" w14:textId="77777777" w:rsidR="00AA2876" w:rsidRPr="008375CF" w:rsidRDefault="00AA2876" w:rsidP="00AA2876">
      <w:pPr>
        <w:pStyle w:val="ListParagraph"/>
        <w:numPr>
          <w:ilvl w:val="1"/>
          <w:numId w:val="3"/>
        </w:numPr>
        <w:rPr>
          <w:b/>
        </w:rPr>
      </w:pPr>
      <w:r w:rsidRPr="008375CF">
        <w:t xml:space="preserve">MacOS: </w:t>
      </w:r>
      <w:hyperlink r:id="rId5" w:history="1">
        <w:r w:rsidRPr="008375CF">
          <w:rPr>
            <w:rStyle w:val="Hyperlink"/>
          </w:rPr>
          <w:t>https://qgis.org/downloads/macos/qgis-macos-ltr.dmg</w:t>
        </w:r>
      </w:hyperlink>
    </w:p>
    <w:p w14:paraId="3867895E" w14:textId="77777777" w:rsidR="00AA2876" w:rsidRPr="008375CF" w:rsidRDefault="00AA2876" w:rsidP="00AA2876">
      <w:pPr>
        <w:pStyle w:val="ListParagraph"/>
        <w:numPr>
          <w:ilvl w:val="1"/>
          <w:numId w:val="3"/>
        </w:numPr>
        <w:rPr>
          <w:b/>
        </w:rPr>
      </w:pPr>
      <w:r w:rsidRPr="008375CF">
        <w:t xml:space="preserve">Windows: </w:t>
      </w:r>
      <w:hyperlink r:id="rId6" w:history="1">
        <w:r w:rsidRPr="008375CF">
          <w:rPr>
            <w:rStyle w:val="Hyperlink"/>
          </w:rPr>
          <w:t>https://qgis.org/downloads/QGIS-OSGeo4W-3.16.8-4.msi</w:t>
        </w:r>
      </w:hyperlink>
    </w:p>
    <w:p w14:paraId="770DACF8" w14:textId="77777777" w:rsidR="00AA2876" w:rsidRPr="008375CF" w:rsidRDefault="00AA2876" w:rsidP="00AA2876">
      <w:pPr>
        <w:pStyle w:val="ListParagraph"/>
        <w:numPr>
          <w:ilvl w:val="1"/>
          <w:numId w:val="3"/>
        </w:numPr>
        <w:rPr>
          <w:b/>
        </w:rPr>
      </w:pPr>
      <w:r w:rsidRPr="008375CF">
        <w:t xml:space="preserve">Other: </w:t>
      </w:r>
      <w:hyperlink r:id="rId7" w:history="1">
        <w:r w:rsidRPr="008375CF">
          <w:rPr>
            <w:rStyle w:val="Hyperlink"/>
          </w:rPr>
          <w:t>https://qgis.org/en/site/forusers/download.html</w:t>
        </w:r>
      </w:hyperlink>
    </w:p>
    <w:p w14:paraId="62B18D6B" w14:textId="77777777" w:rsidR="00AA2876" w:rsidRPr="008375CF" w:rsidRDefault="00AA2876" w:rsidP="00AA2876">
      <w:pPr>
        <w:pStyle w:val="ListParagraph"/>
        <w:ind w:left="1440"/>
        <w:rPr>
          <w:b/>
        </w:rPr>
      </w:pPr>
    </w:p>
    <w:p w14:paraId="783CE629" w14:textId="77777777" w:rsidR="00AA2876" w:rsidRDefault="00AA2876" w:rsidP="00AA2876">
      <w:pPr>
        <w:rPr>
          <w:b/>
          <w:bCs/>
        </w:rPr>
      </w:pPr>
    </w:p>
    <w:p w14:paraId="12642BC6" w14:textId="1E6E806F" w:rsidR="00AA2876" w:rsidRPr="00AA2876" w:rsidRDefault="00AA2876" w:rsidP="00AA2876">
      <w:pPr>
        <w:rPr>
          <w:b/>
          <w:bCs/>
          <w:u w:val="single"/>
        </w:rPr>
      </w:pPr>
      <w:r w:rsidRPr="00AA2876">
        <w:rPr>
          <w:b/>
          <w:bCs/>
          <w:u w:val="single"/>
        </w:rPr>
        <w:t>Activity</w:t>
      </w:r>
    </w:p>
    <w:p w14:paraId="0C51DA06" w14:textId="77777777" w:rsidR="00AA2876" w:rsidRDefault="00AA2876" w:rsidP="00AA2876">
      <w:r>
        <w:t xml:space="preserve">This activity was made by Rhett Rautsaw. Files for this activity can be found in </w:t>
      </w:r>
      <w:r w:rsidRPr="1D8C42B2">
        <w:rPr>
          <w:i/>
          <w:iCs/>
        </w:rPr>
        <w:t>“Demo/</w:t>
      </w:r>
      <w:r>
        <w:rPr>
          <w:i/>
          <w:iCs/>
        </w:rPr>
        <w:t>Manual/</w:t>
      </w:r>
      <w:proofErr w:type="spellStart"/>
      <w:r w:rsidRPr="1D8C42B2">
        <w:rPr>
          <w:i/>
          <w:iCs/>
        </w:rPr>
        <w:t>Climate_Layer_Processing</w:t>
      </w:r>
      <w:proofErr w:type="spellEnd"/>
      <w:r w:rsidRPr="1D8C42B2">
        <w:rPr>
          <w:i/>
          <w:iCs/>
        </w:rPr>
        <w:t>/”</w:t>
      </w:r>
      <w:r>
        <w:t xml:space="preserve"> folder. </w:t>
      </w:r>
    </w:p>
    <w:p w14:paraId="3B25DB17" w14:textId="77777777" w:rsidR="00AA2876" w:rsidRDefault="00AA2876" w:rsidP="00AA2876"/>
    <w:p w14:paraId="3652E310" w14:textId="77777777" w:rsidR="00AA2876" w:rsidRDefault="00AA2876" w:rsidP="00AA2876">
      <w:r>
        <w:t xml:space="preserve">**QGIS version </w:t>
      </w:r>
      <w:proofErr w:type="gramStart"/>
      <w:r>
        <w:t>has to</w:t>
      </w:r>
      <w:proofErr w:type="gramEnd"/>
      <w:r>
        <w:t xml:space="preserve"> be 3.16; if not, this will not work**</w:t>
      </w:r>
    </w:p>
    <w:p w14:paraId="24DDB142" w14:textId="77777777" w:rsidR="00AA2876" w:rsidRPr="00DA3560" w:rsidRDefault="00AA2876" w:rsidP="00AA2876"/>
    <w:p w14:paraId="67E5FFA6" w14:textId="77777777" w:rsidR="00AA2876" w:rsidRDefault="00AA2876" w:rsidP="00AA2876">
      <w:r>
        <w:t xml:space="preserve"> </w:t>
      </w:r>
      <w:r w:rsidRPr="00267528">
        <w:t xml:space="preserve">QGIS (version: </w:t>
      </w:r>
      <w:r>
        <w:t>3.16</w:t>
      </w:r>
      <w:r w:rsidRPr="00267528">
        <w:t>)</w:t>
      </w:r>
    </w:p>
    <w:p w14:paraId="7D8D78DD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>Open QGIS.</w:t>
      </w:r>
    </w:p>
    <w:p w14:paraId="3762B643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>Drag the layers (.</w:t>
      </w:r>
      <w:proofErr w:type="spellStart"/>
      <w:r>
        <w:t>tif</w:t>
      </w:r>
      <w:proofErr w:type="spellEnd"/>
      <w:r>
        <w:t xml:space="preserve"> files) found in the </w:t>
      </w:r>
      <w:r w:rsidRPr="1D8C42B2">
        <w:rPr>
          <w:i/>
          <w:iCs/>
        </w:rPr>
        <w:t>“</w:t>
      </w:r>
      <w:r w:rsidRPr="00432780">
        <w:rPr>
          <w:i/>
          <w:iCs/>
        </w:rPr>
        <w:t>data/</w:t>
      </w:r>
      <w:proofErr w:type="spellStart"/>
      <w:r w:rsidRPr="00432780">
        <w:rPr>
          <w:i/>
          <w:iCs/>
        </w:rPr>
        <w:t>climate_processing</w:t>
      </w:r>
      <w:proofErr w:type="spellEnd"/>
      <w:r w:rsidRPr="00432780">
        <w:rPr>
          <w:i/>
          <w:iCs/>
        </w:rPr>
        <w:t>/</w:t>
      </w:r>
      <w:proofErr w:type="spellStart"/>
      <w:r w:rsidRPr="00432780">
        <w:rPr>
          <w:i/>
          <w:iCs/>
        </w:rPr>
        <w:t>bioclim</w:t>
      </w:r>
      <w:proofErr w:type="spellEnd"/>
      <w:r w:rsidRPr="00432780">
        <w:rPr>
          <w:i/>
          <w:iCs/>
        </w:rPr>
        <w:t>/</w:t>
      </w:r>
      <w:r w:rsidRPr="1D8C42B2">
        <w:rPr>
          <w:i/>
          <w:iCs/>
        </w:rPr>
        <w:t>”</w:t>
      </w:r>
      <w:r>
        <w:t xml:space="preserve"> folder into QGIS.  They should automatically appear. The box on the left lists the different layers not the layer is displayed. </w:t>
      </w:r>
    </w:p>
    <w:p w14:paraId="60F70B78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 xml:space="preserve">Add occurrence records from text-delimited file (Layer Menu &gt; Add Layer &gt; Add Delimited Text Layer…). </w:t>
      </w:r>
      <w:proofErr w:type="spellStart"/>
      <w:r>
        <w:t>Nagivate</w:t>
      </w:r>
      <w:proofErr w:type="spellEnd"/>
      <w:r>
        <w:t xml:space="preserve"> to “</w:t>
      </w:r>
      <w:r w:rsidRPr="10344156">
        <w:rPr>
          <w:i/>
          <w:iCs/>
        </w:rPr>
        <w:t>data/cleaning_demo/maxent_ready/diapensiaceae_maxentready_</w:t>
      </w:r>
      <w:r>
        <w:rPr>
          <w:i/>
          <w:iCs/>
        </w:rPr>
        <w:t>2022</w:t>
      </w:r>
      <w:r w:rsidRPr="10344156">
        <w:rPr>
          <w:i/>
          <w:iCs/>
        </w:rPr>
        <w:t>0625.csv</w:t>
      </w:r>
      <w:r>
        <w:t xml:space="preserve">”. X field is “longitude” and Y field is “latitude”. Make sure the CRS is EPSG:4326 – WGS </w:t>
      </w:r>
      <w:r>
        <w:lastRenderedPageBreak/>
        <w:t xml:space="preserve">84. </w:t>
      </w:r>
      <w:r>
        <w:rPr>
          <w:noProof/>
        </w:rPr>
        <w:drawing>
          <wp:inline distT="0" distB="0" distL="0" distR="0" wp14:anchorId="6FC1CCEA" wp14:editId="78DF1455">
            <wp:extent cx="5486400" cy="3552190"/>
            <wp:effectExtent l="0" t="0" r="0" b="381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05A" w14:textId="77777777" w:rsidR="00AA2876" w:rsidRDefault="00AA2876" w:rsidP="00AA2876">
      <w:pPr>
        <w:pStyle w:val="ListParagraph"/>
        <w:ind w:left="1080"/>
      </w:pPr>
    </w:p>
    <w:p w14:paraId="44CE836F" w14:textId="77777777" w:rsidR="00AA2876" w:rsidRDefault="00AA2876" w:rsidP="00AA2876">
      <w:pPr>
        <w:pStyle w:val="ListParagraph"/>
        <w:ind w:left="1080"/>
      </w:pPr>
    </w:p>
    <w:p w14:paraId="41950FA5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 xml:space="preserve">Create an alpha hull/shape, using the Processing Toolbox Concave Hull Tool. Set the threshold to 1. </w:t>
      </w:r>
      <w:r>
        <w:rPr>
          <w:noProof/>
        </w:rPr>
        <w:drawing>
          <wp:inline distT="0" distB="0" distL="0" distR="0" wp14:anchorId="211BED4D" wp14:editId="476B7684">
            <wp:extent cx="5486400" cy="23114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57A" w14:textId="77777777" w:rsidR="00AA2876" w:rsidRDefault="00AA2876" w:rsidP="00AA2876">
      <w:pPr>
        <w:pStyle w:val="ListParagraph"/>
        <w:ind w:left="1080"/>
      </w:pPr>
    </w:p>
    <w:p w14:paraId="4426F634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 xml:space="preserve">Calculate the greatest distance using the Processing Toolbox Distance Matrix Tool. Then open the Attributes Table for that matrix and use the last column to calculate </w:t>
      </w:r>
      <w:r>
        <w:lastRenderedPageBreak/>
        <w:t>the 80</w:t>
      </w:r>
      <w:r w:rsidRPr="10344156">
        <w:rPr>
          <w:vertAlign w:val="superscript"/>
        </w:rPr>
        <w:t>th</w:t>
      </w:r>
      <w:r>
        <w:t xml:space="preserve"> quantile to find the suggested buffer distance. </w:t>
      </w:r>
      <w:r>
        <w:rPr>
          <w:noProof/>
        </w:rPr>
        <w:drawing>
          <wp:inline distT="0" distB="0" distL="0" distR="0" wp14:anchorId="00AE941A" wp14:editId="44745D5F">
            <wp:extent cx="5486400" cy="229489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FB2A" w14:textId="77777777" w:rsidR="00AA2876" w:rsidRDefault="00AA2876" w:rsidP="00AA2876">
      <w:pPr>
        <w:pStyle w:val="ListParagraph"/>
        <w:ind w:left="1080"/>
      </w:pPr>
    </w:p>
    <w:p w14:paraId="51133EAB" w14:textId="77777777" w:rsidR="00AA2876" w:rsidRDefault="00AA2876" w:rsidP="00AA2876">
      <w:pPr>
        <w:pStyle w:val="ListParagraph"/>
        <w:ind w:left="1080"/>
      </w:pPr>
    </w:p>
    <w:p w14:paraId="6A57F9BD" w14:textId="77777777" w:rsidR="00AA2876" w:rsidRDefault="00AA2876" w:rsidP="00AA2876">
      <w:pPr>
        <w:pStyle w:val="ListParagraph"/>
        <w:ind w:left="1080"/>
      </w:pPr>
    </w:p>
    <w:p w14:paraId="4C14BCC6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>Reproject your alpha hull to a CRS in meters using the Reproject tool in the Processing Toolbox. Convert from EPSG:4326 to EPSG:3857.</w:t>
      </w:r>
      <w:r>
        <w:rPr>
          <w:noProof/>
        </w:rPr>
        <w:drawing>
          <wp:inline distT="0" distB="0" distL="0" distR="0" wp14:anchorId="3F2EDAA2" wp14:editId="038644FC">
            <wp:extent cx="5486400" cy="22745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CE19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lastRenderedPageBreak/>
        <w:t xml:space="preserve">Buffer your reprojected layer by the suggested buffer distance using the Buffer tool in the Processing Toolbox. </w:t>
      </w:r>
      <w:r>
        <w:rPr>
          <w:noProof/>
        </w:rPr>
        <w:drawing>
          <wp:inline distT="0" distB="0" distL="0" distR="0" wp14:anchorId="511119A3" wp14:editId="181174DC">
            <wp:extent cx="5486400" cy="229489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A94" w14:textId="77777777" w:rsidR="00AA2876" w:rsidRDefault="00AA2876" w:rsidP="00AA2876">
      <w:pPr>
        <w:pStyle w:val="ListParagraph"/>
        <w:ind w:left="1080"/>
      </w:pPr>
    </w:p>
    <w:p w14:paraId="3DC26CE8" w14:textId="77777777" w:rsidR="00AA2876" w:rsidRDefault="00AA2876" w:rsidP="00AA2876">
      <w:pPr>
        <w:pStyle w:val="ListParagraph"/>
        <w:numPr>
          <w:ilvl w:val="0"/>
          <w:numId w:val="1"/>
        </w:numPr>
      </w:pPr>
      <w:r>
        <w:t xml:space="preserve">Next you can clip your </w:t>
      </w:r>
      <w:proofErr w:type="spellStart"/>
      <w:r>
        <w:t>rasters</w:t>
      </w:r>
      <w:proofErr w:type="spellEnd"/>
      <w:r>
        <w:t xml:space="preserve"> by your buffered layer using the “Clip raster by mask layer” in the Processing Toolbox. Scroll to the Clipped (mask) box and save this output to </w:t>
      </w:r>
      <w:proofErr w:type="gramStart"/>
      <w:r>
        <w:t>a</w:t>
      </w:r>
      <w:proofErr w:type="gramEnd"/>
      <w:r>
        <w:t xml:space="preserve"> ASCII (.</w:t>
      </w:r>
      <w:proofErr w:type="spellStart"/>
      <w:r>
        <w:t>asc</w:t>
      </w:r>
      <w:proofErr w:type="spellEnd"/>
      <w:r>
        <w:t>) formatted raster.</w:t>
      </w:r>
      <w:r>
        <w:rPr>
          <w:noProof/>
        </w:rPr>
        <w:drawing>
          <wp:inline distT="0" distB="0" distL="0" distR="0" wp14:anchorId="70BCCBF3" wp14:editId="15E913AE">
            <wp:extent cx="5486400" cy="279273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E283" w14:textId="77777777" w:rsidR="00AA2876" w:rsidRDefault="00AA2876" w:rsidP="00AA2876">
      <w:pPr>
        <w:pStyle w:val="ListParagraph"/>
      </w:pPr>
    </w:p>
    <w:p w14:paraId="29769A73" w14:textId="77777777" w:rsidR="00AA2876" w:rsidRDefault="00AA2876" w:rsidP="00AA2876">
      <w:pPr>
        <w:pStyle w:val="ListParagraph"/>
        <w:ind w:left="1080"/>
      </w:pPr>
    </w:p>
    <w:p w14:paraId="461005F8" w14:textId="77777777" w:rsidR="00AA2876" w:rsidRDefault="00AA2876" w:rsidP="00AA2876">
      <w:r>
        <w:t>Repeat for the remaining raster layers.</w:t>
      </w:r>
    </w:p>
    <w:p w14:paraId="72555BF0" w14:textId="77777777" w:rsidR="002C01AA" w:rsidRDefault="002C01AA"/>
    <w:sectPr w:rsidR="002C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5BD2"/>
    <w:multiLevelType w:val="hybridMultilevel"/>
    <w:tmpl w:val="045802F6"/>
    <w:lvl w:ilvl="0" w:tplc="AF2CE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40648"/>
    <w:multiLevelType w:val="hybridMultilevel"/>
    <w:tmpl w:val="4F922172"/>
    <w:lvl w:ilvl="0" w:tplc="4D8A21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4A10BD"/>
    <w:multiLevelType w:val="hybridMultilevel"/>
    <w:tmpl w:val="CB4C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6"/>
    <w:rsid w:val="002C01AA"/>
    <w:rsid w:val="00A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50438"/>
  <w15:chartTrackingRefBased/>
  <w15:docId w15:val="{3B27F2CA-49CE-2048-84BC-E22A0562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76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AA2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qgis.org/en/site/forusers/download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gis.org/downloads/QGIS-OSGeo4W-3.16.8-4.ms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qgis.org/downloads/macos/qgis-macos-ltr.dm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Gaynor</dc:creator>
  <cp:keywords/>
  <dc:description/>
  <cp:lastModifiedBy>Michelle Gaynor</cp:lastModifiedBy>
  <cp:revision>1</cp:revision>
  <dcterms:created xsi:type="dcterms:W3CDTF">2022-05-10T13:00:00Z</dcterms:created>
  <dcterms:modified xsi:type="dcterms:W3CDTF">2022-05-10T13:02:00Z</dcterms:modified>
</cp:coreProperties>
</file>