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E393A" w14:textId="77777777" w:rsidR="00A62F90" w:rsidRPr="00A62F90" w:rsidRDefault="00A62F90" w:rsidP="00E91A96">
      <w:pPr>
        <w:spacing w:line="480" w:lineRule="auto"/>
        <w:ind w:firstLine="360"/>
        <w:jc w:val="both"/>
        <w:rPr>
          <w:rFonts w:ascii="Times New Roman" w:hAnsi="Times New Roman" w:cs="Times New Roman"/>
          <w:sz w:val="24"/>
          <w:szCs w:val="24"/>
        </w:rPr>
      </w:pPr>
      <w:r w:rsidRPr="00A62F90">
        <w:rPr>
          <w:rFonts w:ascii="Times New Roman" w:hAnsi="Times New Roman" w:cs="Times New Roman"/>
          <w:sz w:val="24"/>
          <w:szCs w:val="24"/>
        </w:rPr>
        <w:t>In this project we are going to cluster the countries based on the five dimensions below:</w:t>
      </w:r>
    </w:p>
    <w:p w14:paraId="72490BEB" w14:textId="641EB9F2" w:rsidR="00A62F90" w:rsidRPr="00A62F90" w:rsidRDefault="00A62F90" w:rsidP="00A62F90">
      <w:pPr>
        <w:pStyle w:val="NormalWeb"/>
        <w:numPr>
          <w:ilvl w:val="0"/>
          <w:numId w:val="1"/>
        </w:numPr>
        <w:spacing w:before="0" w:beforeAutospacing="0" w:after="0" w:afterAutospacing="0" w:line="480" w:lineRule="auto"/>
        <w:jc w:val="both"/>
        <w:textAlignment w:val="baseline"/>
        <w:rPr>
          <w:color w:val="000000"/>
        </w:rPr>
      </w:pPr>
      <w:r w:rsidRPr="00A62F90">
        <w:rPr>
          <w:b/>
          <w:bCs/>
          <w:i/>
          <w:iCs/>
          <w:color w:val="000000"/>
        </w:rPr>
        <w:t>Power Distance</w:t>
      </w:r>
      <w:r>
        <w:rPr>
          <w:b/>
          <w:bCs/>
          <w:i/>
          <w:iCs/>
          <w:color w:val="000000"/>
        </w:rPr>
        <w:t xml:space="preserve"> </w:t>
      </w:r>
      <w:r>
        <w:rPr>
          <w:b/>
          <w:bCs/>
          <w:color w:val="000000"/>
        </w:rPr>
        <w:t>(PDI)</w:t>
      </w:r>
      <w:r w:rsidRPr="00A62F90">
        <w:rPr>
          <w:color w:val="000000"/>
        </w:rPr>
        <w:t>: This dimension explains the extent to which members who are less powerful in a society accept and also expect that the distribution of power takes place unequally.</w:t>
      </w:r>
    </w:p>
    <w:p w14:paraId="775B36DF" w14:textId="151B1B2A" w:rsidR="00A62F90" w:rsidRPr="00A62F90" w:rsidRDefault="00A62F90" w:rsidP="00A62F90">
      <w:pPr>
        <w:pStyle w:val="NormalWeb"/>
        <w:numPr>
          <w:ilvl w:val="0"/>
          <w:numId w:val="1"/>
        </w:numPr>
        <w:spacing w:before="0" w:beforeAutospacing="0" w:after="0" w:afterAutospacing="0" w:line="480" w:lineRule="auto"/>
        <w:jc w:val="both"/>
        <w:textAlignment w:val="baseline"/>
        <w:rPr>
          <w:color w:val="000000"/>
        </w:rPr>
      </w:pPr>
      <w:r w:rsidRPr="00A62F90">
        <w:rPr>
          <w:b/>
          <w:bCs/>
          <w:i/>
          <w:iCs/>
          <w:color w:val="000000"/>
        </w:rPr>
        <w:t>Individualism vs. Collectivism</w:t>
      </w:r>
      <w:r w:rsidRPr="00A62F90">
        <w:rPr>
          <w:color w:val="000000"/>
        </w:rPr>
        <w:t xml:space="preserve"> </w:t>
      </w:r>
      <w:r>
        <w:rPr>
          <w:color w:val="000000"/>
        </w:rPr>
        <w:t xml:space="preserve">(IDV) </w:t>
      </w:r>
      <w:r w:rsidRPr="00A62F90">
        <w:rPr>
          <w:color w:val="000000"/>
        </w:rPr>
        <w:t>(Universalism vs. Exclusionism): This dimension describes preferential treatment of “in-group” members in collectivist societies vs. equal treatment for all (including strangers) in more individualistic societies.</w:t>
      </w:r>
    </w:p>
    <w:p w14:paraId="0154F6A3" w14:textId="11BBE9AA" w:rsidR="00A62F90" w:rsidRPr="00A62F90" w:rsidRDefault="00A62F90" w:rsidP="00A62F90">
      <w:pPr>
        <w:pStyle w:val="NormalWeb"/>
        <w:numPr>
          <w:ilvl w:val="0"/>
          <w:numId w:val="1"/>
        </w:numPr>
        <w:spacing w:before="0" w:beforeAutospacing="0" w:after="0" w:afterAutospacing="0" w:line="480" w:lineRule="auto"/>
        <w:jc w:val="both"/>
        <w:textAlignment w:val="baseline"/>
        <w:rPr>
          <w:color w:val="000000"/>
        </w:rPr>
      </w:pPr>
      <w:r w:rsidRPr="00A62F90">
        <w:rPr>
          <w:b/>
          <w:bCs/>
          <w:i/>
          <w:iCs/>
          <w:color w:val="000000"/>
        </w:rPr>
        <w:t>Masculinity vs. Femininity</w:t>
      </w:r>
      <w:r>
        <w:rPr>
          <w:b/>
          <w:bCs/>
          <w:i/>
          <w:iCs/>
          <w:color w:val="000000"/>
        </w:rPr>
        <w:t xml:space="preserve"> </w:t>
      </w:r>
      <w:r>
        <w:rPr>
          <w:b/>
          <w:bCs/>
          <w:color w:val="000000"/>
        </w:rPr>
        <w:t>(MAS)</w:t>
      </w:r>
      <w:r w:rsidRPr="00A62F90">
        <w:rPr>
          <w:color w:val="000000"/>
        </w:rPr>
        <w:t>: Masculinity implies a society</w:t>
      </w:r>
      <w:r w:rsidR="00715BB9">
        <w:rPr>
          <w:color w:val="000000"/>
        </w:rPr>
        <w:t>’</w:t>
      </w:r>
      <w:r w:rsidRPr="00A62F90">
        <w:rPr>
          <w:color w:val="000000"/>
        </w:rPr>
        <w:t>s preference for assertiveness, competition, achievement and material rewards. On the contrary, femininity represents a preference for modesty, cooperation, quality of life and caring for the weak.</w:t>
      </w:r>
    </w:p>
    <w:p w14:paraId="338674CD" w14:textId="48F94F67" w:rsidR="00A62F90" w:rsidRPr="00A62F90" w:rsidRDefault="00A62F90" w:rsidP="00A62F90">
      <w:pPr>
        <w:pStyle w:val="NormalWeb"/>
        <w:numPr>
          <w:ilvl w:val="0"/>
          <w:numId w:val="1"/>
        </w:numPr>
        <w:spacing w:before="0" w:beforeAutospacing="0" w:after="0" w:afterAutospacing="0" w:line="480" w:lineRule="auto"/>
        <w:jc w:val="both"/>
        <w:textAlignment w:val="baseline"/>
        <w:rPr>
          <w:color w:val="000000"/>
        </w:rPr>
      </w:pPr>
      <w:r w:rsidRPr="00A62F90">
        <w:rPr>
          <w:b/>
          <w:bCs/>
          <w:i/>
          <w:iCs/>
          <w:color w:val="000000"/>
        </w:rPr>
        <w:t>Uncertainty Avoidance</w:t>
      </w:r>
      <w:r>
        <w:rPr>
          <w:b/>
          <w:bCs/>
          <w:color w:val="000000"/>
        </w:rPr>
        <w:t xml:space="preserve"> (UAI)</w:t>
      </w:r>
      <w:r w:rsidRPr="00A62F90">
        <w:rPr>
          <w:color w:val="000000"/>
        </w:rPr>
        <w:t>: It is a dimension that describes the extent to which people in society are not at ease with ambiguity and changes. </w:t>
      </w:r>
    </w:p>
    <w:p w14:paraId="34B724C8" w14:textId="6504A4C9" w:rsidR="00A62F90" w:rsidRPr="00A62F90" w:rsidRDefault="00A62F90" w:rsidP="00A62F90">
      <w:pPr>
        <w:pStyle w:val="NormalWeb"/>
        <w:numPr>
          <w:ilvl w:val="0"/>
          <w:numId w:val="1"/>
        </w:numPr>
        <w:spacing w:before="0" w:beforeAutospacing="0" w:after="0" w:afterAutospacing="0" w:line="480" w:lineRule="auto"/>
        <w:jc w:val="both"/>
        <w:textAlignment w:val="baseline"/>
        <w:rPr>
          <w:color w:val="000000"/>
        </w:rPr>
      </w:pPr>
      <w:r w:rsidRPr="00A62F90">
        <w:rPr>
          <w:b/>
          <w:bCs/>
          <w:i/>
          <w:iCs/>
          <w:color w:val="000000"/>
        </w:rPr>
        <w:t>Indulgence vs. Restraint</w:t>
      </w:r>
      <w:r>
        <w:rPr>
          <w:b/>
          <w:bCs/>
          <w:i/>
          <w:iCs/>
          <w:color w:val="000000"/>
        </w:rPr>
        <w:t xml:space="preserve"> </w:t>
      </w:r>
      <w:r>
        <w:rPr>
          <w:b/>
          <w:bCs/>
          <w:color w:val="000000"/>
        </w:rPr>
        <w:t>(IVR)</w:t>
      </w:r>
      <w:r w:rsidRPr="00A62F90">
        <w:rPr>
          <w:color w:val="000000"/>
        </w:rPr>
        <w:t>: Indulgent societies tend to allow relatively free gratification of natural human desires related to enjoying life and having fun, whereas restraint societies are more likely to believe that such gratification needs to be curbed and regulated by strict norms.</w:t>
      </w:r>
    </w:p>
    <w:p w14:paraId="047F98F2" w14:textId="184E4683" w:rsidR="001D04E4" w:rsidRDefault="00A62F90" w:rsidP="00E91A96">
      <w:pPr>
        <w:spacing w:line="480" w:lineRule="auto"/>
        <w:ind w:firstLine="360"/>
        <w:jc w:val="both"/>
        <w:rPr>
          <w:rFonts w:ascii="Times New Roman" w:hAnsi="Times New Roman" w:cs="Times New Roman"/>
          <w:sz w:val="24"/>
          <w:szCs w:val="24"/>
        </w:rPr>
      </w:pPr>
      <w:r w:rsidRPr="00A62F90">
        <w:rPr>
          <w:rFonts w:ascii="Times New Roman" w:hAnsi="Times New Roman" w:cs="Times New Roman"/>
          <w:sz w:val="24"/>
          <w:szCs w:val="24"/>
        </w:rPr>
        <w:t xml:space="preserve">In order to </w:t>
      </w:r>
      <w:r>
        <w:rPr>
          <w:rFonts w:ascii="Times New Roman" w:hAnsi="Times New Roman" w:cs="Times New Roman"/>
          <w:sz w:val="24"/>
          <w:szCs w:val="24"/>
        </w:rPr>
        <w:t>conduct the clustering</w:t>
      </w:r>
      <w:r w:rsidRPr="00A62F90">
        <w:rPr>
          <w:rFonts w:ascii="Times New Roman" w:hAnsi="Times New Roman" w:cs="Times New Roman"/>
          <w:sz w:val="24"/>
          <w:szCs w:val="24"/>
        </w:rPr>
        <w:t xml:space="preserve">, </w:t>
      </w:r>
      <w:r>
        <w:rPr>
          <w:rFonts w:ascii="Times New Roman" w:hAnsi="Times New Roman" w:cs="Times New Roman"/>
          <w:sz w:val="24"/>
          <w:szCs w:val="24"/>
        </w:rPr>
        <w:t>I</w:t>
      </w:r>
      <w:r w:rsidRPr="00A62F90">
        <w:rPr>
          <w:rFonts w:ascii="Times New Roman" w:hAnsi="Times New Roman" w:cs="Times New Roman"/>
          <w:sz w:val="24"/>
          <w:szCs w:val="24"/>
        </w:rPr>
        <w:t xml:space="preserve"> used the data from </w:t>
      </w:r>
      <w:hyperlink r:id="rId5" w:history="1">
        <w:r w:rsidRPr="00A62F90">
          <w:rPr>
            <w:rStyle w:val="Hyperlink"/>
            <w:rFonts w:ascii="Times New Roman" w:hAnsi="Times New Roman" w:cs="Times New Roman"/>
            <w:i/>
            <w:iCs/>
            <w:color w:val="1155CC"/>
            <w:sz w:val="24"/>
            <w:szCs w:val="24"/>
          </w:rPr>
          <w:t>countries5.csv</w:t>
        </w:r>
      </w:hyperlink>
      <w:r w:rsidRPr="00A62F90">
        <w:rPr>
          <w:rFonts w:ascii="Times New Roman" w:hAnsi="Times New Roman" w:cs="Times New Roman"/>
          <w:sz w:val="24"/>
          <w:szCs w:val="24"/>
        </w:rPr>
        <w:t xml:space="preserve"> collected by Prof. Barsky. Some data for IVR is missing and I filled </w:t>
      </w:r>
      <w:r>
        <w:rPr>
          <w:rFonts w:ascii="Times New Roman" w:hAnsi="Times New Roman" w:cs="Times New Roman"/>
          <w:sz w:val="24"/>
          <w:szCs w:val="24"/>
        </w:rPr>
        <w:t xml:space="preserve">the missing data by using global average (see the </w:t>
      </w:r>
      <w:r w:rsidR="00F66343">
        <w:rPr>
          <w:rFonts w:ascii="Times New Roman" w:hAnsi="Times New Roman" w:cs="Times New Roman"/>
          <w:sz w:val="24"/>
          <w:szCs w:val="24"/>
        </w:rPr>
        <w:t xml:space="preserve">code in the other </w:t>
      </w:r>
      <w:proofErr w:type="spellStart"/>
      <w:r w:rsidR="00F66343">
        <w:rPr>
          <w:rFonts w:ascii="Times New Roman" w:hAnsi="Times New Roman" w:cs="Times New Roman"/>
          <w:sz w:val="24"/>
          <w:szCs w:val="24"/>
        </w:rPr>
        <w:t>pynotebook</w:t>
      </w:r>
      <w:proofErr w:type="spellEnd"/>
      <w:r>
        <w:rPr>
          <w:rFonts w:ascii="Times New Roman" w:hAnsi="Times New Roman" w:cs="Times New Roman"/>
          <w:sz w:val="24"/>
          <w:szCs w:val="24"/>
        </w:rPr>
        <w:t>)</w:t>
      </w:r>
      <w:r w:rsidR="00F66343">
        <w:rPr>
          <w:rFonts w:ascii="Times New Roman" w:hAnsi="Times New Roman" w:cs="Times New Roman"/>
          <w:sz w:val="24"/>
          <w:szCs w:val="24"/>
        </w:rPr>
        <w:t xml:space="preserve">. </w:t>
      </w:r>
    </w:p>
    <w:p w14:paraId="2D98D5FE" w14:textId="21549BDA" w:rsidR="00F66343" w:rsidRDefault="00F66343" w:rsidP="00E91A96">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 first clustering method I used is the K-means clustering method and </w:t>
      </w:r>
      <w:r w:rsidR="00F17C52">
        <w:rPr>
          <w:rFonts w:ascii="Times New Roman" w:hAnsi="Times New Roman" w:cs="Times New Roman"/>
          <w:sz w:val="24"/>
          <w:szCs w:val="24"/>
        </w:rPr>
        <w:t>the major problem</w:t>
      </w:r>
      <w:r w:rsidR="00E91A96">
        <w:rPr>
          <w:rFonts w:ascii="Times New Roman" w:hAnsi="Times New Roman" w:cs="Times New Roman"/>
          <w:sz w:val="24"/>
          <w:szCs w:val="24"/>
        </w:rPr>
        <w:t xml:space="preserve"> </w:t>
      </w:r>
      <w:r w:rsidR="00F17C52">
        <w:rPr>
          <w:rFonts w:ascii="Times New Roman" w:hAnsi="Times New Roman" w:cs="Times New Roman"/>
          <w:sz w:val="24"/>
          <w:szCs w:val="24"/>
        </w:rPr>
        <w:t xml:space="preserve">is how to find the best value of K. Based on </w:t>
      </w:r>
      <w:r w:rsidR="0060700A">
        <w:rPr>
          <w:rFonts w:ascii="Times New Roman" w:hAnsi="Times New Roman" w:cs="Times New Roman"/>
          <w:sz w:val="24"/>
          <w:szCs w:val="24"/>
        </w:rPr>
        <w:t xml:space="preserve">the method provided on the assignment document, I applied the method to compare the cluster quality based on </w:t>
      </w:r>
      <w:hyperlink r:id="rId6" w:history="1">
        <w:r w:rsidR="0060700A" w:rsidRPr="0060700A">
          <w:rPr>
            <w:rStyle w:val="Hyperlink"/>
            <w:rFonts w:ascii="Times New Roman" w:hAnsi="Times New Roman" w:cs="Times New Roman"/>
            <w:sz w:val="24"/>
            <w:szCs w:val="24"/>
          </w:rPr>
          <w:t>this example</w:t>
        </w:r>
      </w:hyperlink>
      <w:r w:rsidR="0060700A">
        <w:rPr>
          <w:rFonts w:ascii="Times New Roman" w:hAnsi="Times New Roman" w:cs="Times New Roman"/>
          <w:sz w:val="24"/>
          <w:szCs w:val="24"/>
        </w:rPr>
        <w:t xml:space="preserve">. </w:t>
      </w:r>
      <w:r w:rsidR="00552EB4">
        <w:rPr>
          <w:rFonts w:ascii="Times New Roman" w:hAnsi="Times New Roman" w:cs="Times New Roman" w:hint="eastAsia"/>
          <w:sz w:val="24"/>
          <w:szCs w:val="24"/>
        </w:rPr>
        <w:t>Thus</w:t>
      </w:r>
      <w:r w:rsidR="00552EB4">
        <w:rPr>
          <w:rFonts w:ascii="Times New Roman" w:hAnsi="Times New Roman" w:cs="Times New Roman"/>
          <w:sz w:val="24"/>
          <w:szCs w:val="24"/>
        </w:rPr>
        <w:t xml:space="preserve">, I obtained the graph below: </w:t>
      </w:r>
    </w:p>
    <w:p w14:paraId="520F46AF" w14:textId="50AF9D85" w:rsidR="00552EB4" w:rsidRDefault="00552EB4" w:rsidP="00A62F90">
      <w:pPr>
        <w:spacing w:line="480" w:lineRule="auto"/>
        <w:ind w:left="36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E299461" wp14:editId="5D0775B8">
            <wp:extent cx="5191125" cy="3541395"/>
            <wp:effectExtent l="0" t="0" r="952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3541395"/>
                    </a:xfrm>
                    <a:prstGeom prst="rect">
                      <a:avLst/>
                    </a:prstGeom>
                    <a:noFill/>
                    <a:ln>
                      <a:noFill/>
                    </a:ln>
                  </pic:spPr>
                </pic:pic>
              </a:graphicData>
            </a:graphic>
          </wp:inline>
        </w:drawing>
      </w:r>
    </w:p>
    <w:p w14:paraId="7C3AE097" w14:textId="3AE5489B" w:rsidR="00552EB4" w:rsidRDefault="00552EB4" w:rsidP="00E91A96">
      <w:pPr>
        <w:spacing w:line="480" w:lineRule="auto"/>
        <w:jc w:val="both"/>
        <w:rPr>
          <w:rFonts w:ascii="Times New Roman" w:hAnsi="Times New Roman" w:cs="Times New Roman"/>
          <w:sz w:val="24"/>
          <w:szCs w:val="24"/>
        </w:rPr>
      </w:pPr>
      <w:r>
        <w:rPr>
          <w:rFonts w:ascii="Times New Roman" w:hAnsi="Times New Roman" w:cs="Times New Roman"/>
          <w:sz w:val="24"/>
          <w:szCs w:val="24"/>
        </w:rPr>
        <w:t>From the graph, I determined the turning point as K = 15 or K = 10. Based on my personal knowledge and for simplicity, I set K = 10 and get the following results:</w:t>
      </w:r>
    </w:p>
    <w:p w14:paraId="664DD70E" w14:textId="7E6F7992" w:rsidR="0026123D" w:rsidRDefault="0026123D" w:rsidP="00E91A96">
      <w:pPr>
        <w:spacing w:line="480" w:lineRule="auto"/>
        <w:jc w:val="both"/>
        <w:rPr>
          <w:rFonts w:ascii="Times New Roman" w:hAnsi="Times New Roman" w:cs="Times New Roman"/>
          <w:sz w:val="24"/>
          <w:szCs w:val="24"/>
        </w:rPr>
      </w:pPr>
      <w:r>
        <w:rPr>
          <w:rFonts w:ascii="Times New Roman" w:hAnsi="Times New Roman" w:cs="Times New Roman"/>
          <w:sz w:val="24"/>
          <w:szCs w:val="24"/>
        </w:rPr>
        <w:t>Cluster</w:t>
      </w:r>
      <w:r w:rsidR="00715BB9">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26123D">
        <w:rPr>
          <w:rFonts w:ascii="Times New Roman" w:hAnsi="Times New Roman" w:cs="Times New Roman"/>
          <w:sz w:val="24"/>
          <w:szCs w:val="24"/>
        </w:rPr>
        <w:t>China, Hong Kong, India, Jamaica, Singapore, Vietnam</w:t>
      </w:r>
    </w:p>
    <w:p w14:paraId="40DA68B7" w14:textId="1597CC34" w:rsidR="00715BB9" w:rsidRDefault="0026123D" w:rsidP="00E91A96">
      <w:pPr>
        <w:spacing w:line="480" w:lineRule="auto"/>
        <w:jc w:val="both"/>
        <w:rPr>
          <w:rFonts w:ascii="Times New Roman" w:hAnsi="Times New Roman" w:cs="Times New Roman"/>
          <w:sz w:val="24"/>
          <w:szCs w:val="24"/>
        </w:rPr>
      </w:pPr>
      <w:r>
        <w:rPr>
          <w:rFonts w:ascii="Times New Roman" w:hAnsi="Times New Roman" w:cs="Times New Roman"/>
          <w:sz w:val="24"/>
          <w:szCs w:val="24"/>
        </w:rPr>
        <w:t>Cluster</w:t>
      </w:r>
      <w:r w:rsidR="00715BB9">
        <w:rPr>
          <w:rFonts w:ascii="Times New Roman" w:hAnsi="Times New Roman" w:cs="Times New Roman"/>
          <w:sz w:val="24"/>
          <w:szCs w:val="24"/>
        </w:rPr>
        <w:t xml:space="preserve"> </w:t>
      </w:r>
      <w:r>
        <w:rPr>
          <w:rFonts w:ascii="Times New Roman" w:hAnsi="Times New Roman" w:cs="Times New Roman"/>
          <w:sz w:val="24"/>
          <w:szCs w:val="24"/>
        </w:rPr>
        <w:t>2:</w:t>
      </w:r>
      <w:r w:rsidR="00715BB9">
        <w:rPr>
          <w:rFonts w:ascii="Times New Roman" w:hAnsi="Times New Roman" w:cs="Times New Roman"/>
          <w:sz w:val="24"/>
          <w:szCs w:val="24"/>
        </w:rPr>
        <w:t xml:space="preserve"> </w:t>
      </w:r>
      <w:r w:rsidRPr="0026123D">
        <w:rPr>
          <w:rFonts w:ascii="Times New Roman" w:hAnsi="Times New Roman" w:cs="Times New Roman"/>
          <w:sz w:val="24"/>
          <w:szCs w:val="24"/>
        </w:rPr>
        <w:t>Kuwait, Lebanon, Libya, Malaysia, Morocco, Philippines, Saudi Arabia, Slovak Rep, United Arab Emirates</w:t>
      </w:r>
    </w:p>
    <w:p w14:paraId="5EDA2FE8" w14:textId="2A6BA396" w:rsidR="00715BB9" w:rsidRDefault="00715BB9" w:rsidP="00E91A9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Cluster 3: </w:t>
      </w:r>
      <w:r w:rsidR="0026123D" w:rsidRPr="0026123D">
        <w:rPr>
          <w:rFonts w:ascii="Times New Roman" w:hAnsi="Times New Roman" w:cs="Times New Roman"/>
          <w:sz w:val="24"/>
          <w:szCs w:val="24"/>
        </w:rPr>
        <w:t>Australia, Austria, Canada, Ireland, New Zealand, South Africa, Switzerland, United Kingdom, United States</w:t>
      </w:r>
    </w:p>
    <w:p w14:paraId="20428434" w14:textId="32C77F4E" w:rsidR="00715BB9" w:rsidRDefault="00715BB9" w:rsidP="00E91A9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Cluster 4: </w:t>
      </w:r>
      <w:r w:rsidR="0026123D" w:rsidRPr="0026123D">
        <w:rPr>
          <w:rFonts w:ascii="Times New Roman" w:hAnsi="Times New Roman" w:cs="Times New Roman"/>
          <w:sz w:val="24"/>
          <w:szCs w:val="24"/>
        </w:rPr>
        <w:t>Argentina, Belgium, Czech Republic, France, Germany, Hungary, Israel, Italy, Japan, Malta, Poland, Spain</w:t>
      </w:r>
    </w:p>
    <w:p w14:paraId="35FBF971" w14:textId="77777777" w:rsidR="00E91A96" w:rsidRDefault="00715BB9" w:rsidP="00E91A9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Cluster 5: </w:t>
      </w:r>
      <w:r w:rsidR="0026123D" w:rsidRPr="0026123D">
        <w:rPr>
          <w:rFonts w:ascii="Times New Roman" w:hAnsi="Times New Roman" w:cs="Times New Roman"/>
          <w:sz w:val="24"/>
          <w:szCs w:val="24"/>
        </w:rPr>
        <w:t>Estonia, Latvia, Lithuania</w:t>
      </w:r>
    </w:p>
    <w:p w14:paraId="12F34989" w14:textId="2A7A6EDE" w:rsidR="00715BB9" w:rsidRDefault="00715BB9" w:rsidP="00E91A96">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Cluster 6: </w:t>
      </w:r>
      <w:r w:rsidR="0026123D" w:rsidRPr="0026123D">
        <w:rPr>
          <w:rFonts w:ascii="Times New Roman" w:hAnsi="Times New Roman" w:cs="Times New Roman"/>
          <w:sz w:val="24"/>
          <w:szCs w:val="24"/>
        </w:rPr>
        <w:t>Brazil, Chile, Costa Rica, Greece, Peru, Portugal, Slovenia, South Korea, Suriname, Turkey, Uruguay</w:t>
      </w:r>
    </w:p>
    <w:p w14:paraId="0A37DB71" w14:textId="77777777" w:rsidR="00715BB9" w:rsidRDefault="00715BB9" w:rsidP="00E91A9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Cluster 7: </w:t>
      </w:r>
      <w:r w:rsidR="0026123D" w:rsidRPr="0026123D">
        <w:rPr>
          <w:rFonts w:ascii="Times New Roman" w:hAnsi="Times New Roman" w:cs="Times New Roman"/>
          <w:sz w:val="24"/>
          <w:szCs w:val="24"/>
        </w:rPr>
        <w:t>Bulgaria, Croatia, Egypt, Guatemala, Iraq, Panama, Romania, Russia, Serbia</w:t>
      </w:r>
    </w:p>
    <w:p w14:paraId="3A4BC8F5" w14:textId="77777777" w:rsidR="00715BB9" w:rsidRDefault="00715BB9" w:rsidP="00E91A9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Cluster 8: </w:t>
      </w:r>
      <w:r w:rsidR="0026123D" w:rsidRPr="0026123D">
        <w:rPr>
          <w:rFonts w:ascii="Times New Roman" w:hAnsi="Times New Roman" w:cs="Times New Roman"/>
          <w:sz w:val="24"/>
          <w:szCs w:val="24"/>
        </w:rPr>
        <w:t>Bangladesh, Ecuador, Ethiopia, Indonesia, Iran, Kenya, Pakistan, Sierra Leone, Taiwan, Tanzania, Thailand, Zambia</w:t>
      </w:r>
    </w:p>
    <w:p w14:paraId="2A9EBC3C" w14:textId="6838B136" w:rsidR="00715BB9" w:rsidRDefault="00715BB9" w:rsidP="00E91A9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Cluster 9: </w:t>
      </w:r>
      <w:r w:rsidR="0026123D" w:rsidRPr="0026123D">
        <w:rPr>
          <w:rFonts w:ascii="Times New Roman" w:hAnsi="Times New Roman" w:cs="Times New Roman"/>
          <w:sz w:val="24"/>
          <w:szCs w:val="24"/>
        </w:rPr>
        <w:t>Denmark, Finland, Netherlands, Norway, Sweden</w:t>
      </w:r>
    </w:p>
    <w:p w14:paraId="091F27EC" w14:textId="44C9D30E" w:rsidR="00552EB4" w:rsidRDefault="00715BB9" w:rsidP="00E91A9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Cluster 10: </w:t>
      </w:r>
      <w:r w:rsidR="0026123D" w:rsidRPr="0026123D">
        <w:rPr>
          <w:rFonts w:ascii="Times New Roman" w:hAnsi="Times New Roman" w:cs="Times New Roman"/>
          <w:sz w:val="24"/>
          <w:szCs w:val="24"/>
        </w:rPr>
        <w:t>Colombia, El Salvador, Ghana, Mexico, Nigeria, Trinidad and Tobago, Venezuela</w:t>
      </w:r>
    </w:p>
    <w:p w14:paraId="0654F683" w14:textId="6E1A420B" w:rsidR="00E91A96" w:rsidRDefault="00715BB9" w:rsidP="00E91A96">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 method we developed during class was also used for hierarchical </w:t>
      </w:r>
      <w:r w:rsidR="00E91A96">
        <w:rPr>
          <w:rFonts w:ascii="Times New Roman" w:hAnsi="Times New Roman" w:cs="Times New Roman"/>
          <w:sz w:val="24"/>
          <w:szCs w:val="24"/>
        </w:rPr>
        <w:t>clustering, and the graph is generated as below:</w:t>
      </w:r>
    </w:p>
    <w:p w14:paraId="0DB2A9BD" w14:textId="78C55D8C" w:rsidR="00715BB9" w:rsidRDefault="00E91A96" w:rsidP="00E91A96">
      <w:pPr>
        <w:spacing w:line="48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96A0CC" wp14:editId="40117514">
            <wp:extent cx="2932769" cy="4054324"/>
            <wp:effectExtent l="0" t="0" r="127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0817" cy="4065450"/>
                    </a:xfrm>
                    <a:prstGeom prst="rect">
                      <a:avLst/>
                    </a:prstGeom>
                    <a:noFill/>
                    <a:ln>
                      <a:noFill/>
                    </a:ln>
                  </pic:spPr>
                </pic:pic>
              </a:graphicData>
            </a:graphic>
          </wp:inline>
        </w:drawing>
      </w:r>
    </w:p>
    <w:p w14:paraId="46A2C988" w14:textId="267F4898" w:rsidR="00E91A96" w:rsidRDefault="00E91A96" w:rsidP="00E91A96">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By using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library I was able to make </w:t>
      </w:r>
      <w:r w:rsidR="00BB1950">
        <w:rPr>
          <w:rFonts w:ascii="Times New Roman" w:hAnsi="Times New Roman" w:cs="Times New Roman"/>
          <w:sz w:val="24"/>
          <w:szCs w:val="24"/>
        </w:rPr>
        <w:t xml:space="preserve">10 clusters using hierarchical clustering, but since the are slightly worse than K-means clustering in my perspective, I decided not to include them in this report. </w:t>
      </w:r>
    </w:p>
    <w:p w14:paraId="7C10BDAA" w14:textId="716A3C5D" w:rsidR="00BB1950" w:rsidRDefault="00BB1950" w:rsidP="00E91A96">
      <w:pPr>
        <w:spacing w:line="480" w:lineRule="auto"/>
        <w:jc w:val="both"/>
        <w:rPr>
          <w:rFonts w:ascii="Times New Roman" w:hAnsi="Times New Roman" w:cs="Times New Roman"/>
          <w:sz w:val="24"/>
          <w:szCs w:val="24"/>
        </w:rPr>
      </w:pPr>
      <w:r>
        <w:rPr>
          <w:rFonts w:ascii="Times New Roman" w:hAnsi="Times New Roman" w:cs="Times New Roman"/>
          <w:sz w:val="24"/>
          <w:szCs w:val="24"/>
        </w:rPr>
        <w:t>The description for all 10 clusters found using K-meaning clustering is:</w:t>
      </w:r>
    </w:p>
    <w:p w14:paraId="0C18D874" w14:textId="77777777" w:rsidR="00BB1950" w:rsidRPr="00BB1950" w:rsidRDefault="00BB1950" w:rsidP="00BB1950">
      <w:pPr>
        <w:spacing w:line="480" w:lineRule="auto"/>
        <w:jc w:val="both"/>
        <w:rPr>
          <w:rFonts w:ascii="Times New Roman" w:hAnsi="Times New Roman" w:cs="Times New Roman"/>
          <w:sz w:val="24"/>
          <w:szCs w:val="24"/>
        </w:rPr>
      </w:pPr>
      <w:r w:rsidRPr="00BB1950">
        <w:rPr>
          <w:rFonts w:ascii="Times New Roman" w:hAnsi="Times New Roman" w:cs="Times New Roman"/>
          <w:sz w:val="24"/>
          <w:szCs w:val="24"/>
        </w:rPr>
        <w:t>Cluster 1: favor social order, lower individualism, neutral gender orientation, creative, restraint society</w:t>
      </w:r>
    </w:p>
    <w:p w14:paraId="30349975" w14:textId="656DF6A1" w:rsidR="00BB1950" w:rsidRPr="00BB1950" w:rsidRDefault="00BB1950" w:rsidP="00BB1950">
      <w:pPr>
        <w:spacing w:line="480" w:lineRule="auto"/>
        <w:jc w:val="both"/>
        <w:rPr>
          <w:rFonts w:ascii="Times New Roman" w:hAnsi="Times New Roman" w:cs="Times New Roman"/>
          <w:sz w:val="24"/>
          <w:szCs w:val="24"/>
        </w:rPr>
      </w:pPr>
      <w:r w:rsidRPr="00BB1950">
        <w:rPr>
          <w:rFonts w:ascii="Times New Roman" w:hAnsi="Times New Roman" w:cs="Times New Roman"/>
          <w:sz w:val="24"/>
          <w:szCs w:val="24"/>
        </w:rPr>
        <w:t xml:space="preserve">Cluster 2: strong </w:t>
      </w:r>
      <w:r>
        <w:rPr>
          <w:rFonts w:ascii="Times New Roman" w:hAnsi="Times New Roman" w:cs="Times New Roman"/>
          <w:sz w:val="24"/>
          <w:szCs w:val="24"/>
        </w:rPr>
        <w:t xml:space="preserve">favoring </w:t>
      </w:r>
      <w:r w:rsidRPr="00BB1950">
        <w:rPr>
          <w:rFonts w:ascii="Times New Roman" w:hAnsi="Times New Roman" w:cs="Times New Roman"/>
          <w:sz w:val="24"/>
          <w:szCs w:val="24"/>
        </w:rPr>
        <w:t>social order, favor collaboration, neutral gender orientation, moderate creativity, slightly restricted society</w:t>
      </w:r>
    </w:p>
    <w:p w14:paraId="6CEFE3A2" w14:textId="55410B24" w:rsidR="00BB1950" w:rsidRPr="00BB1950" w:rsidRDefault="00BB1950" w:rsidP="00BB1950">
      <w:pPr>
        <w:spacing w:line="480" w:lineRule="auto"/>
        <w:jc w:val="both"/>
        <w:rPr>
          <w:rFonts w:ascii="Times New Roman" w:hAnsi="Times New Roman" w:cs="Times New Roman"/>
          <w:sz w:val="24"/>
          <w:szCs w:val="24"/>
        </w:rPr>
      </w:pPr>
      <w:r w:rsidRPr="00BB1950">
        <w:rPr>
          <w:rFonts w:ascii="Times New Roman" w:hAnsi="Times New Roman" w:cs="Times New Roman"/>
          <w:sz w:val="24"/>
          <w:szCs w:val="24"/>
        </w:rPr>
        <w:t xml:space="preserve">Cluster 3: higher individual power, favor personal rights, more </w:t>
      </w:r>
      <w:proofErr w:type="spellStart"/>
      <w:r w:rsidR="00E22519">
        <w:rPr>
          <w:rFonts w:ascii="Times New Roman" w:hAnsi="Times New Roman" w:cs="Times New Roman"/>
          <w:sz w:val="24"/>
          <w:szCs w:val="24"/>
        </w:rPr>
        <w:t>aggresive</w:t>
      </w:r>
      <w:proofErr w:type="spellEnd"/>
      <w:r w:rsidRPr="00BB1950">
        <w:rPr>
          <w:rFonts w:ascii="Times New Roman" w:hAnsi="Times New Roman" w:cs="Times New Roman"/>
          <w:sz w:val="24"/>
          <w:szCs w:val="24"/>
        </w:rPr>
        <w:t>, tend to be creative, happiness first</w:t>
      </w:r>
    </w:p>
    <w:p w14:paraId="49FCBEA7" w14:textId="77777777" w:rsidR="00BB1950" w:rsidRPr="00BB1950" w:rsidRDefault="00BB1950" w:rsidP="00BB1950">
      <w:pPr>
        <w:spacing w:line="480" w:lineRule="auto"/>
        <w:jc w:val="both"/>
        <w:rPr>
          <w:rFonts w:ascii="Times New Roman" w:hAnsi="Times New Roman" w:cs="Times New Roman"/>
          <w:sz w:val="24"/>
          <w:szCs w:val="24"/>
        </w:rPr>
      </w:pPr>
      <w:r w:rsidRPr="00BB1950">
        <w:rPr>
          <w:rFonts w:ascii="Times New Roman" w:hAnsi="Times New Roman" w:cs="Times New Roman"/>
          <w:sz w:val="24"/>
          <w:szCs w:val="24"/>
        </w:rPr>
        <w:t>Cluster 4: lean to individual power, slightly favor individual rights, neutral gender, favor certainty, work slightly hard</w:t>
      </w:r>
    </w:p>
    <w:p w14:paraId="002AEFCD" w14:textId="0F946FC4" w:rsidR="00BB1950" w:rsidRPr="00BB1950" w:rsidRDefault="00BB1950" w:rsidP="00BB1950">
      <w:pPr>
        <w:spacing w:line="480" w:lineRule="auto"/>
        <w:jc w:val="both"/>
        <w:rPr>
          <w:rFonts w:ascii="Times New Roman" w:hAnsi="Times New Roman" w:cs="Times New Roman"/>
          <w:sz w:val="24"/>
          <w:szCs w:val="24"/>
        </w:rPr>
      </w:pPr>
      <w:r w:rsidRPr="00BB1950">
        <w:rPr>
          <w:rFonts w:ascii="Times New Roman" w:hAnsi="Times New Roman" w:cs="Times New Roman"/>
          <w:sz w:val="24"/>
          <w:szCs w:val="24"/>
        </w:rPr>
        <w:t xml:space="preserve">Cluster 5: favor individualism, personal rights, highly </w:t>
      </w:r>
      <w:r w:rsidR="00E22519">
        <w:rPr>
          <w:rFonts w:ascii="Times New Roman" w:hAnsi="Times New Roman" w:cs="Times New Roman"/>
          <w:sz w:val="24"/>
          <w:szCs w:val="24"/>
        </w:rPr>
        <w:t>modest</w:t>
      </w:r>
      <w:r w:rsidRPr="00BB1950">
        <w:rPr>
          <w:rFonts w:ascii="Times New Roman" w:hAnsi="Times New Roman" w:cs="Times New Roman"/>
          <w:sz w:val="24"/>
          <w:szCs w:val="24"/>
        </w:rPr>
        <w:t>, slightly favor creativity, work hard</w:t>
      </w:r>
    </w:p>
    <w:p w14:paraId="0A3E4ADE" w14:textId="1453361E" w:rsidR="00BB1950" w:rsidRPr="00BB1950" w:rsidRDefault="00BB1950" w:rsidP="00BB1950">
      <w:pPr>
        <w:spacing w:line="480" w:lineRule="auto"/>
        <w:jc w:val="both"/>
        <w:rPr>
          <w:rFonts w:ascii="Times New Roman" w:hAnsi="Times New Roman" w:cs="Times New Roman"/>
          <w:sz w:val="24"/>
          <w:szCs w:val="24"/>
        </w:rPr>
      </w:pPr>
      <w:r w:rsidRPr="00BB1950">
        <w:rPr>
          <w:rFonts w:ascii="Times New Roman" w:hAnsi="Times New Roman" w:cs="Times New Roman"/>
          <w:sz w:val="24"/>
          <w:szCs w:val="24"/>
        </w:rPr>
        <w:t xml:space="preserve">Cluster 6: slightly favor social order, high individual power, </w:t>
      </w:r>
      <w:r w:rsidR="00E22519">
        <w:rPr>
          <w:rFonts w:ascii="Times New Roman" w:hAnsi="Times New Roman" w:cs="Times New Roman"/>
          <w:sz w:val="24"/>
          <w:szCs w:val="24"/>
        </w:rPr>
        <w:t>tender</w:t>
      </w:r>
      <w:r w:rsidRPr="00BB1950">
        <w:rPr>
          <w:rFonts w:ascii="Times New Roman" w:hAnsi="Times New Roman" w:cs="Times New Roman"/>
          <w:sz w:val="24"/>
          <w:szCs w:val="24"/>
        </w:rPr>
        <w:t>, favor certainty, moderate</w:t>
      </w:r>
      <w:r w:rsidR="00E22519">
        <w:rPr>
          <w:rFonts w:ascii="Times New Roman" w:hAnsi="Times New Roman" w:cs="Times New Roman"/>
          <w:sz w:val="24"/>
          <w:szCs w:val="24"/>
        </w:rPr>
        <w:t xml:space="preserve"> work</w:t>
      </w:r>
    </w:p>
    <w:p w14:paraId="12CACD64" w14:textId="38CDE659" w:rsidR="00BB1950" w:rsidRPr="00BB1950" w:rsidRDefault="00BB1950" w:rsidP="00BB1950">
      <w:pPr>
        <w:spacing w:line="480" w:lineRule="auto"/>
        <w:jc w:val="both"/>
        <w:rPr>
          <w:rFonts w:ascii="Times New Roman" w:hAnsi="Times New Roman" w:cs="Times New Roman"/>
          <w:sz w:val="24"/>
          <w:szCs w:val="24"/>
        </w:rPr>
      </w:pPr>
      <w:r w:rsidRPr="00BB1950">
        <w:rPr>
          <w:rFonts w:ascii="Times New Roman" w:hAnsi="Times New Roman" w:cs="Times New Roman"/>
          <w:sz w:val="24"/>
          <w:szCs w:val="24"/>
        </w:rPr>
        <w:t xml:space="preserve">Cluster 7: strong social order, low individual power, </w:t>
      </w:r>
      <w:r w:rsidR="00504961">
        <w:rPr>
          <w:rFonts w:ascii="Times New Roman" w:hAnsi="Times New Roman" w:cs="Times New Roman"/>
          <w:sz w:val="24"/>
          <w:szCs w:val="24"/>
        </w:rPr>
        <w:t>soft and modest</w:t>
      </w:r>
      <w:r w:rsidRPr="00BB1950">
        <w:rPr>
          <w:rFonts w:ascii="Times New Roman" w:hAnsi="Times New Roman" w:cs="Times New Roman"/>
          <w:sz w:val="24"/>
          <w:szCs w:val="24"/>
        </w:rPr>
        <w:t>, favor certainty, work hard</w:t>
      </w:r>
    </w:p>
    <w:p w14:paraId="093633AA" w14:textId="7E132D9B" w:rsidR="00BB1950" w:rsidRPr="00BB1950" w:rsidRDefault="00BB1950" w:rsidP="00BB1950">
      <w:pPr>
        <w:spacing w:line="480" w:lineRule="auto"/>
        <w:jc w:val="both"/>
        <w:rPr>
          <w:rFonts w:ascii="Times New Roman" w:hAnsi="Times New Roman" w:cs="Times New Roman"/>
          <w:sz w:val="24"/>
          <w:szCs w:val="24"/>
        </w:rPr>
      </w:pPr>
      <w:r w:rsidRPr="00BB1950">
        <w:rPr>
          <w:rFonts w:ascii="Times New Roman" w:hAnsi="Times New Roman" w:cs="Times New Roman"/>
          <w:sz w:val="24"/>
          <w:szCs w:val="24"/>
        </w:rPr>
        <w:t xml:space="preserve">Cluster 8: slightly favor social order, low individual power, </w:t>
      </w:r>
      <w:r w:rsidR="00E22519">
        <w:rPr>
          <w:rFonts w:ascii="Times New Roman" w:hAnsi="Times New Roman" w:cs="Times New Roman"/>
          <w:sz w:val="24"/>
          <w:szCs w:val="24"/>
        </w:rPr>
        <w:t>modest</w:t>
      </w:r>
      <w:r w:rsidRPr="00BB1950">
        <w:rPr>
          <w:rFonts w:ascii="Times New Roman" w:hAnsi="Times New Roman" w:cs="Times New Roman"/>
          <w:sz w:val="24"/>
          <w:szCs w:val="24"/>
        </w:rPr>
        <w:t xml:space="preserve">, </w:t>
      </w:r>
      <w:r w:rsidR="00E22519" w:rsidRPr="00BB1950">
        <w:rPr>
          <w:rFonts w:ascii="Times New Roman" w:hAnsi="Times New Roman" w:cs="Times New Roman"/>
          <w:sz w:val="24"/>
          <w:szCs w:val="24"/>
        </w:rPr>
        <w:t>slightly</w:t>
      </w:r>
      <w:r w:rsidRPr="00BB1950">
        <w:rPr>
          <w:rFonts w:ascii="Times New Roman" w:hAnsi="Times New Roman" w:cs="Times New Roman"/>
          <w:sz w:val="24"/>
          <w:szCs w:val="24"/>
        </w:rPr>
        <w:t xml:space="preserve"> favor creativity, word hard</w:t>
      </w:r>
    </w:p>
    <w:p w14:paraId="7F68A9C7" w14:textId="0842C8A3" w:rsidR="00BB1950" w:rsidRPr="00BB1950" w:rsidRDefault="00BB1950" w:rsidP="00BB1950">
      <w:pPr>
        <w:spacing w:line="480" w:lineRule="auto"/>
        <w:jc w:val="both"/>
        <w:rPr>
          <w:rFonts w:ascii="Times New Roman" w:hAnsi="Times New Roman" w:cs="Times New Roman"/>
          <w:sz w:val="24"/>
          <w:szCs w:val="24"/>
        </w:rPr>
      </w:pPr>
      <w:r w:rsidRPr="00BB1950">
        <w:rPr>
          <w:rFonts w:ascii="Times New Roman" w:hAnsi="Times New Roman" w:cs="Times New Roman"/>
          <w:sz w:val="24"/>
          <w:szCs w:val="24"/>
        </w:rPr>
        <w:t xml:space="preserve">Cluster 9: high personal rights, high individual power, </w:t>
      </w:r>
      <w:r w:rsidR="00E22519">
        <w:rPr>
          <w:rFonts w:ascii="Times New Roman" w:hAnsi="Times New Roman" w:cs="Times New Roman"/>
          <w:sz w:val="24"/>
          <w:szCs w:val="24"/>
        </w:rPr>
        <w:t>modest</w:t>
      </w:r>
      <w:r w:rsidRPr="00BB1950">
        <w:rPr>
          <w:rFonts w:ascii="Times New Roman" w:hAnsi="Times New Roman" w:cs="Times New Roman"/>
          <w:sz w:val="24"/>
          <w:szCs w:val="24"/>
        </w:rPr>
        <w:t>, favor creativity, happiness prior</w:t>
      </w:r>
    </w:p>
    <w:p w14:paraId="747B0678" w14:textId="40C98952" w:rsidR="00BB1950" w:rsidRDefault="00BB1950" w:rsidP="00BB1950">
      <w:pPr>
        <w:spacing w:line="480" w:lineRule="auto"/>
        <w:jc w:val="both"/>
        <w:rPr>
          <w:rFonts w:ascii="Times New Roman" w:hAnsi="Times New Roman" w:cs="Times New Roman"/>
          <w:sz w:val="24"/>
          <w:szCs w:val="24"/>
        </w:rPr>
      </w:pPr>
      <w:r w:rsidRPr="00BB1950">
        <w:rPr>
          <w:rFonts w:ascii="Times New Roman" w:hAnsi="Times New Roman" w:cs="Times New Roman"/>
          <w:sz w:val="24"/>
          <w:szCs w:val="24"/>
        </w:rPr>
        <w:t>Cluster 10: slightly favor social order, high individual power, neutral gender orientation, favor certainty, happiness is priority</w:t>
      </w:r>
    </w:p>
    <w:p w14:paraId="0EA5EBEE" w14:textId="2D2FAE93" w:rsidR="00E22519" w:rsidRDefault="00E22519" w:rsidP="00BB1950">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visualization of the clusters is within the submission and the word clouds are included as well. </w:t>
      </w:r>
    </w:p>
    <w:p w14:paraId="19491179" w14:textId="51E90C28" w:rsidR="00E22519" w:rsidRDefault="00E22519" w:rsidP="00BB1950">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Discussion:</w:t>
      </w:r>
    </w:p>
    <w:p w14:paraId="74842A7A" w14:textId="78203C4B" w:rsidR="00E22519" w:rsidRDefault="00E22519" w:rsidP="00BB195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Some interesting notes I found during the clustering: </w:t>
      </w:r>
    </w:p>
    <w:p w14:paraId="07B5FDC3" w14:textId="7464837D" w:rsidR="00E22519" w:rsidRDefault="00E22519" w:rsidP="00BB195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26123D">
        <w:rPr>
          <w:rFonts w:ascii="Times New Roman" w:hAnsi="Times New Roman" w:cs="Times New Roman"/>
          <w:sz w:val="24"/>
          <w:szCs w:val="24"/>
        </w:rPr>
        <w:t xml:space="preserve">Estonia, Latvia, </w:t>
      </w:r>
      <w:r w:rsidR="00504961">
        <w:rPr>
          <w:rFonts w:ascii="Times New Roman" w:hAnsi="Times New Roman" w:cs="Times New Roman"/>
          <w:sz w:val="24"/>
          <w:szCs w:val="24"/>
        </w:rPr>
        <w:t xml:space="preserve">and </w:t>
      </w:r>
      <w:r w:rsidRPr="0026123D">
        <w:rPr>
          <w:rFonts w:ascii="Times New Roman" w:hAnsi="Times New Roman" w:cs="Times New Roman"/>
          <w:sz w:val="24"/>
          <w:szCs w:val="24"/>
        </w:rPr>
        <w:t>Lithuania</w:t>
      </w:r>
      <w:r>
        <w:rPr>
          <w:rFonts w:ascii="Times New Roman" w:hAnsi="Times New Roman" w:cs="Times New Roman"/>
          <w:sz w:val="24"/>
          <w:szCs w:val="24"/>
        </w:rPr>
        <w:t xml:space="preserve"> are always clustered together, probably because the</w:t>
      </w:r>
      <w:r w:rsidR="00504961">
        <w:rPr>
          <w:rFonts w:ascii="Times New Roman" w:hAnsi="Times New Roman" w:cs="Times New Roman"/>
          <w:sz w:val="24"/>
          <w:szCs w:val="24"/>
        </w:rPr>
        <w:t>ir proximity.</w:t>
      </w:r>
    </w:p>
    <w:p w14:paraId="2CE6B261" w14:textId="7AE08BDA" w:rsidR="00504961" w:rsidRDefault="00504961" w:rsidP="00BB195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2. Egypt is similar to Russia in that they are favoring strong social power and low individual rights. This is also similar to Iraq (considering when the data is collected) </w:t>
      </w:r>
    </w:p>
    <w:p w14:paraId="484E0620" w14:textId="0C315E9C" w:rsidR="00504961" w:rsidRDefault="00504961" w:rsidP="00BB195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3. To my surprise, Taiwan is not in the same cluster as China, as </w:t>
      </w:r>
      <w:r w:rsidR="00E0690C">
        <w:rPr>
          <w:rFonts w:ascii="Times New Roman" w:hAnsi="Times New Roman" w:cs="Times New Roman"/>
          <w:sz w:val="24"/>
          <w:szCs w:val="24"/>
        </w:rPr>
        <w:t>Hennig (2005) had shown, and is more similar to the countries in west Asia, east Africa and south Asia</w:t>
      </w:r>
    </w:p>
    <w:p w14:paraId="5D0750D9" w14:textId="64F09741" w:rsidR="00E0690C" w:rsidRDefault="00E0690C" w:rsidP="00BB1950">
      <w:pPr>
        <w:spacing w:line="480" w:lineRule="auto"/>
        <w:jc w:val="both"/>
        <w:rPr>
          <w:rFonts w:ascii="Times New Roman" w:hAnsi="Times New Roman" w:cs="Times New Roman"/>
          <w:sz w:val="24"/>
          <w:szCs w:val="24"/>
        </w:rPr>
      </w:pPr>
      <w:r>
        <w:rPr>
          <w:rFonts w:ascii="Times New Roman" w:hAnsi="Times New Roman" w:cs="Times New Roman"/>
          <w:sz w:val="24"/>
          <w:szCs w:val="24"/>
        </w:rPr>
        <w:t>4. Another interesting point is that South Korea is unlike any other Asia countries, probably because of the declining economy? I am uncertain about that.</w:t>
      </w:r>
    </w:p>
    <w:p w14:paraId="7CE77226" w14:textId="77777777" w:rsidR="00E0690C" w:rsidRDefault="00E0690C" w:rsidP="00BB1950">
      <w:pPr>
        <w:spacing w:line="480" w:lineRule="auto"/>
        <w:jc w:val="both"/>
        <w:rPr>
          <w:rFonts w:ascii="Times New Roman" w:hAnsi="Times New Roman" w:cs="Times New Roman"/>
          <w:sz w:val="24"/>
          <w:szCs w:val="24"/>
        </w:rPr>
      </w:pPr>
    </w:p>
    <w:p w14:paraId="0903F36C" w14:textId="77777777" w:rsidR="00504961" w:rsidRDefault="00504961" w:rsidP="00BB1950">
      <w:pPr>
        <w:spacing w:line="480" w:lineRule="auto"/>
        <w:jc w:val="both"/>
        <w:rPr>
          <w:rFonts w:ascii="Times New Roman" w:hAnsi="Times New Roman" w:cs="Times New Roman"/>
          <w:sz w:val="24"/>
          <w:szCs w:val="24"/>
        </w:rPr>
      </w:pPr>
      <w:r>
        <w:rPr>
          <w:rFonts w:ascii="Times New Roman" w:hAnsi="Times New Roman" w:cs="Times New Roman"/>
          <w:sz w:val="24"/>
          <w:szCs w:val="24"/>
        </w:rPr>
        <w:t>References:</w:t>
      </w:r>
    </w:p>
    <w:p w14:paraId="13622E26" w14:textId="21C12061" w:rsidR="00504961" w:rsidRPr="00E22519" w:rsidRDefault="00504961" w:rsidP="00BB1950">
      <w:pPr>
        <w:spacing w:line="480" w:lineRule="auto"/>
        <w:jc w:val="both"/>
        <w:rPr>
          <w:rFonts w:ascii="Times New Roman" w:hAnsi="Times New Roman" w:cs="Times New Roman"/>
          <w:sz w:val="24"/>
          <w:szCs w:val="24"/>
        </w:rPr>
      </w:pPr>
      <w:r w:rsidRPr="00504961">
        <w:rPr>
          <w:rFonts w:ascii="Times New Roman" w:hAnsi="Times New Roman" w:cs="Times New Roman"/>
          <w:sz w:val="24"/>
          <w:szCs w:val="24"/>
        </w:rPr>
        <w:t>Hennig-</w:t>
      </w:r>
      <w:proofErr w:type="spellStart"/>
      <w:r w:rsidRPr="00504961">
        <w:rPr>
          <w:rFonts w:ascii="Times New Roman" w:hAnsi="Times New Roman" w:cs="Times New Roman"/>
          <w:sz w:val="24"/>
          <w:szCs w:val="24"/>
        </w:rPr>
        <w:t>Thurau</w:t>
      </w:r>
      <w:proofErr w:type="spellEnd"/>
      <w:r w:rsidRPr="00504961">
        <w:rPr>
          <w:rFonts w:ascii="Times New Roman" w:hAnsi="Times New Roman" w:cs="Times New Roman"/>
          <w:sz w:val="24"/>
          <w:szCs w:val="24"/>
        </w:rPr>
        <w:t xml:space="preserve">, Thorsten &amp; </w:t>
      </w:r>
      <w:proofErr w:type="spellStart"/>
      <w:r w:rsidRPr="00504961">
        <w:rPr>
          <w:rFonts w:ascii="Times New Roman" w:hAnsi="Times New Roman" w:cs="Times New Roman"/>
          <w:sz w:val="24"/>
          <w:szCs w:val="24"/>
        </w:rPr>
        <w:t>Gwinner</w:t>
      </w:r>
      <w:proofErr w:type="spellEnd"/>
      <w:r w:rsidRPr="00504961">
        <w:rPr>
          <w:rFonts w:ascii="Times New Roman" w:hAnsi="Times New Roman" w:cs="Times New Roman"/>
          <w:sz w:val="24"/>
          <w:szCs w:val="24"/>
        </w:rPr>
        <w:t xml:space="preserve">, Kevin &amp; </w:t>
      </w:r>
      <w:proofErr w:type="spellStart"/>
      <w:r w:rsidRPr="00504961">
        <w:rPr>
          <w:rFonts w:ascii="Times New Roman" w:hAnsi="Times New Roman" w:cs="Times New Roman"/>
          <w:sz w:val="24"/>
          <w:szCs w:val="24"/>
        </w:rPr>
        <w:t>Gremler</w:t>
      </w:r>
      <w:proofErr w:type="spellEnd"/>
      <w:r w:rsidRPr="00504961">
        <w:rPr>
          <w:rFonts w:ascii="Times New Roman" w:hAnsi="Times New Roman" w:cs="Times New Roman"/>
          <w:sz w:val="24"/>
          <w:szCs w:val="24"/>
        </w:rPr>
        <w:t>, Dwayne &amp; Paul, Michael. (2005). Managing Service Relationships in a Global Economy: Exploring the Impact of National Culture on the Relevance of Customer Relational Benefits for Gaining Loyal Customers. Advances in International Marketing. 15. 11-31. 10.1016/S1474-7979(04)15002-3.</w:t>
      </w:r>
    </w:p>
    <w:sectPr w:rsidR="00504961" w:rsidRPr="00E22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E3D59"/>
    <w:multiLevelType w:val="multilevel"/>
    <w:tmpl w:val="8D42BEC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96433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6B8"/>
    <w:rsid w:val="001A66B8"/>
    <w:rsid w:val="001D04E4"/>
    <w:rsid w:val="0026123D"/>
    <w:rsid w:val="00504961"/>
    <w:rsid w:val="00552EB4"/>
    <w:rsid w:val="0060700A"/>
    <w:rsid w:val="00715BB9"/>
    <w:rsid w:val="009B1B0F"/>
    <w:rsid w:val="00A62F90"/>
    <w:rsid w:val="00BB1950"/>
    <w:rsid w:val="00E0690C"/>
    <w:rsid w:val="00E22519"/>
    <w:rsid w:val="00E91A96"/>
    <w:rsid w:val="00F17C52"/>
    <w:rsid w:val="00F66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BF098"/>
  <w15:chartTrackingRefBased/>
  <w15:docId w15:val="{D33D37B4-C387-44A5-BDFC-DB13A6C0F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2F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62F90"/>
    <w:rPr>
      <w:color w:val="0000FF"/>
      <w:u w:val="single"/>
    </w:rPr>
  </w:style>
  <w:style w:type="character" w:styleId="UnresolvedMention">
    <w:name w:val="Unresolved Mention"/>
    <w:basedOn w:val="DefaultParagraphFont"/>
    <w:uiPriority w:val="99"/>
    <w:semiHidden/>
    <w:unhideWhenUsed/>
    <w:rsid w:val="006070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137248">
      <w:bodyDiv w:val="1"/>
      <w:marLeft w:val="0"/>
      <w:marRight w:val="0"/>
      <w:marTop w:val="0"/>
      <w:marBottom w:val="0"/>
      <w:divBdr>
        <w:top w:val="none" w:sz="0" w:space="0" w:color="auto"/>
        <w:left w:val="none" w:sz="0" w:space="0" w:color="auto"/>
        <w:bottom w:val="none" w:sz="0" w:space="0" w:color="auto"/>
        <w:right w:val="none" w:sz="0" w:space="0" w:color="auto"/>
      </w:divBdr>
      <w:divsChild>
        <w:div w:id="1923828799">
          <w:marLeft w:val="0"/>
          <w:marRight w:val="0"/>
          <w:marTop w:val="0"/>
          <w:marBottom w:val="0"/>
          <w:divBdr>
            <w:top w:val="none" w:sz="0" w:space="0" w:color="auto"/>
            <w:left w:val="none" w:sz="0" w:space="0" w:color="auto"/>
            <w:bottom w:val="none" w:sz="0" w:space="0" w:color="auto"/>
            <w:right w:val="none" w:sz="0" w:space="0" w:color="auto"/>
          </w:divBdr>
          <w:divsChild>
            <w:div w:id="99865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80006">
      <w:bodyDiv w:val="1"/>
      <w:marLeft w:val="0"/>
      <w:marRight w:val="0"/>
      <w:marTop w:val="0"/>
      <w:marBottom w:val="0"/>
      <w:divBdr>
        <w:top w:val="none" w:sz="0" w:space="0" w:color="auto"/>
        <w:left w:val="none" w:sz="0" w:space="0" w:color="auto"/>
        <w:bottom w:val="none" w:sz="0" w:space="0" w:color="auto"/>
        <w:right w:val="none" w:sz="0" w:space="0" w:color="auto"/>
      </w:divBdr>
      <w:divsChild>
        <w:div w:id="2065524386">
          <w:marLeft w:val="0"/>
          <w:marRight w:val="0"/>
          <w:marTop w:val="0"/>
          <w:marBottom w:val="0"/>
          <w:divBdr>
            <w:top w:val="none" w:sz="0" w:space="0" w:color="auto"/>
            <w:left w:val="none" w:sz="0" w:space="0" w:color="auto"/>
            <w:bottom w:val="none" w:sz="0" w:space="0" w:color="auto"/>
            <w:right w:val="none" w:sz="0" w:space="0" w:color="auto"/>
          </w:divBdr>
          <w:divsChild>
            <w:div w:id="206064822">
              <w:marLeft w:val="0"/>
              <w:marRight w:val="0"/>
              <w:marTop w:val="0"/>
              <w:marBottom w:val="0"/>
              <w:divBdr>
                <w:top w:val="none" w:sz="0" w:space="0" w:color="auto"/>
                <w:left w:val="none" w:sz="0" w:space="0" w:color="auto"/>
                <w:bottom w:val="none" w:sz="0" w:space="0" w:color="auto"/>
                <w:right w:val="none" w:sz="0" w:space="0" w:color="auto"/>
              </w:divBdr>
            </w:div>
          </w:divsChild>
        </w:div>
        <w:div w:id="789132253">
          <w:marLeft w:val="0"/>
          <w:marRight w:val="0"/>
          <w:marTop w:val="0"/>
          <w:marBottom w:val="0"/>
          <w:divBdr>
            <w:top w:val="none" w:sz="0" w:space="0" w:color="auto"/>
            <w:left w:val="none" w:sz="0" w:space="0" w:color="auto"/>
            <w:bottom w:val="none" w:sz="0" w:space="0" w:color="auto"/>
            <w:right w:val="none" w:sz="0" w:space="0" w:color="auto"/>
          </w:divBdr>
          <w:divsChild>
            <w:div w:id="382752278">
              <w:marLeft w:val="0"/>
              <w:marRight w:val="0"/>
              <w:marTop w:val="0"/>
              <w:marBottom w:val="0"/>
              <w:divBdr>
                <w:top w:val="none" w:sz="0" w:space="0" w:color="auto"/>
                <w:left w:val="none" w:sz="0" w:space="0" w:color="auto"/>
                <w:bottom w:val="none" w:sz="0" w:space="0" w:color="auto"/>
                <w:right w:val="none" w:sz="0" w:space="0" w:color="auto"/>
              </w:divBdr>
              <w:divsChild>
                <w:div w:id="16424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185149">
      <w:bodyDiv w:val="1"/>
      <w:marLeft w:val="0"/>
      <w:marRight w:val="0"/>
      <w:marTop w:val="0"/>
      <w:marBottom w:val="0"/>
      <w:divBdr>
        <w:top w:val="none" w:sz="0" w:space="0" w:color="auto"/>
        <w:left w:val="none" w:sz="0" w:space="0" w:color="auto"/>
        <w:bottom w:val="none" w:sz="0" w:space="0" w:color="auto"/>
        <w:right w:val="none" w:sz="0" w:space="0" w:color="auto"/>
      </w:divBdr>
    </w:div>
    <w:div w:id="1496334301">
      <w:bodyDiv w:val="1"/>
      <w:marLeft w:val="0"/>
      <w:marRight w:val="0"/>
      <w:marTop w:val="0"/>
      <w:marBottom w:val="0"/>
      <w:divBdr>
        <w:top w:val="none" w:sz="0" w:space="0" w:color="auto"/>
        <w:left w:val="none" w:sz="0" w:space="0" w:color="auto"/>
        <w:bottom w:val="none" w:sz="0" w:space="0" w:color="auto"/>
        <w:right w:val="none" w:sz="0" w:space="0" w:color="auto"/>
      </w:divBdr>
      <w:divsChild>
        <w:div w:id="725449729">
          <w:marLeft w:val="0"/>
          <w:marRight w:val="0"/>
          <w:marTop w:val="0"/>
          <w:marBottom w:val="0"/>
          <w:divBdr>
            <w:top w:val="none" w:sz="0" w:space="0" w:color="auto"/>
            <w:left w:val="none" w:sz="0" w:space="0" w:color="auto"/>
            <w:bottom w:val="none" w:sz="0" w:space="0" w:color="auto"/>
            <w:right w:val="none" w:sz="0" w:space="0" w:color="auto"/>
          </w:divBdr>
          <w:divsChild>
            <w:div w:id="726610190">
              <w:marLeft w:val="0"/>
              <w:marRight w:val="0"/>
              <w:marTop w:val="0"/>
              <w:marBottom w:val="0"/>
              <w:divBdr>
                <w:top w:val="none" w:sz="0" w:space="0" w:color="auto"/>
                <w:left w:val="none" w:sz="0" w:space="0" w:color="auto"/>
                <w:bottom w:val="none" w:sz="0" w:space="0" w:color="auto"/>
                <w:right w:val="none" w:sz="0" w:space="0" w:color="auto"/>
              </w:divBdr>
            </w:div>
            <w:div w:id="24644429">
              <w:marLeft w:val="0"/>
              <w:marRight w:val="0"/>
              <w:marTop w:val="0"/>
              <w:marBottom w:val="0"/>
              <w:divBdr>
                <w:top w:val="none" w:sz="0" w:space="0" w:color="auto"/>
                <w:left w:val="none" w:sz="0" w:space="0" w:color="auto"/>
                <w:bottom w:val="none" w:sz="0" w:space="0" w:color="auto"/>
                <w:right w:val="none" w:sz="0" w:space="0" w:color="auto"/>
              </w:divBdr>
            </w:div>
            <w:div w:id="259413567">
              <w:marLeft w:val="0"/>
              <w:marRight w:val="0"/>
              <w:marTop w:val="0"/>
              <w:marBottom w:val="0"/>
              <w:divBdr>
                <w:top w:val="none" w:sz="0" w:space="0" w:color="auto"/>
                <w:left w:val="none" w:sz="0" w:space="0" w:color="auto"/>
                <w:bottom w:val="none" w:sz="0" w:space="0" w:color="auto"/>
                <w:right w:val="none" w:sz="0" w:space="0" w:color="auto"/>
              </w:divBdr>
            </w:div>
            <w:div w:id="1583176973">
              <w:marLeft w:val="0"/>
              <w:marRight w:val="0"/>
              <w:marTop w:val="0"/>
              <w:marBottom w:val="0"/>
              <w:divBdr>
                <w:top w:val="none" w:sz="0" w:space="0" w:color="auto"/>
                <w:left w:val="none" w:sz="0" w:space="0" w:color="auto"/>
                <w:bottom w:val="none" w:sz="0" w:space="0" w:color="auto"/>
                <w:right w:val="none" w:sz="0" w:space="0" w:color="auto"/>
              </w:divBdr>
            </w:div>
            <w:div w:id="1829906319">
              <w:marLeft w:val="0"/>
              <w:marRight w:val="0"/>
              <w:marTop w:val="0"/>
              <w:marBottom w:val="0"/>
              <w:divBdr>
                <w:top w:val="none" w:sz="0" w:space="0" w:color="auto"/>
                <w:left w:val="none" w:sz="0" w:space="0" w:color="auto"/>
                <w:bottom w:val="none" w:sz="0" w:space="0" w:color="auto"/>
                <w:right w:val="none" w:sz="0" w:space="0" w:color="auto"/>
              </w:divBdr>
            </w:div>
            <w:div w:id="523985483">
              <w:marLeft w:val="0"/>
              <w:marRight w:val="0"/>
              <w:marTop w:val="0"/>
              <w:marBottom w:val="0"/>
              <w:divBdr>
                <w:top w:val="none" w:sz="0" w:space="0" w:color="auto"/>
                <w:left w:val="none" w:sz="0" w:space="0" w:color="auto"/>
                <w:bottom w:val="none" w:sz="0" w:space="0" w:color="auto"/>
                <w:right w:val="none" w:sz="0" w:space="0" w:color="auto"/>
              </w:divBdr>
            </w:div>
            <w:div w:id="2055230512">
              <w:marLeft w:val="0"/>
              <w:marRight w:val="0"/>
              <w:marTop w:val="0"/>
              <w:marBottom w:val="0"/>
              <w:divBdr>
                <w:top w:val="none" w:sz="0" w:space="0" w:color="auto"/>
                <w:left w:val="none" w:sz="0" w:space="0" w:color="auto"/>
                <w:bottom w:val="none" w:sz="0" w:space="0" w:color="auto"/>
                <w:right w:val="none" w:sz="0" w:space="0" w:color="auto"/>
              </w:divBdr>
            </w:div>
            <w:div w:id="1173104340">
              <w:marLeft w:val="0"/>
              <w:marRight w:val="0"/>
              <w:marTop w:val="0"/>
              <w:marBottom w:val="0"/>
              <w:divBdr>
                <w:top w:val="none" w:sz="0" w:space="0" w:color="auto"/>
                <w:left w:val="none" w:sz="0" w:space="0" w:color="auto"/>
                <w:bottom w:val="none" w:sz="0" w:space="0" w:color="auto"/>
                <w:right w:val="none" w:sz="0" w:space="0" w:color="auto"/>
              </w:divBdr>
            </w:div>
            <w:div w:id="852307317">
              <w:marLeft w:val="0"/>
              <w:marRight w:val="0"/>
              <w:marTop w:val="0"/>
              <w:marBottom w:val="0"/>
              <w:divBdr>
                <w:top w:val="none" w:sz="0" w:space="0" w:color="auto"/>
                <w:left w:val="none" w:sz="0" w:space="0" w:color="auto"/>
                <w:bottom w:val="none" w:sz="0" w:space="0" w:color="auto"/>
                <w:right w:val="none" w:sz="0" w:space="0" w:color="auto"/>
              </w:divBdr>
            </w:div>
            <w:div w:id="1352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ambridgespark.com/how-to-determine-the-optimal-number-of-clusters-for-k-means-clustering-14f27070048f" TargetMode="External"/><Relationship Id="rId5" Type="http://schemas.openxmlformats.org/officeDocument/2006/relationships/hyperlink" Target="https://drive.google.com/file/d/1CIQt7xP6qpDPpb0z_bU0VFy2BUMoC_M7/view?usp=sha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笑弈</dc:creator>
  <cp:keywords/>
  <dc:description/>
  <cp:lastModifiedBy>笑弈</cp:lastModifiedBy>
  <cp:revision>2</cp:revision>
  <dcterms:created xsi:type="dcterms:W3CDTF">2022-04-22T22:39:00Z</dcterms:created>
  <dcterms:modified xsi:type="dcterms:W3CDTF">2022-04-23T00:27:00Z</dcterms:modified>
</cp:coreProperties>
</file>