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CADA2" w14:textId="18E6514D" w:rsidR="006879DE" w:rsidRDefault="00B953E0">
      <w:r>
        <w:t>Hola a todos</w:t>
      </w:r>
    </w:p>
    <w:sectPr w:rsidR="006879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7C"/>
    <w:rsid w:val="000B4677"/>
    <w:rsid w:val="002F1F91"/>
    <w:rsid w:val="008D147C"/>
    <w:rsid w:val="00B9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64A71"/>
  <w15:chartTrackingRefBased/>
  <w15:docId w15:val="{144F90B1-9486-4983-9995-3BF7C6BA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GARCIA DOMINGUEZ</dc:creator>
  <cp:keywords/>
  <dc:description/>
  <cp:lastModifiedBy>MIGUEL GARCIA DOMINGUEZ</cp:lastModifiedBy>
  <cp:revision>2</cp:revision>
  <dcterms:created xsi:type="dcterms:W3CDTF">2021-12-06T18:26:00Z</dcterms:created>
  <dcterms:modified xsi:type="dcterms:W3CDTF">2021-12-06T18:26:00Z</dcterms:modified>
</cp:coreProperties>
</file>