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 a program that calculates the hourly, weekly, monthly, and yearly salaries of an employee.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good interactive programming techniques to build this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Beginning pay rate</w:t>
        <w:tab/>
        <w:tab/>
        <w:tab/>
        <w:tab/>
        <w:t xml:space="preserve">beginning_rate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Ending pay rate</w:t>
        <w:tab/>
        <w:tab/>
        <w:tab/>
        <w:tab/>
        <w:tab/>
        <w:t xml:space="preserve">ending_rate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per week</w:t>
        <w:tab/>
        <w:tab/>
        <w:tab/>
        <w:tab/>
        <w:tab/>
        <w:t xml:space="preserve">hours_per_week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Hourly Wage</w:t>
        <w:tab/>
        <w:tab/>
        <w:tab/>
        <w:tab/>
        <w:tab/>
        <w:tab/>
        <w:t xml:space="preserve">hourly_wage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 to beginning rate</w:t>
        <w:tab/>
        <w:tab/>
        <w:t xml:space="preserve">increment_rate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Maximum incremental</w:t>
        <w:tab/>
        <w:tab/>
        <w:tab/>
        <w:tab/>
        <w:t xml:space="preserve">max_incremental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Maximum pay rate</w:t>
        <w:tab/>
        <w:tab/>
        <w:tab/>
        <w:tab/>
        <w:t xml:space="preserve">max_rate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incremental</w:t>
        <w:tab/>
        <w:tab/>
        <w:tab/>
        <w:tab/>
        <w:t xml:space="preserve">min_incremental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pay rate</w:t>
        <w:tab/>
        <w:tab/>
        <w:tab/>
        <w:tab/>
        <w:t xml:space="preserve">min_rate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Months_per_year</w:t>
        <w:tab/>
        <w:tab/>
        <w:tab/>
        <w:tab/>
        <w:tab/>
        <w:t xml:space="preserve">months_per_year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Monthly salary</w:t>
        <w:tab/>
        <w:tab/>
        <w:tab/>
        <w:tab/>
        <w:tab/>
        <w:t xml:space="preserve">monthly_salary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Weeks per year</w:t>
        <w:tab/>
        <w:tab/>
        <w:tab/>
        <w:tab/>
        <w:tab/>
        <w:t xml:space="preserve">weeks_per_year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Weekly salary</w:t>
        <w:tab/>
        <w:tab/>
        <w:tab/>
        <w:tab/>
        <w:tab/>
        <w:t xml:space="preserve">weekly_salary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Yearly salary</w:t>
        <w:tab/>
        <w:tab/>
        <w:tab/>
        <w:tab/>
        <w:tab/>
        <w:t xml:space="preserve">yearly_salary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months_per_year;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weeks_per_year;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beginning_rate;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ending_rate;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hours_per_week;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hourly_wage;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increment_rate;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max_incremental;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max_rate;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min_incremental;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min_rate;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monthly_salary;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weekly_salary;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yearly_salary;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payroll calculation application?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"Would you like to prepare another chart?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hours_per_week = 40;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max_incremental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max_rate =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min_incremental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min_rate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cout.setf(ios::fixed, ios::floatfield);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"Beginning pay rate: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beginning_rate;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while(beginning_rate &lt;= min_rate)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a rate larger than " &lt;&lt; min_rate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beginning_rate;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"Ending pay rate: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ending_rate;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(ending_rate &lt;= beginning_rate || ending_rate &gt;= max_rate)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a number larger than " &lt;&lt; beginning_rate &lt;&lt; ", but less than " &lt;&lt; max_rate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ending_rate;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"Increment to the beginning pay rate: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increment_rate;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(increment_rate &lt; min_incremental || increment_rate &gt; max_incremental)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a number from " &lt;&lt; min_incremental &lt;&lt; " to " &lt;&lt; max_incremental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increment_rate;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ab/>
        <w:tab/>
        <w:tab/>
        <w:t xml:space="preserve">PAYROLL CHART" &lt;&lt; endl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"Hourly</w:t>
        <w:tab/>
        <w:tab/>
        <w:t xml:space="preserve">Weekly</w:t>
        <w:tab/>
        <w:tab/>
        <w:t xml:space="preserve">Monthly</w:t>
        <w:tab/>
        <w:tab/>
        <w:t xml:space="preserve">Yearly"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(hourly_wage = beginning_rate; hourly_wage &lt;= ending_rate; hourly_wage = hourly_wage + increment_rate)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weeks_per_year = 52;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months_per_year 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weekly_salary = hourly_wage * hours_per_week;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yearly_salary = weekly_salary * weeks_per_year;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monthly_salary = yearly_salary / months_per_year;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hourly_wage &lt;&lt; "</w:t>
        <w:tab/>
        <w:tab/>
        <w:t xml:space="preserve">" &lt;&lt; weekly_salary &lt;&lt; "</w:t>
        <w:tab/>
        <w:tab/>
        <w:t xml:space="preserve">" &lt;&lt; monthly_salary &lt;&lt; "</w:t>
        <w:tab/>
        <w:tab/>
        <w:t xml:space="preserve">" &lt;&lt; yearly_salary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