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u w:val="single"/>
        </w:rPr>
      </w:pPr>
      <w:r>
        <w:rPr/>
      </w:r>
    </w:p>
    <w:p>
      <w:pPr>
        <w:pStyle w:val="Normal"/>
        <w:spacing w:lineRule="auto" w:line="240" w:before="0" w:after="0"/>
        <w:jc w:val="center"/>
        <w:rPr>
          <w:rFonts w:cs="Arial"/>
          <w:b/>
          <w:b/>
          <w:sz w:val="36"/>
          <w:szCs w:val="44"/>
        </w:rPr>
      </w:pPr>
      <w:r>
        <w:rPr>
          <w:rFonts w:cs="Arial"/>
          <w:b/>
          <w:sz w:val="36"/>
          <w:szCs w:val="44"/>
        </w:rPr>
        <w:t>CCT College Dublin</w:t>
      </w:r>
    </w:p>
    <w:p>
      <w:pPr>
        <w:pStyle w:val="Normal"/>
        <w:spacing w:lineRule="auto" w:line="240" w:before="0" w:after="0"/>
        <w:rPr>
          <w:rFonts w:cs="Arial"/>
          <w:b/>
          <w:b/>
          <w:sz w:val="28"/>
          <w:szCs w:val="44"/>
        </w:rPr>
      </w:pPr>
      <w:r>
        <w:rPr>
          <w:rFonts w:cs="Arial"/>
          <w:b/>
          <w:sz w:val="28"/>
          <w:szCs w:val="44"/>
        </w:rPr>
      </w:r>
    </w:p>
    <w:p>
      <w:pPr>
        <w:pStyle w:val="Normal"/>
        <w:pBdr>
          <w:bottom w:val="single" w:sz="12" w:space="1" w:color="000000"/>
        </w:pBdr>
        <w:spacing w:lineRule="auto" w:line="240" w:before="0" w:after="0"/>
        <w:jc w:val="center"/>
        <w:rPr>
          <w:rFonts w:cs="Arial"/>
          <w:b/>
          <w:b/>
          <w:sz w:val="28"/>
          <w:szCs w:val="44"/>
        </w:rPr>
      </w:pPr>
      <w:r>
        <w:rPr>
          <w:rFonts w:cs="Arial"/>
          <w:b/>
          <w:sz w:val="28"/>
          <w:szCs w:val="44"/>
        </w:rPr>
        <w:t>Assessment Cover Page</w:t>
      </w:r>
    </w:p>
    <w:p>
      <w:pPr>
        <w:pStyle w:val="Normal"/>
        <w:pBdr>
          <w:bottom w:val="single" w:sz="12" w:space="1" w:color="000000"/>
        </w:pBdr>
        <w:spacing w:lineRule="auto" w:line="240" w:before="0" w:after="0"/>
        <w:jc w:val="center"/>
        <w:rPr>
          <w:rFonts w:cs="Arial"/>
          <w:b/>
          <w:b/>
          <w:sz w:val="28"/>
          <w:szCs w:val="44"/>
        </w:rPr>
      </w:pPr>
      <w:r>
        <w:rPr>
          <w:rFonts w:cs="Arial"/>
          <w:b/>
          <w:sz w:val="28"/>
          <w:szCs w:val="44"/>
        </w:rPr>
      </w:r>
    </w:p>
    <w:p>
      <w:pPr>
        <w:pStyle w:val="Normal"/>
        <w:rPr/>
      </w:pPr>
      <w:r>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3"/>
        <w:gridCol w:w="6752"/>
      </w:tblGrid>
      <w:tr>
        <w:trPr/>
        <w:tc>
          <w:tcPr>
            <w:tcW w:w="2263"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IE" w:eastAsia="en-US" w:bidi="ar-SA"/>
              </w:rPr>
              <w:t>Module Title:</w:t>
            </w:r>
          </w:p>
          <w:p>
            <w:pPr>
              <w:pStyle w:val="Normal"/>
              <w:widowControl w:val="false"/>
              <w:suppressAutoHyphens w:val="true"/>
              <w:spacing w:lineRule="auto" w:line="240" w:before="0" w:after="0"/>
              <w:jc w:val="left"/>
              <w:rPr>
                <w:b/>
                <w:b/>
                <w:bCs/>
              </w:rPr>
            </w:pPr>
            <w:r>
              <w:rPr>
                <w:b/>
                <w:bCs/>
              </w:rPr>
            </w:r>
          </w:p>
        </w:tc>
        <w:tc>
          <w:tcPr>
            <w:tcW w:w="675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E" w:eastAsia="en-US" w:bidi="ar-SA"/>
              </w:rPr>
            </w:pPr>
            <w:r>
              <w:rPr>
                <w:rFonts w:eastAsia="Calibri" w:cs=""/>
                <w:kern w:val="0"/>
                <w:sz w:val="22"/>
                <w:szCs w:val="22"/>
                <w:lang w:val="en-IE" w:eastAsia="en-US" w:bidi="ar-SA"/>
              </w:rPr>
              <w:t>Databases</w:t>
            </w:r>
          </w:p>
        </w:tc>
      </w:tr>
      <w:tr>
        <w:trPr/>
        <w:tc>
          <w:tcPr>
            <w:tcW w:w="2263"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IE" w:eastAsia="en-US" w:bidi="ar-SA"/>
              </w:rPr>
              <w:t>Assessment Title:</w:t>
            </w:r>
          </w:p>
          <w:p>
            <w:pPr>
              <w:pStyle w:val="Normal"/>
              <w:widowControl w:val="false"/>
              <w:suppressAutoHyphens w:val="true"/>
              <w:spacing w:lineRule="auto" w:line="240" w:before="0" w:after="0"/>
              <w:jc w:val="left"/>
              <w:rPr>
                <w:b/>
                <w:b/>
                <w:bCs/>
              </w:rPr>
            </w:pPr>
            <w:r>
              <w:rPr>
                <w:b/>
                <w:bCs/>
              </w:rPr>
            </w:r>
          </w:p>
        </w:tc>
        <w:tc>
          <w:tcPr>
            <w:tcW w:w="675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E" w:eastAsia="en-US" w:bidi="ar-SA"/>
              </w:rPr>
            </w:pPr>
            <w:r>
              <w:rPr>
                <w:rFonts w:eastAsia="Calibri" w:cs=""/>
                <w:kern w:val="0"/>
                <w:sz w:val="22"/>
                <w:szCs w:val="22"/>
                <w:lang w:val="en-IE" w:eastAsia="en-US" w:bidi="ar-SA"/>
              </w:rPr>
              <w:t>Databases CA1</w:t>
            </w:r>
          </w:p>
        </w:tc>
      </w:tr>
      <w:tr>
        <w:trPr/>
        <w:tc>
          <w:tcPr>
            <w:tcW w:w="2263"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IE" w:eastAsia="en-US" w:bidi="ar-SA"/>
              </w:rPr>
              <w:t>Lecturer Name:</w:t>
            </w:r>
          </w:p>
          <w:p>
            <w:pPr>
              <w:pStyle w:val="Normal"/>
              <w:widowControl w:val="false"/>
              <w:suppressAutoHyphens w:val="true"/>
              <w:spacing w:lineRule="auto" w:line="240" w:before="0" w:after="0"/>
              <w:jc w:val="left"/>
              <w:rPr>
                <w:b/>
                <w:b/>
                <w:bCs/>
              </w:rPr>
            </w:pPr>
            <w:r>
              <w:rPr>
                <w:b/>
                <w:bCs/>
              </w:rPr>
            </w:r>
          </w:p>
        </w:tc>
        <w:tc>
          <w:tcPr>
            <w:tcW w:w="675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E" w:eastAsia="en-US" w:bidi="ar-SA"/>
              </w:rPr>
            </w:pPr>
            <w:r>
              <w:rPr>
                <w:rFonts w:eastAsia="Calibri" w:cs=""/>
                <w:kern w:val="0"/>
                <w:sz w:val="22"/>
                <w:szCs w:val="22"/>
                <w:lang w:val="en-IE" w:eastAsia="en-US" w:bidi="ar-SA"/>
              </w:rPr>
              <w:t>Marina Iantorno</w:t>
            </w:r>
          </w:p>
        </w:tc>
      </w:tr>
      <w:tr>
        <w:trPr/>
        <w:tc>
          <w:tcPr>
            <w:tcW w:w="2263"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IE" w:eastAsia="en-US" w:bidi="ar-SA"/>
              </w:rPr>
              <w:t>Student Full Name:</w:t>
            </w:r>
          </w:p>
          <w:p>
            <w:pPr>
              <w:pStyle w:val="Normal"/>
              <w:widowControl w:val="false"/>
              <w:suppressAutoHyphens w:val="true"/>
              <w:spacing w:lineRule="auto" w:line="240" w:before="0" w:after="0"/>
              <w:jc w:val="left"/>
              <w:rPr>
                <w:b/>
                <w:b/>
                <w:bCs/>
              </w:rPr>
            </w:pPr>
            <w:r>
              <w:rPr>
                <w:b/>
                <w:bCs/>
              </w:rPr>
            </w:r>
          </w:p>
        </w:tc>
        <w:tc>
          <w:tcPr>
            <w:tcW w:w="675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E" w:eastAsia="en-US" w:bidi="ar-SA"/>
              </w:rPr>
            </w:pPr>
            <w:r>
              <w:rPr>
                <w:rFonts w:eastAsia="Calibri" w:cs=""/>
                <w:kern w:val="0"/>
                <w:sz w:val="22"/>
                <w:szCs w:val="22"/>
                <w:lang w:val="en-IE" w:eastAsia="en-US" w:bidi="ar-SA"/>
              </w:rPr>
              <w:t>Michael Gelezov</w:t>
            </w:r>
          </w:p>
        </w:tc>
      </w:tr>
      <w:tr>
        <w:trPr/>
        <w:tc>
          <w:tcPr>
            <w:tcW w:w="2263"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IE" w:eastAsia="en-US" w:bidi="ar-SA"/>
              </w:rPr>
              <w:t>Student Number:</w:t>
            </w:r>
          </w:p>
          <w:p>
            <w:pPr>
              <w:pStyle w:val="Normal"/>
              <w:widowControl w:val="false"/>
              <w:suppressAutoHyphens w:val="true"/>
              <w:spacing w:lineRule="auto" w:line="240" w:before="0" w:after="0"/>
              <w:jc w:val="left"/>
              <w:rPr>
                <w:b/>
                <w:b/>
                <w:bCs/>
              </w:rPr>
            </w:pPr>
            <w:r>
              <w:rPr>
                <w:b/>
                <w:bCs/>
              </w:rPr>
            </w:r>
          </w:p>
        </w:tc>
        <w:tc>
          <w:tcPr>
            <w:tcW w:w="675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E" w:eastAsia="en-US" w:bidi="ar-SA"/>
              </w:rPr>
            </w:pPr>
            <w:r>
              <w:rPr>
                <w:rFonts w:eastAsia="Calibri" w:cs=""/>
                <w:kern w:val="0"/>
                <w:sz w:val="22"/>
                <w:szCs w:val="22"/>
                <w:lang w:val="en-IE" w:eastAsia="en-US" w:bidi="ar-SA"/>
              </w:rPr>
              <w:t>sba23143</w:t>
            </w:r>
          </w:p>
        </w:tc>
      </w:tr>
      <w:tr>
        <w:trPr/>
        <w:tc>
          <w:tcPr>
            <w:tcW w:w="2263"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IE" w:eastAsia="en-US" w:bidi="ar-SA"/>
              </w:rPr>
              <w:t>Assessment Due Date:</w:t>
            </w:r>
          </w:p>
          <w:p>
            <w:pPr>
              <w:pStyle w:val="Normal"/>
              <w:widowControl w:val="false"/>
              <w:suppressAutoHyphens w:val="true"/>
              <w:spacing w:lineRule="auto" w:line="240" w:before="0" w:after="0"/>
              <w:jc w:val="left"/>
              <w:rPr>
                <w:b/>
                <w:b/>
                <w:bCs/>
              </w:rPr>
            </w:pPr>
            <w:r>
              <w:rPr>
                <w:b/>
                <w:bCs/>
              </w:rPr>
            </w:r>
          </w:p>
        </w:tc>
        <w:tc>
          <w:tcPr>
            <w:tcW w:w="675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E" w:eastAsia="en-US" w:bidi="ar-SA"/>
              </w:rPr>
            </w:pPr>
            <w:r>
              <w:rPr>
                <w:rFonts w:eastAsia="Calibri" w:cs=""/>
                <w:kern w:val="0"/>
                <w:sz w:val="22"/>
                <w:szCs w:val="22"/>
                <w:lang w:val="en-IE" w:eastAsia="en-US" w:bidi="ar-SA"/>
              </w:rPr>
              <w:t>18/02/2024</w:t>
            </w:r>
          </w:p>
        </w:tc>
      </w:tr>
      <w:tr>
        <w:trPr/>
        <w:tc>
          <w:tcPr>
            <w:tcW w:w="2263"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IE" w:eastAsia="en-US" w:bidi="ar-SA"/>
              </w:rPr>
              <w:t>Date of Submission:</w:t>
            </w:r>
          </w:p>
          <w:p>
            <w:pPr>
              <w:pStyle w:val="Normal"/>
              <w:widowControl w:val="false"/>
              <w:suppressAutoHyphens w:val="true"/>
              <w:spacing w:lineRule="auto" w:line="240" w:before="0" w:after="0"/>
              <w:jc w:val="left"/>
              <w:rPr>
                <w:b/>
                <w:b/>
                <w:bCs/>
              </w:rPr>
            </w:pPr>
            <w:r>
              <w:rPr>
                <w:b/>
                <w:bCs/>
              </w:rPr>
            </w:r>
          </w:p>
        </w:tc>
        <w:tc>
          <w:tcPr>
            <w:tcW w:w="675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E" w:eastAsia="en-US" w:bidi="ar-SA"/>
              </w:rPr>
            </w:pPr>
            <w:r>
              <w:rPr>
                <w:rFonts w:eastAsia="Calibri" w:cs=""/>
                <w:kern w:val="0"/>
                <w:sz w:val="22"/>
                <w:szCs w:val="22"/>
                <w:lang w:val="en-IE" w:eastAsia="en-US" w:bidi="ar-SA"/>
              </w:rPr>
              <w:t>17/02/2024</w:t>
            </w:r>
          </w:p>
        </w:tc>
      </w:tr>
    </w:tbl>
    <w:p>
      <w:pPr>
        <w:pStyle w:val="Normal"/>
        <w:rPr/>
      </w:pPr>
      <w:r>
        <w:rPr/>
      </w:r>
    </w:p>
    <w:p>
      <w:pPr>
        <w:pStyle w:val="Normal"/>
        <w:pBdr>
          <w:bottom w:val="single" w:sz="12" w:space="31" w:color="000000"/>
        </w:pBdr>
        <w:spacing w:lineRule="auto" w:line="240" w:before="0" w:after="0"/>
        <w:rPr>
          <w:rFonts w:cs="Arial"/>
          <w:b/>
          <w:b/>
          <w:sz w:val="20"/>
        </w:rPr>
      </w:pPr>
      <w:r>
        <w:rPr>
          <w:rFonts w:cs="Arial"/>
          <w:b/>
          <w:sz w:val="20"/>
        </w:rPr>
      </w:r>
    </w:p>
    <w:p>
      <w:pPr>
        <w:pStyle w:val="Normal"/>
        <w:pBdr>
          <w:bottom w:val="single" w:sz="12" w:space="31" w:color="000000"/>
        </w:pBdr>
        <w:spacing w:lineRule="auto" w:line="240" w:before="0" w:after="0"/>
        <w:rPr>
          <w:rFonts w:cs="Arial"/>
          <w:b/>
          <w:b/>
          <w:sz w:val="20"/>
        </w:rPr>
      </w:pPr>
      <w:r>
        <w:rPr>
          <w:rFonts w:cs="Arial"/>
          <w:b/>
          <w:sz w:val="20"/>
        </w:rPr>
      </w:r>
    </w:p>
    <w:p>
      <w:pPr>
        <w:pStyle w:val="Normal"/>
        <w:spacing w:lineRule="auto" w:line="240" w:before="0" w:after="0"/>
        <w:rPr>
          <w:rFonts w:cs="Arial"/>
          <w:b/>
          <w:b/>
          <w:sz w:val="20"/>
        </w:rPr>
      </w:pPr>
      <w:r>
        <w:rPr>
          <w:rFonts w:cs="Arial"/>
          <w:b/>
          <w:sz w:val="20"/>
        </w:rPr>
      </w:r>
    </w:p>
    <w:p>
      <w:pPr>
        <w:pStyle w:val="Normal"/>
        <w:spacing w:lineRule="auto" w:line="240" w:before="0" w:after="0"/>
        <w:rPr>
          <w:rFonts w:cs="Arial"/>
          <w:b/>
          <w:b/>
          <w:sz w:val="20"/>
        </w:rPr>
      </w:pPr>
      <w:r>
        <w:rPr>
          <w:rFonts w:cs="Arial"/>
          <w:b/>
          <w:sz w:val="20"/>
        </w:rPr>
        <w:t xml:space="preserve">Declaration </w:t>
      </w:r>
    </w:p>
    <w:p>
      <w:pPr>
        <w:pStyle w:val="Normal"/>
        <w:spacing w:lineRule="auto" w:line="240" w:before="0" w:after="0"/>
        <w:rPr>
          <w:rFonts w:cs="Arial"/>
          <w:sz w:val="20"/>
        </w:rPr>
      </w:pPr>
      <w:r>
        <w:rPr>
          <w:rFonts w:cs="Arial"/>
          <w:sz w:val="20"/>
        </w:rPr>
        <w:tab/>
        <w:tab/>
        <w:tab/>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rHeight w:val="1111" w:hRule="atLeast"/>
        </w:trPr>
        <w:tc>
          <w:tcPr>
            <w:tcW w:w="9016" w:type="dxa"/>
            <w:tcBorders/>
          </w:tcPr>
          <w:p>
            <w:pPr>
              <w:pStyle w:val="Normal"/>
              <w:widowControl w:val="false"/>
              <w:suppressAutoHyphens w:val="true"/>
              <w:spacing w:lineRule="auto" w:line="240" w:before="0" w:after="0"/>
              <w:jc w:val="left"/>
              <w:rPr>
                <w:rFonts w:cs="Arial"/>
              </w:rPr>
            </w:pPr>
            <w:r>
              <w:rPr>
                <w:rFonts w:eastAsia="Calibri" w:cs="Arial"/>
                <w:kern w:val="0"/>
                <w:sz w:val="22"/>
                <w:szCs w:val="22"/>
                <w:lang w:val="en-IE" w:eastAsia="en-US" w:bidi="ar-SA"/>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pPr>
              <w:pStyle w:val="Normal"/>
              <w:widowControl w:val="false"/>
              <w:suppressAutoHyphens w:val="true"/>
              <w:spacing w:lineRule="auto" w:line="240" w:before="0" w:after="0"/>
              <w:jc w:val="left"/>
              <w:rPr>
                <w:rFonts w:cs="Arial"/>
                <w:sz w:val="20"/>
              </w:rPr>
            </w:pPr>
            <w:r>
              <w:rPr>
                <w:rFonts w:cs="Arial"/>
                <w:sz w:val="20"/>
              </w:rPr>
            </w:r>
          </w:p>
        </w:tc>
      </w:tr>
    </w:tbl>
    <w:p>
      <w:pPr>
        <w:pStyle w:val="Normal"/>
        <w:spacing w:lineRule="auto" w:line="240" w:before="0" w:after="0"/>
        <w:rPr>
          <w:rFonts w:cs="Arial"/>
          <w:sz w:val="20"/>
        </w:rPr>
      </w:pPr>
      <w:r>
        <w:rPr>
          <w:rFonts w:cs="Arial"/>
          <w:sz w:val="20"/>
        </w:rPr>
      </w:r>
    </w:p>
    <w:p>
      <w:pPr>
        <w:pStyle w:val="Normal"/>
        <w:spacing w:lineRule="auto" w:line="240" w:before="0" w:after="0"/>
        <w:rPr>
          <w:rFonts w:cs="Arial"/>
          <w:sz w:val="20"/>
        </w:rPr>
      </w:pPr>
      <w:r>
        <w:rPr>
          <w:rFonts w:cs="Arial"/>
          <w:sz w:val="20"/>
        </w:rPr>
      </w:r>
    </w:p>
    <w:p>
      <w:pPr>
        <w:pStyle w:val="Normal"/>
        <w:widowControl/>
        <w:bidi w:val="0"/>
        <w:spacing w:lineRule="auto" w:line="259" w:before="0" w:after="160"/>
        <w:jc w:val="left"/>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r>
    </w:p>
    <w:p>
      <w:pPr>
        <w:pStyle w:val="Normal"/>
        <w:jc w:val="center"/>
        <w:rPr>
          <w:b/>
          <w:b/>
          <w:bCs/>
          <w:u w:val="single"/>
        </w:rPr>
      </w:pPr>
      <w:r>
        <w:rPr>
          <w:b/>
          <w:bCs/>
          <w:u w:val="single"/>
        </w:rPr>
        <w:t>Overview of MYSQL</w:t>
      </w:r>
    </w:p>
    <w:p>
      <w:pPr>
        <w:pStyle w:val="Normal"/>
        <w:jc w:val="left"/>
        <w:rPr/>
      </w:pPr>
      <w:r>
        <w:rPr/>
        <w:t xml:space="preserve">MYSQL is known as a relational database management system. More specifically, data is stored in what is called a relational database. What it does is store data and organize it regarding its relational model which is made up of tables, columns, rows and relationships between tables. </w:t>
      </w:r>
    </w:p>
    <w:p>
      <w:pPr>
        <w:pStyle w:val="Normal"/>
        <w:jc w:val="left"/>
        <w:rPr/>
      </w:pPr>
      <w:r>
        <w:rPr/>
        <w:t>MYSQL was developed by a company called Oracle and is compatible with many operating systems such as Windows, Linux and Mac. It is also open-sourced so any user or company can use it, modify or publish it anywhere without issues from the company that developed it.</w:t>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t>Overview of Databases</w:t>
      </w:r>
    </w:p>
    <w:p>
      <w:pPr>
        <w:pStyle w:val="Normal"/>
        <w:jc w:val="left"/>
        <w:rPr/>
      </w:pPr>
      <w:r>
        <w:rPr/>
        <w:t>There are a variety of different databases that are used in MYSQL;</w:t>
      </w:r>
    </w:p>
    <w:p>
      <w:pPr>
        <w:pStyle w:val="Normal"/>
        <w:bidi w:val="0"/>
        <w:spacing w:lineRule="auto" w:line="276" w:beforeAutospacing="0" w:before="0" w:afterAutospacing="0" w:after="160"/>
        <w:ind w:left="0" w:right="0" w:hanging="0"/>
        <w:jc w:val="both"/>
        <w:rPr/>
      </w:pPr>
      <w:r>
        <w:rPr/>
        <w:t>Relational databases were first created around 1970, which continue to be used today.</w:t>
      </w:r>
    </w:p>
    <w:p>
      <w:pPr>
        <w:pStyle w:val="Normal"/>
        <w:bidi w:val="0"/>
        <w:spacing w:lineRule="auto" w:line="276" w:beforeAutospacing="0" w:before="0" w:afterAutospacing="0" w:after="160"/>
        <w:ind w:left="0" w:right="0" w:hanging="0"/>
        <w:jc w:val="left"/>
        <w:rPr/>
      </w:pPr>
      <w:r>
        <w:rPr/>
        <w:t>Relational databases store data in several related tables, in those tables are columns and rows which data is stored in.</w:t>
      </w:r>
    </w:p>
    <w:p>
      <w:pPr>
        <w:pStyle w:val="Normal"/>
        <w:bidi w:val="0"/>
        <w:spacing w:lineRule="auto" w:line="276" w:beforeAutospacing="0" w:before="0" w:afterAutospacing="0" w:after="160"/>
        <w:ind w:left="0" w:right="0" w:hanging="0"/>
        <w:jc w:val="left"/>
        <w:rPr/>
      </w:pPr>
      <w:r>
        <w:rPr/>
        <w:t>Relational databases give you allowance of creating, updating and administering of a relational database.</w:t>
      </w:r>
    </w:p>
    <w:p>
      <w:pPr>
        <w:pStyle w:val="Normal"/>
        <w:bidi w:val="0"/>
        <w:spacing w:lineRule="auto" w:line="276" w:beforeAutospacing="0" w:before="0" w:afterAutospacing="0" w:after="160"/>
        <w:ind w:left="0" w:right="0" w:hanging="0"/>
        <w:jc w:val="left"/>
        <w:rPr/>
      </w:pPr>
      <w:r>
        <w:rPr/>
        <w:t>NoSQL databases are databases that do not have MYSQL as the primary access language.</w:t>
      </w:r>
    </w:p>
    <w:p>
      <w:pPr>
        <w:pStyle w:val="Normal"/>
        <w:bidi w:val="0"/>
        <w:spacing w:lineRule="auto" w:line="276" w:beforeAutospacing="0" w:before="0" w:afterAutospacing="0" w:after="160"/>
        <w:ind w:left="0" w:right="0" w:hanging="0"/>
        <w:jc w:val="left"/>
        <w:rPr/>
      </w:pPr>
      <w:r>
        <w:rPr/>
        <w:t>These are often labelled as non-relational databases meaning they do not have to adhere to a schema that has already being organized for the data to follow.</w:t>
      </w:r>
    </w:p>
    <w:p>
      <w:pPr>
        <w:pStyle w:val="Normal"/>
        <w:bidi w:val="0"/>
        <w:spacing w:lineRule="auto" w:line="276" w:beforeAutospacing="0" w:before="0" w:afterAutospacing="0" w:after="160"/>
        <w:ind w:left="0" w:right="0" w:hanging="0"/>
        <w:jc w:val="left"/>
        <w:rPr/>
      </w:pPr>
      <w:r>
        <w:rPr/>
        <w:t>NoSQL is used for storing unstructured data or somewhat structured data and is useful when you’re making changes to the data without using applications that are connected to the data.</w:t>
      </w:r>
    </w:p>
    <w:p>
      <w:pPr>
        <w:pStyle w:val="Normal"/>
        <w:bidi w:val="0"/>
        <w:spacing w:lineRule="auto" w:line="276" w:beforeAutospacing="0" w:before="0" w:afterAutospacing="0" w:after="160"/>
        <w:ind w:left="0" w:right="0" w:hanging="0"/>
        <w:jc w:val="left"/>
        <w:rPr/>
      </w:pPr>
      <w:r>
        <w:rPr/>
        <w:t>Graph databases are a type of database used in NoSQL and is based on graph theory, Graph databases are used to identify and work with data points meaning they are used to analyze relationships in between data points which prevents fraud or can be used to data mine customer details.</w:t>
      </w:r>
    </w:p>
    <w:p>
      <w:pPr>
        <w:pStyle w:val="Normal"/>
        <w:bidi w:val="0"/>
        <w:spacing w:lineRule="auto" w:line="276" w:beforeAutospacing="0" w:before="0" w:afterAutospacing="0" w:after="160"/>
        <w:ind w:left="0" w:right="0" w:hanging="0"/>
        <w:jc w:val="left"/>
        <w:rPr/>
      </w:pPr>
      <w:r>
        <w:rPr/>
        <w:t>Wide column databases are column stores for data storage, rather than storing in rows or tables wide column databases store their data in columns.</w:t>
      </w:r>
    </w:p>
    <w:p>
      <w:pPr>
        <w:pStyle w:val="Normal"/>
        <w:bidi w:val="0"/>
        <w:spacing w:lineRule="auto" w:line="276" w:beforeAutospacing="0" w:before="0" w:afterAutospacing="0" w:after="160"/>
        <w:ind w:left="0" w:right="0" w:hanging="0"/>
        <w:jc w:val="left"/>
        <w:rPr/>
      </w:pPr>
      <w:r>
        <w:rPr/>
        <w:t xml:space="preserve">Wide column databases store petabytes as their data, meaning it’s easier to handle large amounts of data on large applications. </w:t>
      </w:r>
    </w:p>
    <w:p>
      <w:pPr>
        <w:pStyle w:val="Normal"/>
        <w:bidi w:val="0"/>
        <w:spacing w:lineRule="auto" w:line="276" w:beforeAutospacing="0" w:before="0" w:afterAutospacing="0" w:after="160"/>
        <w:ind w:left="0" w:right="0" w:hanging="0"/>
        <w:jc w:val="left"/>
        <w:rPr>
          <w:b w:val="false"/>
          <w:b w:val="false"/>
          <w:bCs w:val="false"/>
        </w:rPr>
      </w:pPr>
      <w:r>
        <w:rPr>
          <w:b w:val="false"/>
          <w:bCs w:val="false"/>
        </w:rPr>
        <w:t>Columnar databases are used often in data warehousing and data is stored in columns instead of rows, reason why they are stored in such conditions is that they are easy to use in analytics sense regarding queries any data that does not apply to the query is ignored by default.</w:t>
      </w:r>
    </w:p>
    <w:p>
      <w:pPr>
        <w:pStyle w:val="Normal"/>
        <w:bidi w:val="0"/>
        <w:spacing w:lineRule="auto" w:line="276" w:beforeAutospacing="0" w:before="0" w:afterAutospacing="0" w:after="160"/>
        <w:ind w:left="0" w:right="0" w:hanging="0"/>
        <w:jc w:val="center"/>
        <w:rPr>
          <w:b/>
          <w:b/>
          <w:bCs/>
          <w:u w:val="single"/>
        </w:rPr>
      </w:pPr>
      <w:r>
        <w:rPr>
          <w:b/>
          <w:bCs/>
          <w:u w:val="single"/>
        </w:rPr>
      </w:r>
    </w:p>
    <w:p>
      <w:pPr>
        <w:pStyle w:val="Normal"/>
        <w:bidi w:val="0"/>
        <w:spacing w:lineRule="auto" w:line="276" w:beforeAutospacing="0" w:before="0" w:afterAutospacing="0" w:after="160"/>
        <w:ind w:left="0" w:right="0" w:hanging="0"/>
        <w:jc w:val="center"/>
        <w:rPr>
          <w:b/>
          <w:b/>
          <w:bCs/>
          <w:u w:val="single"/>
        </w:rPr>
      </w:pPr>
      <w:r>
        <w:rPr>
          <w:b/>
          <w:bCs/>
          <w:u w:val="single"/>
        </w:rPr>
      </w:r>
    </w:p>
    <w:p>
      <w:pPr>
        <w:pStyle w:val="Normal"/>
        <w:bidi w:val="0"/>
        <w:spacing w:lineRule="auto" w:line="276" w:beforeAutospacing="0" w:before="0" w:afterAutospacing="0" w:after="160"/>
        <w:ind w:left="0" w:right="0" w:hanging="0"/>
        <w:jc w:val="center"/>
        <w:rPr>
          <w:b/>
          <w:b/>
          <w:bCs/>
          <w:u w:val="single"/>
        </w:rPr>
      </w:pPr>
      <w:r>
        <w:rPr>
          <w:b/>
          <w:bCs/>
          <w:u w:val="single"/>
        </w:rPr>
      </w:r>
    </w:p>
    <w:p>
      <w:pPr>
        <w:pStyle w:val="Normal"/>
        <w:bidi w:val="0"/>
        <w:spacing w:lineRule="auto" w:line="276" w:beforeAutospacing="0" w:before="0" w:afterAutospacing="0" w:after="160"/>
        <w:ind w:left="0" w:right="0" w:hanging="0"/>
        <w:jc w:val="center"/>
        <w:rPr>
          <w:b/>
          <w:b/>
          <w:bCs/>
          <w:u w:val="single"/>
        </w:rPr>
      </w:pPr>
      <w:r>
        <w:rPr>
          <w:b/>
          <w:bCs/>
          <w:u w:val="single"/>
        </w:rPr>
      </w:r>
    </w:p>
    <w:p>
      <w:pPr>
        <w:pStyle w:val="Normal"/>
        <w:bidi w:val="0"/>
        <w:spacing w:lineRule="auto" w:line="276" w:beforeAutospacing="0" w:before="0" w:afterAutospacing="0" w:after="160"/>
        <w:ind w:left="0" w:right="0" w:hanging="0"/>
        <w:jc w:val="center"/>
        <w:rPr>
          <w:b/>
          <w:b/>
          <w:bCs/>
          <w:u w:val="single"/>
        </w:rPr>
      </w:pPr>
      <w:r>
        <w:rPr>
          <w:b/>
          <w:bCs/>
          <w:u w:val="single"/>
        </w:rPr>
        <w:t>Concept of data warehousing</w:t>
      </w:r>
    </w:p>
    <w:p>
      <w:pPr>
        <w:pStyle w:val="Normal"/>
        <w:jc w:val="left"/>
        <w:rPr/>
      </w:pPr>
      <w:r>
        <w:rPr/>
        <w:t>Data warehousing is a repository for information that is able to be analyzed in order to make decisions in a more open-minded way without bumping into problems.</w:t>
      </w:r>
    </w:p>
    <w:p>
      <w:pPr>
        <w:pStyle w:val="Normal"/>
        <w:jc w:val="left"/>
        <w:rPr/>
      </w:pPr>
      <w:r>
        <w:rPr/>
        <w:t>Data goes through a data warehouse via transactional systems, relational databases and a variety of other ways.</w:t>
      </w:r>
    </w:p>
    <w:p>
      <w:pPr>
        <w:pStyle w:val="Normal"/>
        <w:jc w:val="left"/>
        <w:rPr/>
      </w:pPr>
      <w:r>
        <w:rPr/>
        <w:t>Data warehouses can be accessed through BI Tools (Business intelligence) which are used by a lot of people like business analysts, decision makers, data scientists and data engineers.</w:t>
      </w:r>
    </w:p>
    <w:p>
      <w:pPr>
        <w:pStyle w:val="Normal"/>
        <w:jc w:val="left"/>
        <w:rPr/>
      </w:pPr>
      <w:r>
        <w:rPr/>
        <w:t>In business data warehousing is relied on heavily, as it can store reports, dashboards and analytics tools which can lessen the input and output of data more efficiently and give results at a quicker pace to users using the warehouse.</w:t>
      </w:r>
    </w:p>
    <w:p>
      <w:pPr>
        <w:pStyle w:val="Normal"/>
        <w:jc w:val="left"/>
        <w:rPr/>
      </w:pPr>
      <w:r>
        <w:rPr/>
        <w:t>In MYSQL data warehousing is convenient as you can store data in databases you create which you can use elsewhere through connecting MYSQL to Java or connecting MYSQL to HTML, however it cannot maintain large amounts of data therefore some people rely on other methods of storing large quantity of data.</w:t>
      </w:r>
    </w:p>
    <w:p>
      <w:pPr>
        <w:pStyle w:val="Normal"/>
        <w:jc w:val="center"/>
        <w:rPr>
          <w:b/>
          <w:b/>
          <w:bCs/>
          <w:u w:val="single"/>
        </w:rPr>
      </w:pPr>
      <w:r>
        <w:rPr>
          <w:b/>
          <w:bCs/>
          <w:u w:val="single"/>
        </w:rPr>
        <w:t>Concept of data mining</w:t>
      </w:r>
    </w:p>
    <w:p>
      <w:pPr>
        <w:pStyle w:val="Normal"/>
        <w:jc w:val="left"/>
        <w:rPr>
          <w:b w:val="false"/>
          <w:b w:val="false"/>
          <w:bCs w:val="false"/>
        </w:rPr>
      </w:pPr>
      <w:r>
        <w:rPr>
          <w:b w:val="false"/>
          <w:bCs w:val="false"/>
        </w:rPr>
        <w:t>Data mining is a process that searches and analyzes a huge amount of data to identify patterns and extract data.</w:t>
      </w:r>
    </w:p>
    <w:p>
      <w:pPr>
        <w:pStyle w:val="Normal"/>
        <w:jc w:val="left"/>
        <w:rPr>
          <w:b w:val="false"/>
          <w:b w:val="false"/>
          <w:bCs w:val="false"/>
        </w:rPr>
      </w:pPr>
      <w:r>
        <w:rPr>
          <w:b w:val="false"/>
          <w:bCs w:val="false"/>
        </w:rPr>
        <w:t>Data mining is used by a lot of companies in order to obtain information about their customers which helps increase sales of their products, place marketing strategies to maximize the efficiency of sales and decrease any costs that can occur.</w:t>
      </w:r>
    </w:p>
    <w:p>
      <w:pPr>
        <w:pStyle w:val="Normal"/>
        <w:jc w:val="left"/>
        <w:rPr>
          <w:b w:val="false"/>
          <w:b w:val="false"/>
          <w:bCs w:val="false"/>
        </w:rPr>
      </w:pPr>
      <w:r>
        <w:rPr>
          <w:b w:val="false"/>
          <w:bCs w:val="false"/>
        </w:rPr>
        <w:t>What data mining involves is a lot of exploring and going through large amounts of data to observe any useful patterns and trends. This is often used in detecting fraud or filtering spam or credit risk management but can also be used in marketing to observe opinions of a targeted group of people.</w:t>
      </w:r>
    </w:p>
    <w:p>
      <w:pPr>
        <w:pStyle w:val="Normal"/>
        <w:jc w:val="left"/>
        <w:rPr>
          <w:b w:val="false"/>
          <w:b w:val="false"/>
          <w:bCs w:val="false"/>
        </w:rPr>
      </w:pPr>
      <w:r>
        <w:rPr>
          <w:b w:val="false"/>
          <w:bCs w:val="false"/>
        </w:rPr>
        <w:t>What makes data mining for SQL convenient is you can make different rules to suit your needs, identify patterns in your data and analyze more complex data. In SQL data mining is perfect for analysis and reports about what is going on in your data.</w:t>
      </w:r>
    </w:p>
    <w:p>
      <w:pPr>
        <w:pStyle w:val="Normal"/>
        <w:jc w:val="left"/>
        <w:rPr>
          <w:b w:val="false"/>
          <w:b w:val="false"/>
          <w:bCs w:val="false"/>
        </w:rPr>
      </w:pPr>
      <w:r>
        <w:rPr>
          <w:b w:val="false"/>
          <w:bCs w:val="false"/>
        </w:rPr>
      </w:r>
    </w:p>
    <w:p>
      <w:pPr>
        <w:pStyle w:val="Normal"/>
        <w:jc w:val="center"/>
        <w:rPr>
          <w:b/>
          <w:b/>
          <w:bCs/>
          <w:u w:val="single"/>
        </w:rPr>
      </w:pPr>
      <w:r>
        <w:rPr>
          <w:b/>
          <w:bCs/>
          <w:u w:val="single"/>
        </w:rPr>
        <w:t>Big data storage</w:t>
      </w:r>
    </w:p>
    <w:p>
      <w:pPr>
        <w:pStyle w:val="Normal"/>
        <w:jc w:val="left"/>
        <w:rPr>
          <w:b w:val="false"/>
          <w:b w:val="false"/>
          <w:bCs w:val="false"/>
        </w:rPr>
      </w:pPr>
      <w:r>
        <w:rPr>
          <w:b w:val="false"/>
          <w:bCs w:val="false"/>
        </w:rPr>
        <w:t>When it comes to storage of big data, we must ask if there is more than one way to store big data, one such way is MYSQL but it’s not the only way to store large quantity of data.</w:t>
      </w:r>
    </w:p>
    <w:p>
      <w:pPr>
        <w:pStyle w:val="Normal"/>
        <w:jc w:val="left"/>
        <w:rPr>
          <w:b w:val="false"/>
          <w:b w:val="false"/>
          <w:bCs w:val="false"/>
        </w:rPr>
      </w:pPr>
      <w:r>
        <w:rPr>
          <w:b w:val="false"/>
          <w:bCs w:val="false"/>
        </w:rPr>
        <w:t>Cloud storage can store big data, you use cloud storage when you are using iCloud or Google Drive to store your data meaning anything you store into iCloud or Google Drive you store it electronically meaning you can use it or access it anywhere and there is no limit as to how much data you can store.</w:t>
      </w:r>
    </w:p>
    <w:p>
      <w:pPr>
        <w:pStyle w:val="Normal"/>
        <w:jc w:val="left"/>
        <w:rPr>
          <w:b w:val="false"/>
          <w:b w:val="false"/>
          <w:bCs w:val="false"/>
        </w:rPr>
      </w:pPr>
      <w:r>
        <w:rPr>
          <w:b w:val="false"/>
          <w:bCs w:val="false"/>
        </w:rPr>
        <w:t>Cloud storage gives users easier usability and accessibility so if a user wanted to access something from Google Drive all they have to do is enter their credential details and the data is available for them to access</w:t>
      </w:r>
    </w:p>
    <w:p>
      <w:pPr>
        <w:pStyle w:val="Normal"/>
        <w:jc w:val="left"/>
        <w:rPr>
          <w:b w:val="false"/>
          <w:b w:val="false"/>
          <w:bCs w:val="false"/>
        </w:rPr>
      </w:pPr>
      <w:r>
        <w:rPr>
          <w:b w:val="false"/>
          <w:bCs w:val="false"/>
        </w:rPr>
        <w:t>Object storage acknowledges data as objects, the data is stored in a large depository which can be accessed anywhere from physical storage devices.</w:t>
      </w:r>
    </w:p>
    <w:p>
      <w:pPr>
        <w:pStyle w:val="Normal"/>
        <w:jc w:val="left"/>
        <w:rPr>
          <w:b w:val="false"/>
          <w:b w:val="false"/>
          <w:bCs w:val="false"/>
        </w:rPr>
      </w:pPr>
      <w:r>
        <w:rPr>
          <w:b w:val="false"/>
          <w:bCs w:val="false"/>
        </w:rPr>
        <w:t>Object storage has data that are considered files or objects in this case which includes metadata, more meta data is added to allow data accessibility excluding hierarchy in the process all the objects in object storage are given a unique address so that the user is able to specify which data they wish to access or use.</w:t>
      </w:r>
    </w:p>
    <w:p>
      <w:pPr>
        <w:pStyle w:val="Normal"/>
        <w:jc w:val="left"/>
        <w:rPr>
          <w:b w:val="false"/>
          <w:b w:val="false"/>
          <w:bCs w:val="false"/>
        </w:rPr>
      </w:pPr>
      <w:r>
        <w:rPr>
          <w:b w:val="false"/>
          <w:bCs w:val="false"/>
        </w:rPr>
        <w:t>Data lake is a central repository for mega data and can store structured, unstructured or semi-structured data meaning that your data is more flexible to use.</w:t>
      </w:r>
    </w:p>
    <w:p>
      <w:pPr>
        <w:pStyle w:val="Normal"/>
        <w:jc w:val="left"/>
        <w:rPr>
          <w:b w:val="false"/>
          <w:b w:val="false"/>
          <w:bCs w:val="false"/>
        </w:rPr>
      </w:pPr>
      <w:r>
        <w:rPr>
          <w:b w:val="false"/>
          <w:bCs w:val="false"/>
        </w:rPr>
        <w:t>When the data is stored, it is given a unique identifier for easier usage and accessibility for the user. While they are able to store big data through data warehousing both data lake and warehousing won’t be considered the same, as to why it is not is simply because that the data in data lake storage actually has no function therefore has no fulfilment whereas data warehousing stores data that already has a function it can perform.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u w:val="single"/>
        </w:rPr>
      </w:pPr>
      <w:r>
        <w:rPr>
          <w:b/>
          <w:bCs/>
          <w:u w:val="single"/>
        </w:rPr>
      </w:r>
    </w:p>
    <w:p>
      <w:pPr>
        <w:pStyle w:val="Normal"/>
        <w:jc w:val="left"/>
        <w:rPr>
          <w:b/>
          <w:b/>
          <w:bCs/>
          <w:u w:val="single"/>
        </w:rPr>
      </w:pPr>
      <w:r>
        <w:rPr>
          <w:b/>
          <w:bCs/>
          <w:u w:val="single"/>
        </w:rPr>
        <w:t>Harvard References</w:t>
      </w:r>
    </w:p>
    <w:p>
      <w:pPr>
        <w:pStyle w:val="Normal"/>
        <w:spacing w:beforeAutospacing="0" w:before="0" w:afterAutospacing="0" w:after="0"/>
        <w:jc w:val="left"/>
        <w:rPr/>
      </w:pPr>
      <w:r>
        <w:rPr>
          <w:rFonts w:eastAsia="Calibri" w:cs="Calibri" w:ascii="Calibri" w:hAnsi="Calibri"/>
          <w:b w:val="false"/>
          <w:bCs w:val="false"/>
          <w:i w:val="false"/>
          <w:iCs w:val="false"/>
          <w:caps w:val="false"/>
          <w:smallCaps w:val="false"/>
          <w:color w:val="000000" w:themeColor="text1" w:themeShade="ff" w:themeTint="ff"/>
          <w:sz w:val="27"/>
          <w:szCs w:val="27"/>
          <w:lang w:val="en-US"/>
        </w:rPr>
        <w:t xml:space="preserve">Matillion. (n.d.). </w:t>
      </w:r>
      <w:r>
        <w:rPr>
          <w:rFonts w:eastAsia="Calibri" w:cs="Calibri" w:ascii="Calibri" w:hAnsi="Calibri"/>
          <w:b w:val="false"/>
          <w:bCs w:val="false"/>
          <w:i/>
          <w:iCs/>
          <w:caps w:val="false"/>
          <w:smallCaps w:val="false"/>
          <w:color w:val="000000" w:themeColor="text1" w:themeShade="ff" w:themeTint="ff"/>
          <w:sz w:val="27"/>
          <w:szCs w:val="27"/>
          <w:lang w:val="en-US"/>
        </w:rPr>
        <w:t>The Types of Databases (with Examples)</w:t>
      </w:r>
      <w:r>
        <w:rPr>
          <w:rFonts w:eastAsia="Calibri" w:cs="Calibri" w:ascii="Calibri" w:hAnsi="Calibri"/>
          <w:b w:val="false"/>
          <w:bCs w:val="false"/>
          <w:i w:val="false"/>
          <w:iCs w:val="false"/>
          <w:caps w:val="false"/>
          <w:smallCaps w:val="false"/>
          <w:color w:val="000000" w:themeColor="text1" w:themeShade="ff" w:themeTint="ff"/>
          <w:sz w:val="27"/>
          <w:szCs w:val="27"/>
          <w:lang w:val="en-US"/>
        </w:rPr>
        <w:t xml:space="preserve">. [online] Available at: </w:t>
      </w:r>
      <w:hyperlink r:id="rId2">
        <w:r>
          <w:rPr>
            <w:rStyle w:val="InternetLink"/>
            <w:rFonts w:eastAsia="Calibri" w:cs="Calibri" w:ascii="Calibri" w:hAnsi="Calibri"/>
            <w:b w:val="false"/>
            <w:bCs w:val="false"/>
            <w:i w:val="false"/>
            <w:iCs w:val="false"/>
            <w:caps w:val="false"/>
            <w:smallCaps w:val="false"/>
            <w:sz w:val="27"/>
            <w:szCs w:val="27"/>
            <w:lang w:val="en-US"/>
          </w:rPr>
          <w:t>https://www.matillion.com/blog/the-types-of-databases-with-examples</w:t>
        </w:r>
      </w:hyperlink>
      <w:r>
        <w:rPr>
          <w:rFonts w:eastAsia="Calibri" w:cs="Calibri" w:ascii="Calibri" w:hAnsi="Calibri"/>
          <w:b w:val="false"/>
          <w:bCs w:val="false"/>
          <w:i w:val="false"/>
          <w:iCs w:val="false"/>
          <w:caps w:val="false"/>
          <w:smallCaps w:val="false"/>
          <w:color w:val="000000" w:themeColor="text1" w:themeShade="ff" w:themeTint="ff"/>
          <w:sz w:val="27"/>
          <w:szCs w:val="27"/>
          <w:lang w:val="en-US"/>
        </w:rPr>
        <w:t>.</w:t>
      </w:r>
    </w:p>
    <w:p>
      <w:pPr>
        <w:pStyle w:val="Normal"/>
        <w:ind w:left="-20" w:right="-20" w:hanging="0"/>
        <w:jc w:val="left"/>
        <w:rPr/>
      </w:pPr>
      <w:r>
        <w:rPr>
          <w:rFonts w:eastAsia="Calibri" w:cs="Calibri" w:ascii="Calibri" w:hAnsi="Calibri"/>
          <w:b w:val="false"/>
          <w:bCs w:val="false"/>
          <w:i w:val="false"/>
          <w:iCs w:val="false"/>
          <w:caps w:val="false"/>
          <w:smallCaps w:val="false"/>
          <w:color w:val="000000" w:themeColor="text1" w:themeShade="ff" w:themeTint="ff"/>
          <w:sz w:val="24"/>
          <w:szCs w:val="24"/>
          <w:lang w:val="en-US"/>
        </w:rPr>
        <w:t>‌</w:t>
      </w:r>
    </w:p>
    <w:p>
      <w:pPr>
        <w:pStyle w:val="Normal"/>
        <w:spacing w:beforeAutospacing="0" w:before="0" w:afterAutospacing="0" w:after="0"/>
        <w:jc w:val="left"/>
        <w:rPr/>
      </w:pPr>
      <w:r>
        <w:rPr>
          <w:rFonts w:eastAsia="Calibri" w:cs="Calibri" w:ascii="Calibri" w:hAnsi="Calibri"/>
          <w:b w:val="false"/>
          <w:bCs w:val="false"/>
          <w:i w:val="false"/>
          <w:iCs w:val="false"/>
          <w:caps w:val="false"/>
          <w:smallCaps w:val="false"/>
          <w:color w:val="000000" w:themeColor="text1" w:themeShade="ff" w:themeTint="ff"/>
          <w:sz w:val="27"/>
          <w:szCs w:val="27"/>
          <w:lang w:val="en-US"/>
        </w:rPr>
        <w:t xml:space="preserve">Juillet, R. (2022). </w:t>
      </w:r>
      <w:r>
        <w:rPr>
          <w:rFonts w:eastAsia="Calibri" w:cs="Calibri" w:ascii="Calibri" w:hAnsi="Calibri"/>
          <w:b w:val="false"/>
          <w:bCs w:val="false"/>
          <w:i/>
          <w:iCs/>
          <w:caps w:val="false"/>
          <w:smallCaps w:val="false"/>
          <w:color w:val="000000" w:themeColor="text1" w:themeShade="ff" w:themeTint="ff"/>
          <w:sz w:val="27"/>
          <w:szCs w:val="27"/>
          <w:lang w:val="en-US"/>
        </w:rPr>
        <w:t>What Are The Storage Methods For Big Data?</w:t>
      </w:r>
      <w:r>
        <w:rPr>
          <w:rFonts w:eastAsia="Calibri" w:cs="Calibri" w:ascii="Calibri" w:hAnsi="Calibri"/>
          <w:b w:val="false"/>
          <w:bCs w:val="false"/>
          <w:i w:val="false"/>
          <w:iCs w:val="false"/>
          <w:caps w:val="false"/>
          <w:smallCaps w:val="false"/>
          <w:color w:val="000000" w:themeColor="text1" w:themeShade="ff" w:themeTint="ff"/>
          <w:sz w:val="27"/>
          <w:szCs w:val="27"/>
          <w:lang w:val="en-US"/>
        </w:rPr>
        <w:t xml:space="preserve"> [online] Bocasay. Available at: </w:t>
      </w:r>
      <w:hyperlink r:id="rId3">
        <w:r>
          <w:rPr>
            <w:rStyle w:val="InternetLink"/>
            <w:rFonts w:eastAsia="Calibri" w:cs="Calibri" w:ascii="Calibri" w:hAnsi="Calibri"/>
            <w:b w:val="false"/>
            <w:bCs w:val="false"/>
            <w:i w:val="false"/>
            <w:iCs w:val="false"/>
            <w:caps w:val="false"/>
            <w:smallCaps w:val="false"/>
            <w:sz w:val="27"/>
            <w:szCs w:val="27"/>
            <w:lang w:val="en-US"/>
          </w:rPr>
          <w:t>https://www.bocasay.com/how-to-store-big-data/</w:t>
        </w:r>
      </w:hyperlink>
      <w:r>
        <w:rPr>
          <w:rFonts w:eastAsia="Calibri" w:cs="Calibri" w:ascii="Calibri" w:hAnsi="Calibri"/>
          <w:b w:val="false"/>
          <w:bCs w:val="false"/>
          <w:i w:val="false"/>
          <w:iCs w:val="false"/>
          <w:caps w:val="false"/>
          <w:smallCaps w:val="false"/>
          <w:color w:val="000000" w:themeColor="text1" w:themeShade="ff" w:themeTint="ff"/>
          <w:sz w:val="27"/>
          <w:szCs w:val="27"/>
          <w:lang w:val="en-US"/>
        </w:rPr>
        <w:t>.</w:t>
      </w:r>
    </w:p>
    <w:p>
      <w:pPr>
        <w:pStyle w:val="Normal"/>
        <w:ind w:left="-20" w:right="-20" w:hanging="0"/>
        <w:jc w:val="left"/>
        <w:rPr/>
      </w:pPr>
      <w:r>
        <w:rPr>
          <w:rFonts w:eastAsia="Calibri" w:cs="Calibri" w:ascii="Calibri" w:hAnsi="Calibri"/>
          <w:b w:val="false"/>
          <w:bCs w:val="false"/>
          <w:i w:val="false"/>
          <w:iCs w:val="false"/>
          <w:caps w:val="false"/>
          <w:smallCaps w:val="false"/>
          <w:color w:val="000000" w:themeColor="text1" w:themeShade="ff" w:themeTint="ff"/>
          <w:sz w:val="24"/>
          <w:szCs w:val="24"/>
          <w:lang w:val="en-US"/>
        </w:rPr>
        <w:t>‌</w:t>
      </w:r>
    </w:p>
    <w:p>
      <w:pPr>
        <w:pStyle w:val="Normal"/>
        <w:ind w:left="-20" w:right="-20" w:hanging="0"/>
        <w:jc w:val="left"/>
        <w:rPr/>
      </w:pPr>
      <w:r>
        <w:rPr>
          <w:rFonts w:eastAsia="Calibri" w:cs="Calibri" w:ascii="Calibri" w:hAnsi="Calibri"/>
          <w:b w:val="false"/>
          <w:bCs w:val="false"/>
          <w:i w:val="false"/>
          <w:iCs w:val="false"/>
          <w:caps w:val="false"/>
          <w:smallCaps w:val="false"/>
          <w:color w:val="2C3E50"/>
          <w:sz w:val="27"/>
          <w:szCs w:val="27"/>
          <w:lang w:val="en-US"/>
        </w:rPr>
        <w:t xml:space="preserve">Amazon Web Services, Inc. (n.d.). </w:t>
      </w:r>
      <w:r>
        <w:rPr>
          <w:rFonts w:eastAsia="Calibri" w:cs="Calibri" w:ascii="Calibri" w:hAnsi="Calibri"/>
          <w:b w:val="false"/>
          <w:bCs w:val="false"/>
          <w:i/>
          <w:iCs/>
          <w:caps w:val="false"/>
          <w:smallCaps w:val="false"/>
          <w:color w:val="2C3E50"/>
          <w:sz w:val="27"/>
          <w:szCs w:val="27"/>
          <w:lang w:val="en-US"/>
        </w:rPr>
        <w:t>What is a Data Warehouse? - Data Warehouse Explained - AWS</w:t>
      </w:r>
      <w:r>
        <w:rPr>
          <w:rFonts w:eastAsia="Calibri" w:cs="Calibri" w:ascii="Calibri" w:hAnsi="Calibri"/>
          <w:b w:val="false"/>
          <w:bCs w:val="false"/>
          <w:i w:val="false"/>
          <w:iCs w:val="false"/>
          <w:caps w:val="false"/>
          <w:smallCaps w:val="false"/>
          <w:color w:val="2C3E50"/>
          <w:sz w:val="27"/>
          <w:szCs w:val="27"/>
          <w:lang w:val="en-US"/>
        </w:rPr>
        <w:t xml:space="preserve">. [online] Available at: </w:t>
      </w:r>
      <w:r>
        <w:fldChar w:fldCharType="begin"/>
      </w:r>
      <w:r>
        <w:rPr>
          <w:rStyle w:val="InternetLink"/>
          <w:smallCaps w:val="false"/>
          <w:caps w:val="false"/>
          <w:sz w:val="27"/>
          <w:i w:val="false"/>
          <w:b w:val="false"/>
          <w:szCs w:val="27"/>
          <w:iCs w:val="false"/>
          <w:bCs w:val="false"/>
          <w:rFonts w:eastAsia="Calibri" w:cs="Calibri" w:ascii="Calibri" w:hAnsi="Calibri"/>
          <w:lang w:val="en-US"/>
        </w:rPr>
        <w:instrText xml:space="preserve"> HYPERLINK "https://aws.amazon.com/what-is/data-warehouse/" \l ":~:text=A data warehouse is a"</w:instrText>
      </w:r>
      <w:r>
        <w:rPr>
          <w:rStyle w:val="InternetLink"/>
          <w:smallCaps w:val="false"/>
          <w:caps w:val="false"/>
          <w:sz w:val="27"/>
          <w:i w:val="false"/>
          <w:b w:val="false"/>
          <w:szCs w:val="27"/>
          <w:iCs w:val="false"/>
          <w:bCs w:val="false"/>
          <w:rFonts w:eastAsia="Calibri" w:cs="Calibri" w:ascii="Calibri" w:hAnsi="Calibri"/>
          <w:lang w:val="en-US"/>
        </w:rPr>
        <w:fldChar w:fldCharType="separate"/>
      </w:r>
      <w:r>
        <w:rPr>
          <w:rStyle w:val="InternetLink"/>
          <w:rFonts w:eastAsia="Calibri" w:cs="Calibri" w:ascii="Calibri" w:hAnsi="Calibri"/>
          <w:b w:val="false"/>
          <w:bCs w:val="false"/>
          <w:i w:val="false"/>
          <w:iCs w:val="false"/>
          <w:caps w:val="false"/>
          <w:smallCaps w:val="false"/>
          <w:sz w:val="27"/>
          <w:szCs w:val="27"/>
          <w:lang w:val="en-US"/>
        </w:rPr>
        <w:t>https://aws.amazon.com/what-is/data-warehouse/#:~:text=A%20data%20warehouse%20is%20a</w:t>
      </w:r>
      <w:r>
        <w:rPr>
          <w:rStyle w:val="InternetLink"/>
          <w:smallCaps w:val="false"/>
          <w:caps w:val="false"/>
          <w:sz w:val="27"/>
          <w:i w:val="false"/>
          <w:b w:val="false"/>
          <w:szCs w:val="27"/>
          <w:iCs w:val="false"/>
          <w:bCs w:val="false"/>
          <w:rFonts w:eastAsia="Calibri" w:cs="Calibri" w:ascii="Calibri" w:hAnsi="Calibri"/>
          <w:lang w:val="en-US"/>
        </w:rPr>
        <w:fldChar w:fldCharType="end"/>
      </w:r>
      <w:r>
        <w:rPr>
          <w:rFonts w:eastAsia="Calibri" w:cs="Calibri" w:ascii="Calibri" w:hAnsi="Calibri"/>
          <w:b w:val="false"/>
          <w:bCs w:val="false"/>
          <w:i w:val="false"/>
          <w:iCs w:val="false"/>
          <w:caps w:val="false"/>
          <w:smallCaps w:val="false"/>
          <w:color w:val="2C3E50"/>
          <w:sz w:val="27"/>
          <w:szCs w:val="27"/>
          <w:lang w:val="en-US"/>
        </w:rPr>
        <w:t>.</w:t>
      </w:r>
    </w:p>
    <w:p>
      <w:pPr>
        <w:pStyle w:val="Normal"/>
        <w:spacing w:beforeAutospacing="0" w:before="0" w:afterAutospacing="0" w:after="0"/>
        <w:jc w:val="left"/>
        <w:rPr/>
      </w:pPr>
      <w:r>
        <w:rPr>
          <w:rFonts w:eastAsia="Calibri" w:cs="Calibri" w:ascii="Calibri" w:hAnsi="Calibri"/>
          <w:b w:val="false"/>
          <w:bCs w:val="false"/>
          <w:i w:val="false"/>
          <w:iCs w:val="false"/>
          <w:caps w:val="false"/>
          <w:smallCaps w:val="false"/>
          <w:color w:val="000000" w:themeColor="text1" w:themeShade="ff" w:themeTint="ff"/>
          <w:sz w:val="27"/>
          <w:szCs w:val="27"/>
          <w:lang w:val="en-US"/>
        </w:rPr>
        <w:t xml:space="preserve">Twin, A. (2023). </w:t>
      </w:r>
      <w:r>
        <w:rPr>
          <w:rFonts w:eastAsia="Calibri" w:cs="Calibri" w:ascii="Calibri" w:hAnsi="Calibri"/>
          <w:b w:val="false"/>
          <w:bCs w:val="false"/>
          <w:i/>
          <w:iCs/>
          <w:caps w:val="false"/>
          <w:smallCaps w:val="false"/>
          <w:color w:val="000000" w:themeColor="text1" w:themeShade="ff" w:themeTint="ff"/>
          <w:sz w:val="27"/>
          <w:szCs w:val="27"/>
          <w:lang w:val="en-US"/>
        </w:rPr>
        <w:t>Data Mining Definition</w:t>
      </w:r>
      <w:r>
        <w:rPr>
          <w:rFonts w:eastAsia="Calibri" w:cs="Calibri" w:ascii="Calibri" w:hAnsi="Calibri"/>
          <w:b w:val="false"/>
          <w:bCs w:val="false"/>
          <w:i w:val="false"/>
          <w:iCs w:val="false"/>
          <w:caps w:val="false"/>
          <w:smallCaps w:val="false"/>
          <w:color w:val="000000" w:themeColor="text1" w:themeShade="ff" w:themeTint="ff"/>
          <w:sz w:val="27"/>
          <w:szCs w:val="27"/>
          <w:lang w:val="en-US"/>
        </w:rPr>
        <w:t xml:space="preserve">. [online] Investopedia. Available at: </w:t>
      </w:r>
      <w:r>
        <w:fldChar w:fldCharType="begin"/>
      </w:r>
      <w:r>
        <w:rPr>
          <w:rStyle w:val="InternetLink"/>
          <w:smallCaps w:val="false"/>
          <w:caps w:val="false"/>
          <w:sz w:val="27"/>
          <w:i w:val="false"/>
          <w:b w:val="false"/>
          <w:szCs w:val="27"/>
          <w:iCs w:val="false"/>
          <w:bCs w:val="false"/>
          <w:rFonts w:eastAsia="Calibri" w:cs="Calibri" w:ascii="Calibri" w:hAnsi="Calibri"/>
          <w:lang w:val="en-US"/>
        </w:rPr>
        <w:instrText xml:space="preserve"> HYPERLINK "https://www.investopedia.com/terms/d/datamining.asp" \l ":~:text=Data mining is the process"</w:instrText>
      </w:r>
      <w:r>
        <w:rPr>
          <w:rStyle w:val="InternetLink"/>
          <w:smallCaps w:val="false"/>
          <w:caps w:val="false"/>
          <w:sz w:val="27"/>
          <w:i w:val="false"/>
          <w:b w:val="false"/>
          <w:szCs w:val="27"/>
          <w:iCs w:val="false"/>
          <w:bCs w:val="false"/>
          <w:rFonts w:eastAsia="Calibri" w:cs="Calibri" w:ascii="Calibri" w:hAnsi="Calibri"/>
          <w:lang w:val="en-US"/>
        </w:rPr>
        <w:fldChar w:fldCharType="separate"/>
      </w:r>
      <w:r>
        <w:rPr>
          <w:rStyle w:val="InternetLink"/>
          <w:rFonts w:eastAsia="Calibri" w:cs="Calibri" w:ascii="Calibri" w:hAnsi="Calibri"/>
          <w:b w:val="false"/>
          <w:bCs w:val="false"/>
          <w:i w:val="false"/>
          <w:iCs w:val="false"/>
          <w:caps w:val="false"/>
          <w:smallCaps w:val="false"/>
          <w:sz w:val="27"/>
          <w:szCs w:val="27"/>
          <w:lang w:val="en-US"/>
        </w:rPr>
        <w:t>https://www.investopedia.com/terms/d/datamining.asp#:~:text=Data%20mining%20is%20the%20process</w:t>
      </w:r>
      <w:r>
        <w:rPr>
          <w:rStyle w:val="InternetLink"/>
          <w:smallCaps w:val="false"/>
          <w:caps w:val="false"/>
          <w:sz w:val="27"/>
          <w:i w:val="false"/>
          <w:b w:val="false"/>
          <w:szCs w:val="27"/>
          <w:iCs w:val="false"/>
          <w:bCs w:val="false"/>
          <w:rFonts w:eastAsia="Calibri" w:cs="Calibri" w:ascii="Calibri" w:hAnsi="Calibri"/>
          <w:lang w:val="en-US"/>
        </w:rPr>
        <w:fldChar w:fldCharType="end"/>
      </w:r>
      <w:r>
        <w:rPr>
          <w:rFonts w:eastAsia="Calibri" w:cs="Calibri" w:ascii="Calibri" w:hAnsi="Calibri"/>
          <w:b w:val="false"/>
          <w:bCs w:val="false"/>
          <w:i w:val="false"/>
          <w:iCs w:val="false"/>
          <w:caps w:val="false"/>
          <w:smallCaps w:val="false"/>
          <w:color w:val="000000" w:themeColor="text1" w:themeShade="ff" w:themeTint="ff"/>
          <w:sz w:val="27"/>
          <w:szCs w:val="27"/>
          <w:lang w:val="en-US"/>
        </w:rPr>
        <w:t>.</w:t>
      </w:r>
    </w:p>
    <w:p>
      <w:pPr>
        <w:pStyle w:val="Normal"/>
        <w:ind w:left="-20" w:right="-20" w:hanging="0"/>
        <w:jc w:val="left"/>
        <w:rPr/>
      </w:pPr>
      <w:r>
        <w:rPr>
          <w:rFonts w:eastAsia="Calibri" w:cs="Calibri" w:ascii="Calibri" w:hAnsi="Calibri"/>
          <w:b w:val="false"/>
          <w:bCs w:val="false"/>
          <w:i w:val="false"/>
          <w:iCs w:val="false"/>
          <w:caps w:val="false"/>
          <w:smallCaps w:val="false"/>
          <w:color w:val="000000" w:themeColor="text1" w:themeShade="ff" w:themeTint="ff"/>
          <w:sz w:val="27"/>
          <w:szCs w:val="27"/>
          <w:lang w:val="en-US"/>
        </w:rPr>
        <w:t>‌</w:t>
      </w:r>
    </w:p>
    <w:p>
      <w:pPr>
        <w:pStyle w:val="Normal"/>
        <w:ind w:left="-20" w:right="-20" w:hanging="0"/>
        <w:jc w:val="left"/>
        <w:rPr/>
      </w:pPr>
      <w:r>
        <w:rPr>
          <w:rFonts w:eastAsia="Calibri" w:cs="Calibri" w:ascii="Calibri" w:hAnsi="Calibri"/>
          <w:b w:val="false"/>
          <w:bCs w:val="false"/>
          <w:i w:val="false"/>
          <w:iCs w:val="false"/>
          <w:caps w:val="false"/>
          <w:smallCaps w:val="false"/>
          <w:color w:val="2C3E50"/>
          <w:sz w:val="27"/>
          <w:szCs w:val="27"/>
          <w:lang w:val="en-US"/>
        </w:rPr>
        <w:t xml:space="preserve">Cybiant. (n.d.). </w:t>
      </w:r>
      <w:r>
        <w:rPr>
          <w:rFonts w:eastAsia="Calibri" w:cs="Calibri" w:ascii="Calibri" w:hAnsi="Calibri"/>
          <w:b w:val="false"/>
          <w:bCs w:val="false"/>
          <w:i/>
          <w:iCs/>
          <w:caps w:val="false"/>
          <w:smallCaps w:val="false"/>
          <w:color w:val="2C3E50"/>
          <w:sz w:val="27"/>
          <w:szCs w:val="27"/>
          <w:lang w:val="en-US"/>
        </w:rPr>
        <w:t>Big Data Storage Methods - Cybiant Knowledge Centre</w:t>
      </w:r>
      <w:r>
        <w:rPr>
          <w:rFonts w:eastAsia="Calibri" w:cs="Calibri" w:ascii="Calibri" w:hAnsi="Calibri"/>
          <w:b w:val="false"/>
          <w:bCs w:val="false"/>
          <w:i w:val="false"/>
          <w:iCs w:val="false"/>
          <w:caps w:val="false"/>
          <w:smallCaps w:val="false"/>
          <w:color w:val="2C3E50"/>
          <w:sz w:val="27"/>
          <w:szCs w:val="27"/>
          <w:lang w:val="en-US"/>
        </w:rPr>
        <w:t xml:space="preserve">. [online] Available at: </w:t>
      </w:r>
      <w:hyperlink r:id="rId4">
        <w:r>
          <w:rPr>
            <w:rStyle w:val="InternetLink"/>
            <w:rFonts w:eastAsia="Calibri" w:cs="Calibri" w:ascii="Calibri" w:hAnsi="Calibri"/>
            <w:b w:val="false"/>
            <w:bCs w:val="false"/>
            <w:i w:val="false"/>
            <w:iCs w:val="false"/>
            <w:caps w:val="false"/>
            <w:smallCaps w:val="false"/>
            <w:sz w:val="27"/>
            <w:szCs w:val="27"/>
            <w:lang w:val="en-US"/>
          </w:rPr>
          <w:t>https://www.cybiant.com/knowledge/big-data-storage-methods/</w:t>
        </w:r>
      </w:hyperlink>
      <w:r>
        <w:rPr>
          <w:rFonts w:eastAsia="Calibri" w:cs="Calibri" w:ascii="Calibri" w:hAnsi="Calibri"/>
          <w:b w:val="false"/>
          <w:bCs w:val="false"/>
          <w:i w:val="false"/>
          <w:iCs w:val="false"/>
          <w:caps w:val="false"/>
          <w:smallCaps w:val="false"/>
          <w:color w:val="2C3E50"/>
          <w:sz w:val="27"/>
          <w:szCs w:val="27"/>
          <w:lang w:val="en-US"/>
        </w:rPr>
        <w:t>.</w:t>
      </w:r>
    </w:p>
    <w:p>
      <w:pPr>
        <w:pStyle w:val="Normal"/>
        <w:ind w:left="-20" w:right="-20" w:hanging="0"/>
        <w:jc w:val="left"/>
        <w:rPr>
          <w:rFonts w:ascii="Calibri" w:hAnsi="Calibri" w:eastAsia="Calibri" w:cs="Calibri"/>
          <w:b w:val="false"/>
          <w:b w:val="false"/>
          <w:bCs w:val="false"/>
          <w:i w:val="false"/>
          <w:i w:val="false"/>
          <w:iCs w:val="false"/>
          <w:caps w:val="false"/>
          <w:smallCaps w:val="false"/>
          <w:color w:val="2C3E50"/>
          <w:sz w:val="27"/>
          <w:szCs w:val="27"/>
          <w:lang w:val="en-US"/>
        </w:rPr>
      </w:pPr>
      <w:r>
        <w:rPr>
          <w:rFonts w:eastAsia="Calibri" w:cs="Calibri" w:ascii="Calibri" w:hAnsi="Calibri"/>
          <w:b w:val="false"/>
          <w:bCs w:val="false"/>
          <w:i w:val="false"/>
          <w:iCs w:val="false"/>
          <w:caps w:val="false"/>
          <w:smallCaps w:val="false"/>
          <w:color w:val="2C3E50"/>
          <w:sz w:val="27"/>
          <w:szCs w:val="27"/>
          <w:lang w:val="en-US"/>
        </w:rPr>
      </w:r>
    </w:p>
    <w:p>
      <w:pPr>
        <w:pStyle w:val="Normal"/>
        <w:ind w:left="-20" w:right="-20" w:hanging="0"/>
        <w:jc w:val="left"/>
        <w:rPr/>
      </w:pPr>
      <w:r>
        <w:rPr>
          <w:rFonts w:eastAsia="Calibri" w:cs="Calibri" w:ascii="Calibri" w:hAnsi="Calibri"/>
          <w:b w:val="false"/>
          <w:bCs w:val="false"/>
          <w:i w:val="false"/>
          <w:iCs w:val="false"/>
          <w:caps w:val="false"/>
          <w:smallCaps w:val="false"/>
          <w:color w:val="2C3E50"/>
          <w:sz w:val="27"/>
          <w:szCs w:val="27"/>
          <w:lang w:val="en-US"/>
        </w:rPr>
        <w:t xml:space="preserve">Talend - A Leader in Data Integration &amp; Data Integrity. (n.d.). </w:t>
      </w:r>
      <w:r>
        <w:rPr>
          <w:rFonts w:eastAsia="Calibri" w:cs="Calibri" w:ascii="Calibri" w:hAnsi="Calibri"/>
          <w:b w:val="false"/>
          <w:bCs w:val="false"/>
          <w:i/>
          <w:iCs/>
          <w:caps w:val="false"/>
          <w:smallCaps w:val="false"/>
          <w:color w:val="2C3E50"/>
          <w:sz w:val="27"/>
          <w:szCs w:val="27"/>
          <w:lang w:val="en-US"/>
        </w:rPr>
        <w:t>What is MySQL? Everything You Need to Know</w:t>
      </w:r>
      <w:r>
        <w:rPr>
          <w:rFonts w:eastAsia="Calibri" w:cs="Calibri" w:ascii="Calibri" w:hAnsi="Calibri"/>
          <w:b w:val="false"/>
          <w:bCs w:val="false"/>
          <w:i w:val="false"/>
          <w:iCs w:val="false"/>
          <w:caps w:val="false"/>
          <w:smallCaps w:val="false"/>
          <w:color w:val="2C3E50"/>
          <w:sz w:val="27"/>
          <w:szCs w:val="27"/>
          <w:lang w:val="en-US"/>
        </w:rPr>
        <w:t xml:space="preserve">. [online] Available at: </w:t>
      </w:r>
      <w:r>
        <w:fldChar w:fldCharType="begin"/>
      </w:r>
      <w:r>
        <w:rPr>
          <w:rStyle w:val="InternetLink"/>
          <w:smallCaps w:val="false"/>
          <w:caps w:val="false"/>
          <w:sz w:val="27"/>
          <w:i w:val="false"/>
          <w:b w:val="false"/>
          <w:szCs w:val="27"/>
          <w:iCs w:val="false"/>
          <w:bCs w:val="false"/>
          <w:rFonts w:eastAsia="Calibri" w:cs="Calibri" w:ascii="Calibri" w:hAnsi="Calibri"/>
          <w:lang w:val="en-US"/>
        </w:rPr>
        <w:instrText xml:space="preserve"> HYPERLINK "https://www.talend.com/resources/what-is-mysql/" \l ":~:text=MySQL is a relational database"</w:instrText>
      </w:r>
      <w:r>
        <w:rPr>
          <w:rStyle w:val="InternetLink"/>
          <w:smallCaps w:val="false"/>
          <w:caps w:val="false"/>
          <w:sz w:val="27"/>
          <w:i w:val="false"/>
          <w:b w:val="false"/>
          <w:szCs w:val="27"/>
          <w:iCs w:val="false"/>
          <w:bCs w:val="false"/>
          <w:rFonts w:eastAsia="Calibri" w:cs="Calibri" w:ascii="Calibri" w:hAnsi="Calibri"/>
          <w:lang w:val="en-US"/>
        </w:rPr>
        <w:fldChar w:fldCharType="separate"/>
      </w:r>
      <w:r>
        <w:rPr>
          <w:rStyle w:val="InternetLink"/>
          <w:rFonts w:eastAsia="Calibri" w:cs="Calibri" w:ascii="Calibri" w:hAnsi="Calibri"/>
          <w:b w:val="false"/>
          <w:bCs w:val="false"/>
          <w:i w:val="false"/>
          <w:iCs w:val="false"/>
          <w:caps w:val="false"/>
          <w:smallCaps w:val="false"/>
          <w:sz w:val="27"/>
          <w:szCs w:val="27"/>
          <w:lang w:val="en-US"/>
        </w:rPr>
        <w:t>https://www.talend.com/resources/what-is-mysql/#:~:text=MySQL%20is%20a%20relational%20database</w:t>
      </w:r>
      <w:r>
        <w:rPr>
          <w:rStyle w:val="InternetLink"/>
          <w:smallCaps w:val="false"/>
          <w:caps w:val="false"/>
          <w:sz w:val="27"/>
          <w:i w:val="false"/>
          <w:b w:val="false"/>
          <w:szCs w:val="27"/>
          <w:iCs w:val="false"/>
          <w:bCs w:val="false"/>
          <w:rFonts w:eastAsia="Calibri" w:cs="Calibri" w:ascii="Calibri" w:hAnsi="Calibri"/>
          <w:lang w:val="en-US"/>
        </w:rPr>
        <w:fldChar w:fldCharType="end"/>
      </w:r>
      <w:r>
        <w:rPr>
          <w:rFonts w:eastAsia="Calibri" w:cs="Calibri" w:ascii="Calibri" w:hAnsi="Calibri"/>
          <w:b w:val="false"/>
          <w:bCs w:val="false"/>
          <w:i w:val="false"/>
          <w:iCs w:val="false"/>
          <w:caps w:val="false"/>
          <w:smallCaps w:val="false"/>
          <w:color w:val="2C3E50"/>
          <w:sz w:val="27"/>
          <w:szCs w:val="27"/>
          <w:lang w:val="en-US"/>
        </w:rPr>
        <w:t>.</w:t>
      </w:r>
    </w:p>
    <w:p>
      <w:pPr>
        <w:pStyle w:val="Normal"/>
        <w:spacing w:before="0" w:after="160"/>
        <w:ind w:left="-20" w:right="-20" w:hanging="0"/>
        <w:jc w:val="left"/>
        <w:rPr>
          <w:rFonts w:ascii="Calibri" w:hAnsi="Calibri" w:eastAsia="Calibri" w:cs="Calibri"/>
          <w:b w:val="false"/>
          <w:b w:val="false"/>
          <w:bCs w:val="false"/>
          <w:i w:val="false"/>
          <w:i w:val="false"/>
          <w:iCs w:val="false"/>
          <w:caps w:val="false"/>
          <w:smallCaps w:val="false"/>
          <w:color w:val="2C3E50"/>
          <w:sz w:val="27"/>
          <w:szCs w:val="27"/>
          <w:lang w:val="en-US"/>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illion.com/blog/the-types-of-databases-with-examples" TargetMode="External"/><Relationship Id="rId3" Type="http://schemas.openxmlformats.org/officeDocument/2006/relationships/hyperlink" Target="https://www.bocasay.com/how-to-store-big-data/" TargetMode="External"/><Relationship Id="rId4" Type="http://schemas.openxmlformats.org/officeDocument/2006/relationships/hyperlink" Target="https://www.cybiant.com/knowledge/big-data-storage-method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7</Pages>
  <Words>1245</Words>
  <Characters>6591</Characters>
  <CharactersWithSpaces>7780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2024-02-12T11:25:58Z</dcterms:created>
  <dc:creator>Michael Gelezov</dc:creator>
  <dc:description/>
  <dc:language>en-IE</dc:language>
  <cp:lastModifiedBy/>
  <dcterms:modified xsi:type="dcterms:W3CDTF">2024-02-17T13:40:52Z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