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16758" w14:textId="6B3C2E36" w:rsidR="000E47D8" w:rsidRPr="00850E34" w:rsidRDefault="00035EB7" w:rsidP="000E47D8">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Study Guide 14</w:t>
      </w:r>
    </w:p>
    <w:p w14:paraId="0A165EEF" w14:textId="3E039763" w:rsidR="000E47D8" w:rsidRDefault="000E47D8" w:rsidP="000E47D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UNIT 8</w:t>
      </w:r>
      <w:r w:rsidRPr="2748A36F">
        <w:rPr>
          <w:rFonts w:ascii="Times New Roman" w:eastAsia="Times New Roman" w:hAnsi="Times New Roman" w:cs="Times New Roman"/>
          <w:b/>
          <w:bCs/>
          <w:sz w:val="28"/>
          <w:szCs w:val="28"/>
        </w:rPr>
        <w:t xml:space="preserve">: </w:t>
      </w:r>
      <w:r w:rsidRPr="000E47D8">
        <w:rPr>
          <w:rFonts w:ascii="Times New Roman" w:eastAsia="Times New Roman" w:hAnsi="Times New Roman" w:cs="Times New Roman"/>
          <w:b/>
          <w:bCs/>
          <w:sz w:val="28"/>
          <w:szCs w:val="28"/>
        </w:rPr>
        <w:t>Kirtland Revelations: Restoration of the Plan of Salvation</w:t>
      </w:r>
    </w:p>
    <w:p w14:paraId="3ED34E54" w14:textId="1AB67C59" w:rsidR="000E47D8" w:rsidRDefault="000E47D8" w:rsidP="000E47D8">
      <w:pPr>
        <w:jc w:val="center"/>
        <w:rPr>
          <w:rFonts w:ascii="Times New Roman" w:hAnsi="Times New Roman" w:cs="Times New Roman"/>
          <w:b/>
        </w:rPr>
      </w:pPr>
      <w:r>
        <w:rPr>
          <w:rFonts w:ascii="Times New Roman" w:hAnsi="Times New Roman" w:cs="Times New Roman"/>
          <w:b/>
        </w:rPr>
        <w:t>D&amp;C 76</w:t>
      </w:r>
      <w:r w:rsidR="00AD65A1">
        <w:rPr>
          <w:rFonts w:ascii="Times New Roman" w:hAnsi="Times New Roman" w:cs="Times New Roman"/>
          <w:b/>
        </w:rPr>
        <w:t>:1-79</w:t>
      </w:r>
      <w:r>
        <w:rPr>
          <w:rFonts w:ascii="Times New Roman" w:hAnsi="Times New Roman" w:cs="Times New Roman"/>
          <w:b/>
        </w:rPr>
        <w:t>; 93</w:t>
      </w:r>
      <w:r w:rsidR="00AD65A1">
        <w:rPr>
          <w:rFonts w:ascii="Times New Roman" w:hAnsi="Times New Roman" w:cs="Times New Roman"/>
          <w:b/>
        </w:rPr>
        <w:t>:6-33</w:t>
      </w:r>
    </w:p>
    <w:p w14:paraId="4B70C06F" w14:textId="798448CE" w:rsidR="000E47D8" w:rsidRPr="00A42475" w:rsidRDefault="000E47D8" w:rsidP="000E47D8">
      <w:pPr>
        <w:jc w:val="center"/>
        <w:rPr>
          <w:rFonts w:ascii="Times New Roman" w:eastAsia="Times New Roman" w:hAnsi="Times New Roman" w:cs="Times New Roman"/>
          <w:b/>
          <w:bCs/>
        </w:rPr>
      </w:pPr>
      <w:r w:rsidRPr="43DA6154">
        <w:rPr>
          <w:rFonts w:ascii="Times New Roman" w:eastAsia="Times New Roman" w:hAnsi="Times New Roman" w:cs="Times New Roman"/>
          <w:b/>
          <w:bCs/>
        </w:rPr>
        <w:t>Additional Reading</w:t>
      </w:r>
      <w:r>
        <w:rPr>
          <w:rFonts w:ascii="Times New Roman" w:eastAsia="Times New Roman" w:hAnsi="Times New Roman" w:cs="Times New Roman"/>
          <w:b/>
          <w:bCs/>
        </w:rPr>
        <w:t xml:space="preserve"> 8.1</w:t>
      </w:r>
      <w:r>
        <w:rPr>
          <w:rFonts w:ascii="Times New Roman" w:eastAsia="Times New Roman" w:hAnsi="Times New Roman" w:cs="Times New Roman"/>
          <w:b/>
          <w:bCs/>
        </w:rPr>
        <w:br/>
      </w:r>
    </w:p>
    <w:p w14:paraId="76421306" w14:textId="77777777" w:rsidR="003265F3" w:rsidRDefault="000E47D8" w:rsidP="000E47D8">
      <w:pPr>
        <w:jc w:val="center"/>
        <w:rPr>
          <w:rFonts w:ascii="Times New Roman" w:eastAsia="Times New Roman" w:hAnsi="Times New Roman" w:cs="Times New Roman"/>
          <w:b/>
          <w:bCs/>
          <w:sz w:val="24"/>
          <w:szCs w:val="24"/>
        </w:rPr>
      </w:pPr>
      <w:r w:rsidRPr="2748A36F">
        <w:rPr>
          <w:rFonts w:ascii="Times New Roman" w:eastAsia="Times New Roman" w:hAnsi="Times New Roman" w:cs="Times New Roman"/>
          <w:b/>
          <w:bCs/>
          <w:sz w:val="24"/>
          <w:szCs w:val="24"/>
        </w:rPr>
        <w:t xml:space="preserve">Name: </w:t>
      </w:r>
      <w:r w:rsidR="003265F3">
        <w:rPr>
          <w:rFonts w:ascii="Times New Roman" w:eastAsia="Times New Roman" w:hAnsi="Times New Roman" w:cs="Times New Roman"/>
          <w:b/>
          <w:bCs/>
          <w:sz w:val="24"/>
          <w:szCs w:val="24"/>
        </w:rPr>
        <w:t>Ryan George</w:t>
      </w:r>
    </w:p>
    <w:p w14:paraId="3F934CF3" w14:textId="182C4AE6" w:rsidR="000E47D8" w:rsidRDefault="000E47D8" w:rsidP="003265F3">
      <w:r w:rsidRPr="2748A36F">
        <w:rPr>
          <w:rFonts w:ascii="Times New Roman" w:eastAsia="Times New Roman" w:hAnsi="Times New Roman" w:cs="Times New Roman"/>
          <w:b/>
          <w:bCs/>
          <w:sz w:val="24"/>
          <w:szCs w:val="24"/>
        </w:rPr>
        <w:t xml:space="preserve">   </w:t>
      </w:r>
      <w:r w:rsidRPr="2748A36F">
        <w:rPr>
          <w:rFonts w:ascii="Times New Roman" w:eastAsia="Times New Roman" w:hAnsi="Times New Roman" w:cs="Times New Roman"/>
          <w:sz w:val="24"/>
          <w:szCs w:val="24"/>
        </w:rPr>
        <w:t xml:space="preserve">    </w:t>
      </w:r>
    </w:p>
    <w:p w14:paraId="10FBCBF7" w14:textId="77777777" w:rsidR="000E47D8" w:rsidRDefault="000E47D8" w:rsidP="000E47D8">
      <w:pPr>
        <w:rPr>
          <w:rFonts w:ascii="Times New Roman" w:eastAsia="Times New Roman" w:hAnsi="Times New Roman" w:cs="Times New Roman"/>
          <w:sz w:val="24"/>
          <w:szCs w:val="24"/>
          <w:highlight w:val="yellow"/>
        </w:rPr>
      </w:pPr>
      <w:r w:rsidRPr="2748A36F">
        <w:rPr>
          <w:rFonts w:ascii="Times New Roman" w:eastAsia="Times New Roman" w:hAnsi="Times New Roman" w:cs="Times New Roman"/>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2748A36F">
        <w:rPr>
          <w:rFonts w:ascii="Times New Roman" w:eastAsia="Times New Roman" w:hAnsi="Times New Roman" w:cs="Times New Roman"/>
          <w:b/>
          <w:bCs/>
          <w:sz w:val="24"/>
          <w:szCs w:val="24"/>
        </w:rPr>
        <w:t>8:59 am</w:t>
      </w:r>
      <w:r w:rsidRPr="2748A36F">
        <w:rPr>
          <w:rFonts w:ascii="Times New Roman" w:eastAsia="Times New Roman" w:hAnsi="Times New Roman" w:cs="Times New Roman"/>
          <w:sz w:val="24"/>
          <w:szCs w:val="24"/>
        </w:rPr>
        <w:t xml:space="preserve">. Your upload should only include the questions with your answers </w:t>
      </w:r>
      <w:r w:rsidRPr="2748A36F">
        <w:rPr>
          <w:rFonts w:ascii="Times New Roman" w:eastAsia="Times New Roman" w:hAnsi="Times New Roman" w:cs="Times New Roman"/>
          <w:sz w:val="24"/>
          <w:szCs w:val="24"/>
          <w:highlight w:val="yellow"/>
        </w:rPr>
        <w:t>highlighted in yellow.</w:t>
      </w:r>
      <w:r>
        <w:br/>
      </w:r>
    </w:p>
    <w:p w14:paraId="26CC735C" w14:textId="77777777" w:rsidR="000E47D8" w:rsidRPr="00F637EA" w:rsidRDefault="000E47D8" w:rsidP="000E47D8">
      <w:pPr>
        <w:rPr>
          <w:rFonts w:ascii="Times New Roman" w:eastAsia="Times New Roman" w:hAnsi="Times New Roman" w:cs="Times New Roman"/>
          <w:b/>
          <w:bCs/>
          <w:sz w:val="24"/>
          <w:szCs w:val="24"/>
          <w:u w:val="single"/>
        </w:rPr>
      </w:pPr>
      <w:r w:rsidRPr="2508B962">
        <w:rPr>
          <w:rFonts w:ascii="Times New Roman" w:eastAsia="Times New Roman" w:hAnsi="Times New Roman" w:cs="Times New Roman"/>
          <w:b/>
          <w:bCs/>
          <w:sz w:val="24"/>
          <w:szCs w:val="24"/>
        </w:rPr>
        <w:t>Church History:</w:t>
      </w:r>
    </w:p>
    <w:p w14:paraId="0C7265D8" w14:textId="77777777" w:rsidR="000E47D8" w:rsidRPr="00F637EA" w:rsidRDefault="000E47D8" w:rsidP="000E47D8">
      <w:pPr>
        <w:rPr>
          <w:rFonts w:ascii="Times New Roman" w:hAnsi="Times New Roman" w:cs="Times New Roman"/>
          <w:sz w:val="24"/>
          <w:szCs w:val="24"/>
        </w:rPr>
      </w:pPr>
      <w:r w:rsidRPr="00F637EA">
        <w:rPr>
          <w:rFonts w:ascii="Times New Roman" w:eastAsia="Times New Roman" w:hAnsi="Times New Roman" w:cs="Times New Roman"/>
          <w:b/>
          <w:bCs/>
          <w:sz w:val="24"/>
          <w:szCs w:val="24"/>
        </w:rPr>
        <w:t>People (Go to JosephSmithPapers.org and search under Reference and People</w:t>
      </w:r>
      <w:r w:rsidRPr="00F637EA">
        <w:rPr>
          <w:rFonts w:ascii="Times New Roman" w:eastAsia="Times New Roman" w:hAnsi="Times New Roman" w:cs="Times New Roman"/>
          <w:b/>
          <w:bCs/>
          <w:sz w:val="24"/>
          <w:szCs w:val="24"/>
          <w:u w:val="single"/>
        </w:rPr>
        <w:t>):</w:t>
      </w:r>
    </w:p>
    <w:p w14:paraId="1BB9C5A5" w14:textId="77777777" w:rsidR="000E47D8" w:rsidRPr="00F637EA" w:rsidRDefault="000E47D8" w:rsidP="000E47D8">
      <w:pPr>
        <w:ind w:firstLine="720"/>
        <w:rPr>
          <w:rFonts w:ascii="Times New Roman" w:hAnsi="Times New Roman" w:cs="Times New Roman"/>
          <w:b/>
          <w:sz w:val="24"/>
          <w:szCs w:val="24"/>
          <w:u w:val="single"/>
        </w:rPr>
      </w:pPr>
    </w:p>
    <w:p w14:paraId="40E00AEE" w14:textId="59CCB39B" w:rsidR="000E47D8" w:rsidRDefault="000E47D8" w:rsidP="000E47D8">
      <w:pPr>
        <w:rPr>
          <w:rStyle w:val="SubtleReference"/>
          <w:rFonts w:eastAsia="Times New Roman"/>
        </w:rPr>
      </w:pPr>
      <w:r w:rsidRPr="2748A36F">
        <w:rPr>
          <w:rFonts w:ascii="Times New Roman" w:eastAsia="Times New Roman" w:hAnsi="Times New Roman" w:cs="Times New Roman"/>
          <w:b/>
          <w:bCs/>
          <w:sz w:val="24"/>
          <w:szCs w:val="24"/>
        </w:rPr>
        <w:t>Places (Look at the Maps in your Scriptures):</w:t>
      </w:r>
      <w:r>
        <w:rPr>
          <w:rFonts w:ascii="Times New Roman" w:eastAsia="Times New Roman" w:hAnsi="Times New Roman" w:cs="Times New Roman"/>
          <w:b/>
          <w:bCs/>
          <w:sz w:val="24"/>
          <w:szCs w:val="24"/>
        </w:rPr>
        <w:br/>
      </w:r>
    </w:p>
    <w:p w14:paraId="65CA3CE6" w14:textId="7203C56E" w:rsidR="004B7D96" w:rsidRPr="00E42561" w:rsidRDefault="002D3B02" w:rsidP="00E42561">
      <w:pPr>
        <w:rPr>
          <w:rFonts w:ascii="Times New Roman" w:eastAsiaTheme="minorEastAsia" w:hAnsi="Times New Roman" w:cs="Times New Roman"/>
          <w:sz w:val="24"/>
          <w:szCs w:val="24"/>
        </w:rPr>
      </w:pPr>
      <w:r w:rsidRPr="00E42561">
        <w:rPr>
          <w:b/>
        </w:rPr>
        <w:t xml:space="preserve">D&amp;C </w:t>
      </w:r>
      <w:r w:rsidR="00150FCE" w:rsidRPr="00E42561">
        <w:rPr>
          <w:b/>
        </w:rPr>
        <w:t>76</w:t>
      </w:r>
    </w:p>
    <w:p w14:paraId="71D9A7E9" w14:textId="6038C4F5" w:rsidR="001E2EEA" w:rsidRDefault="007E6016" w:rsidP="004E38C9">
      <w:pPr>
        <w:jc w:val="center"/>
        <w:rPr>
          <w:rStyle w:val="Hyperlink"/>
          <w:rFonts w:ascii="Times New Roman" w:eastAsiaTheme="minorEastAsia" w:hAnsi="Times New Roman" w:cs="Times New Roman"/>
          <w:color w:val="auto"/>
          <w:sz w:val="24"/>
          <w:szCs w:val="24"/>
          <w:u w:val="none"/>
        </w:rPr>
      </w:pPr>
      <w:r w:rsidRPr="004E38C9">
        <w:rPr>
          <w:rStyle w:val="Hyperlink"/>
          <w:rFonts w:ascii="Times New Roman" w:eastAsiaTheme="minorEastAsia" w:hAnsi="Times New Roman" w:cs="Times New Roman"/>
          <w:color w:val="auto"/>
          <w:sz w:val="24"/>
          <w:szCs w:val="24"/>
          <w:highlight w:val="cyan"/>
          <w:u w:val="none"/>
        </w:rPr>
        <w:t>This</w:t>
      </w:r>
      <w:r w:rsidR="00D419B1" w:rsidRPr="004E38C9">
        <w:rPr>
          <w:rStyle w:val="Hyperlink"/>
          <w:rFonts w:ascii="Times New Roman" w:eastAsiaTheme="minorEastAsia" w:hAnsi="Times New Roman" w:cs="Times New Roman"/>
          <w:color w:val="auto"/>
          <w:sz w:val="24"/>
          <w:szCs w:val="24"/>
          <w:highlight w:val="cyan"/>
          <w:u w:val="none"/>
        </w:rPr>
        <w:t xml:space="preserve"> Section is known as “The Vision.”</w:t>
      </w:r>
      <w:r w:rsidR="004E38C9">
        <w:rPr>
          <w:rStyle w:val="Hyperlink"/>
          <w:rFonts w:ascii="Times New Roman" w:eastAsiaTheme="minorEastAsia" w:hAnsi="Times New Roman" w:cs="Times New Roman"/>
          <w:color w:val="auto"/>
          <w:sz w:val="24"/>
          <w:szCs w:val="24"/>
          <w:highlight w:val="cyan"/>
          <w:u w:val="none"/>
        </w:rPr>
        <w:t xml:space="preserve"> It was</w:t>
      </w:r>
      <w:r w:rsidR="00D419B1" w:rsidRPr="004E38C9">
        <w:rPr>
          <w:rStyle w:val="Hyperlink"/>
          <w:rFonts w:ascii="Times New Roman" w:eastAsiaTheme="minorEastAsia" w:hAnsi="Times New Roman" w:cs="Times New Roman"/>
          <w:color w:val="auto"/>
          <w:sz w:val="24"/>
          <w:szCs w:val="24"/>
          <w:highlight w:val="cyan"/>
          <w:u w:val="none"/>
        </w:rPr>
        <w:t xml:space="preserve"> used as a missionary tool by many of the early Missionaries, much like we use “The First Vision” today. </w:t>
      </w:r>
      <w:r w:rsidR="004E38C9" w:rsidRPr="004E38C9">
        <w:rPr>
          <w:rStyle w:val="Hyperlink"/>
          <w:rFonts w:ascii="Times New Roman" w:eastAsiaTheme="minorEastAsia" w:hAnsi="Times New Roman" w:cs="Times New Roman"/>
          <w:color w:val="auto"/>
          <w:sz w:val="24"/>
          <w:szCs w:val="24"/>
          <w:highlight w:val="cyan"/>
          <w:u w:val="none"/>
        </w:rPr>
        <w:t xml:space="preserve">In fact, President Wilford Woodruff said, </w:t>
      </w:r>
      <w:r w:rsidR="004E38C9" w:rsidRPr="004E38C9">
        <w:rPr>
          <w:rStyle w:val="Hyperlink"/>
          <w:rFonts w:ascii="Times New Roman" w:eastAsiaTheme="minorEastAsia" w:hAnsi="Times New Roman" w:cs="Times New Roman"/>
          <w:b/>
          <w:i/>
          <w:color w:val="auto"/>
          <w:sz w:val="24"/>
          <w:szCs w:val="24"/>
          <w:highlight w:val="cyan"/>
          <w:u w:val="none"/>
        </w:rPr>
        <w:t>“I will refer to the ‘Vision’ [in section 76] alone, as a revelation which gives more light, more truth and more principle than any revelation contained in any other book we ever read. It makes plain to our understanding our present condition, where we came from, why we are here, and where we are going to. Any man may know through that revelation what his part and condition will be”</w:t>
      </w:r>
      <w:r w:rsidR="004E38C9" w:rsidRPr="004E38C9">
        <w:rPr>
          <w:rStyle w:val="Hyperlink"/>
          <w:rFonts w:ascii="Times New Roman" w:eastAsiaTheme="minorEastAsia" w:hAnsi="Times New Roman" w:cs="Times New Roman"/>
          <w:color w:val="auto"/>
          <w:sz w:val="24"/>
          <w:szCs w:val="24"/>
          <w:highlight w:val="cyan"/>
          <w:u w:val="none"/>
        </w:rPr>
        <w:t xml:space="preserve"> (Teachings of Presidents of the Church: Wilford Woodruff [2004].</w:t>
      </w:r>
      <w:r w:rsidR="004E38C9">
        <w:rPr>
          <w:rStyle w:val="Hyperlink"/>
          <w:rFonts w:ascii="Times New Roman" w:eastAsiaTheme="minorEastAsia" w:hAnsi="Times New Roman" w:cs="Times New Roman"/>
          <w:color w:val="auto"/>
          <w:sz w:val="24"/>
          <w:szCs w:val="24"/>
          <w:u w:val="none"/>
        </w:rPr>
        <w:br/>
      </w:r>
      <w:r w:rsidR="004E38C9">
        <w:rPr>
          <w:rStyle w:val="Hyperlink"/>
          <w:rFonts w:ascii="Times New Roman" w:eastAsiaTheme="minorEastAsia" w:hAnsi="Times New Roman" w:cs="Times New Roman"/>
          <w:color w:val="auto"/>
          <w:sz w:val="24"/>
          <w:szCs w:val="24"/>
          <w:u w:val="none"/>
        </w:rPr>
        <w:br/>
      </w:r>
      <w:r w:rsidR="004E38C9" w:rsidRPr="009251A6">
        <w:rPr>
          <w:rStyle w:val="Hyperlink"/>
          <w:rFonts w:ascii="Times New Roman" w:eastAsiaTheme="minorEastAsia" w:hAnsi="Times New Roman" w:cs="Times New Roman"/>
          <w:b/>
          <w:i/>
          <w:color w:val="auto"/>
          <w:sz w:val="24"/>
          <w:szCs w:val="24"/>
        </w:rPr>
        <w:t>It is much more expansive and insightful than we can do justice on a Study Guide or even a month of class, so feel free to study it outside of class at a slower pace</w:t>
      </w:r>
      <w:r w:rsidR="00F9723D">
        <w:rPr>
          <w:rStyle w:val="Hyperlink"/>
          <w:rFonts w:ascii="Times New Roman" w:eastAsiaTheme="minorEastAsia" w:hAnsi="Times New Roman" w:cs="Times New Roman"/>
          <w:b/>
          <w:i/>
          <w:color w:val="auto"/>
          <w:sz w:val="24"/>
          <w:szCs w:val="24"/>
        </w:rPr>
        <w:t xml:space="preserve"> sometime later</w:t>
      </w:r>
      <w:r w:rsidR="004E38C9" w:rsidRPr="009251A6">
        <w:rPr>
          <w:rStyle w:val="Hyperlink"/>
          <w:rFonts w:ascii="Times New Roman" w:eastAsiaTheme="minorEastAsia" w:hAnsi="Times New Roman" w:cs="Times New Roman"/>
          <w:b/>
          <w:i/>
          <w:color w:val="auto"/>
          <w:sz w:val="24"/>
          <w:szCs w:val="24"/>
        </w:rPr>
        <w:t xml:space="preserve"> </w:t>
      </w:r>
      <w:r w:rsidR="004E38C9" w:rsidRPr="009251A6">
        <w:rPr>
          <w:rStyle w:val="Hyperlink"/>
          <w:rFonts w:ascii="Times New Roman" w:eastAsiaTheme="minorEastAsia" w:hAnsi="Times New Roman" w:cs="Times New Roman"/>
          <w:b/>
          <w:i/>
          <w:color w:val="auto"/>
          <w:sz w:val="24"/>
          <w:szCs w:val="24"/>
        </w:rPr>
        <w:sym w:font="Wingdings" w:char="F04A"/>
      </w:r>
      <w:r w:rsidR="004E38C9">
        <w:rPr>
          <w:rStyle w:val="Hyperlink"/>
          <w:rFonts w:ascii="Times New Roman" w:eastAsiaTheme="minorEastAsia" w:hAnsi="Times New Roman" w:cs="Times New Roman"/>
          <w:color w:val="auto"/>
          <w:sz w:val="24"/>
          <w:szCs w:val="24"/>
          <w:u w:val="none"/>
        </w:rPr>
        <w:t xml:space="preserve"> </w:t>
      </w:r>
    </w:p>
    <w:p w14:paraId="2681A5E1" w14:textId="77777777" w:rsidR="001E2EEA" w:rsidRDefault="001E2EEA" w:rsidP="004E38C9">
      <w:pPr>
        <w:ind w:left="360"/>
        <w:rPr>
          <w:rStyle w:val="Hyperlink"/>
          <w:rFonts w:ascii="Times New Roman" w:eastAsiaTheme="minorEastAsia" w:hAnsi="Times New Roman" w:cs="Times New Roman"/>
          <w:color w:val="auto"/>
          <w:sz w:val="24"/>
          <w:szCs w:val="24"/>
          <w:u w:val="none"/>
        </w:rPr>
      </w:pPr>
    </w:p>
    <w:p w14:paraId="04120302" w14:textId="3F8C2507" w:rsidR="004E38C9" w:rsidRDefault="004E38C9" w:rsidP="00F9723D">
      <w:pPr>
        <w:ind w:left="360"/>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1. </w:t>
      </w:r>
      <w:r w:rsidRPr="00F9723D">
        <w:rPr>
          <w:rStyle w:val="Hyperlink"/>
          <w:rFonts w:ascii="Times New Roman" w:eastAsiaTheme="minorEastAsia" w:hAnsi="Times New Roman" w:cs="Times New Roman"/>
          <w:b/>
          <w:color w:val="auto"/>
          <w:sz w:val="24"/>
          <w:szCs w:val="24"/>
          <w:u w:val="none"/>
        </w:rPr>
        <w:t>Verses 10-19</w:t>
      </w:r>
      <w:r>
        <w:rPr>
          <w:rStyle w:val="Hyperlink"/>
          <w:rFonts w:ascii="Times New Roman" w:eastAsiaTheme="minorEastAsia" w:hAnsi="Times New Roman" w:cs="Times New Roman"/>
          <w:color w:val="auto"/>
          <w:sz w:val="24"/>
          <w:szCs w:val="24"/>
          <w:u w:val="none"/>
        </w:rPr>
        <w:t xml:space="preserve"> explain how this “Vision”</w:t>
      </w:r>
      <w:r w:rsidR="00F9723D">
        <w:rPr>
          <w:rStyle w:val="Hyperlink"/>
          <w:rFonts w:ascii="Times New Roman" w:eastAsiaTheme="minorEastAsia" w:hAnsi="Times New Roman" w:cs="Times New Roman"/>
          <w:color w:val="auto"/>
          <w:sz w:val="24"/>
          <w:szCs w:val="24"/>
          <w:u w:val="none"/>
        </w:rPr>
        <w:t xml:space="preserve"> opened </w:t>
      </w:r>
      <w:r>
        <w:rPr>
          <w:rStyle w:val="Hyperlink"/>
          <w:rFonts w:ascii="Times New Roman" w:eastAsiaTheme="minorEastAsia" w:hAnsi="Times New Roman" w:cs="Times New Roman"/>
          <w:color w:val="auto"/>
          <w:sz w:val="24"/>
          <w:szCs w:val="24"/>
          <w:u w:val="none"/>
        </w:rPr>
        <w:t xml:space="preserve">to Joseph and Sidney in the first place. One </w:t>
      </w:r>
      <w:r w:rsidRPr="004E38C9">
        <w:rPr>
          <w:rStyle w:val="Hyperlink"/>
          <w:rFonts w:ascii="Times New Roman" w:eastAsiaTheme="minorEastAsia" w:hAnsi="Times New Roman" w:cs="Times New Roman"/>
          <w:color w:val="auto"/>
          <w:sz w:val="24"/>
          <w:szCs w:val="24"/>
          <w:u w:val="none"/>
        </w:rPr>
        <w:t xml:space="preserve">principle can we learn from </w:t>
      </w:r>
      <w:r>
        <w:rPr>
          <w:rStyle w:val="Hyperlink"/>
          <w:rFonts w:ascii="Times New Roman" w:eastAsiaTheme="minorEastAsia" w:hAnsi="Times New Roman" w:cs="Times New Roman"/>
          <w:color w:val="auto"/>
          <w:sz w:val="24"/>
          <w:szCs w:val="24"/>
          <w:u w:val="none"/>
        </w:rPr>
        <w:t>their example of meditation over scripture is that a</w:t>
      </w:r>
      <w:r w:rsidRPr="004E38C9">
        <w:rPr>
          <w:rStyle w:val="Hyperlink"/>
          <w:rFonts w:ascii="Times New Roman" w:eastAsiaTheme="minorEastAsia" w:hAnsi="Times New Roman" w:cs="Times New Roman"/>
          <w:color w:val="auto"/>
          <w:sz w:val="24"/>
          <w:szCs w:val="24"/>
          <w:u w:val="none"/>
        </w:rPr>
        <w:t>s we prayerfully study and ponder the scriptures, we prepare ourselves to receive understanding from the Lord through the Holy</w:t>
      </w:r>
      <w:r>
        <w:rPr>
          <w:rStyle w:val="Hyperlink"/>
          <w:rFonts w:ascii="Times New Roman" w:eastAsiaTheme="minorEastAsia" w:hAnsi="Times New Roman" w:cs="Times New Roman"/>
          <w:color w:val="auto"/>
          <w:sz w:val="24"/>
          <w:szCs w:val="24"/>
          <w:u w:val="none"/>
        </w:rPr>
        <w:t xml:space="preserve"> Ghost. Have you ever experienced this for yourself? </w:t>
      </w:r>
      <w:r w:rsidR="00F9723D">
        <w:rPr>
          <w:rStyle w:val="Hyperlink"/>
          <w:rFonts w:ascii="Times New Roman" w:eastAsiaTheme="minorEastAsia" w:hAnsi="Times New Roman" w:cs="Times New Roman"/>
          <w:color w:val="auto"/>
          <w:sz w:val="24"/>
          <w:szCs w:val="24"/>
          <w:u w:val="none"/>
        </w:rPr>
        <w:t>Explain.</w:t>
      </w:r>
    </w:p>
    <w:p w14:paraId="7E1E913B" w14:textId="2210B06E" w:rsidR="004E38C9" w:rsidRPr="003265F3" w:rsidRDefault="003265F3" w:rsidP="003265F3">
      <w:pPr>
        <w:pStyle w:val="ListParagraph"/>
        <w:numPr>
          <w:ilvl w:val="1"/>
          <w:numId w:val="5"/>
        </w:numPr>
        <w:rPr>
          <w:rStyle w:val="Hyperlink"/>
          <w:rFonts w:ascii="Times New Roman" w:eastAsiaTheme="minorEastAsia" w:hAnsi="Times New Roman" w:cs="Times New Roman"/>
          <w:color w:val="auto"/>
          <w:sz w:val="24"/>
          <w:szCs w:val="24"/>
          <w:u w:val="none"/>
        </w:rPr>
      </w:pPr>
      <w:r w:rsidRPr="003265F3">
        <w:rPr>
          <w:rStyle w:val="Hyperlink"/>
          <w:rFonts w:ascii="Times New Roman" w:eastAsiaTheme="minorEastAsia" w:hAnsi="Times New Roman" w:cs="Times New Roman"/>
          <w:color w:val="auto"/>
          <w:sz w:val="24"/>
          <w:szCs w:val="24"/>
          <w:highlight w:val="yellow"/>
          <w:u w:val="none"/>
        </w:rPr>
        <w:t xml:space="preserve">They were translating the Gospel of John and were troubled by verse 29’s declaration that all will either go to heaven or hell after death. We can learn from </w:t>
      </w:r>
      <w:r w:rsidRPr="003265F3">
        <w:rPr>
          <w:rStyle w:val="Hyperlink"/>
          <w:rFonts w:ascii="Times New Roman" w:eastAsiaTheme="minorEastAsia" w:hAnsi="Times New Roman" w:cs="Times New Roman"/>
          <w:color w:val="auto"/>
          <w:sz w:val="24"/>
          <w:szCs w:val="24"/>
          <w:highlight w:val="yellow"/>
          <w:u w:val="none"/>
        </w:rPr>
        <w:lastRenderedPageBreak/>
        <w:t>this that the Lord rarely comes directly to us with new information unless we first put in the effort to read, ponder, and ask. I’ve noticed in my personal life that I have only been able to receive answers when I first study everything out in my mind and go to heavenly father with my decision.</w:t>
      </w:r>
      <w:r w:rsidR="002C0734" w:rsidRPr="003265F3">
        <w:rPr>
          <w:rStyle w:val="Hyperlink"/>
          <w:rFonts w:ascii="Times New Roman" w:eastAsiaTheme="minorEastAsia" w:hAnsi="Times New Roman" w:cs="Times New Roman"/>
          <w:color w:val="auto"/>
          <w:sz w:val="24"/>
          <w:szCs w:val="24"/>
          <w:u w:val="none"/>
        </w:rPr>
        <w:t xml:space="preserve"> </w:t>
      </w:r>
      <w:r w:rsidR="004E38C9" w:rsidRPr="003265F3">
        <w:rPr>
          <w:rStyle w:val="Hyperlink"/>
          <w:rFonts w:ascii="Times New Roman" w:eastAsiaTheme="minorEastAsia" w:hAnsi="Times New Roman" w:cs="Times New Roman"/>
          <w:color w:val="auto"/>
          <w:sz w:val="24"/>
          <w:szCs w:val="24"/>
          <w:u w:val="none"/>
        </w:rPr>
        <w:br/>
      </w:r>
      <w:r w:rsidR="004E38C9" w:rsidRPr="003265F3">
        <w:rPr>
          <w:rStyle w:val="Hyperlink"/>
          <w:rFonts w:ascii="Times New Roman" w:eastAsiaTheme="minorEastAsia" w:hAnsi="Times New Roman" w:cs="Times New Roman"/>
          <w:color w:val="auto"/>
          <w:sz w:val="24"/>
          <w:szCs w:val="24"/>
          <w:u w:val="none"/>
        </w:rPr>
        <w:br/>
      </w:r>
    </w:p>
    <w:p w14:paraId="754A9B8C" w14:textId="0AC2CDE6" w:rsidR="004E38C9" w:rsidRDefault="00791BBC" w:rsidP="0088352D">
      <w:pPr>
        <w:pStyle w:val="ListParagraph"/>
        <w:numPr>
          <w:ilvl w:val="0"/>
          <w:numId w:val="5"/>
        </w:numPr>
        <w:rPr>
          <w:rStyle w:val="Hyperlink"/>
          <w:rFonts w:ascii="Times New Roman" w:eastAsiaTheme="minorEastAsia" w:hAnsi="Times New Roman" w:cs="Times New Roman"/>
          <w:color w:val="auto"/>
          <w:sz w:val="24"/>
          <w:szCs w:val="24"/>
          <w:u w:val="none"/>
        </w:rPr>
      </w:pPr>
      <w:r w:rsidRPr="00F9723D">
        <w:rPr>
          <w:rStyle w:val="Hyperlink"/>
          <w:rFonts w:ascii="Times New Roman" w:eastAsiaTheme="minorEastAsia" w:hAnsi="Times New Roman" w:cs="Times New Roman"/>
          <w:b/>
          <w:color w:val="auto"/>
          <w:sz w:val="24"/>
          <w:szCs w:val="24"/>
          <w:u w:val="none"/>
        </w:rPr>
        <w:t>Verses 20-24</w:t>
      </w:r>
      <w:r>
        <w:rPr>
          <w:rStyle w:val="Hyperlink"/>
          <w:rFonts w:ascii="Times New Roman" w:eastAsiaTheme="minorEastAsia" w:hAnsi="Times New Roman" w:cs="Times New Roman"/>
          <w:color w:val="auto"/>
          <w:sz w:val="24"/>
          <w:szCs w:val="24"/>
          <w:u w:val="none"/>
        </w:rPr>
        <w:t xml:space="preserve"> are packed with information. Name at least one thing</w:t>
      </w:r>
      <w:r w:rsidRPr="00791BBC">
        <w:rPr>
          <w:rStyle w:val="Hyperlink"/>
          <w:rFonts w:ascii="Times New Roman" w:eastAsiaTheme="minorEastAsia" w:hAnsi="Times New Roman" w:cs="Times New Roman"/>
          <w:color w:val="auto"/>
          <w:sz w:val="24"/>
          <w:szCs w:val="24"/>
          <w:u w:val="none"/>
        </w:rPr>
        <w:t xml:space="preserve"> these </w:t>
      </w:r>
      <w:r>
        <w:rPr>
          <w:rStyle w:val="Hyperlink"/>
          <w:rFonts w:ascii="Times New Roman" w:eastAsiaTheme="minorEastAsia" w:hAnsi="Times New Roman" w:cs="Times New Roman"/>
          <w:color w:val="auto"/>
          <w:sz w:val="24"/>
          <w:szCs w:val="24"/>
          <w:u w:val="none"/>
        </w:rPr>
        <w:t>verses teach about Jesus Christ, which</w:t>
      </w:r>
      <w:r w:rsidRPr="00791BBC">
        <w:rPr>
          <w:rStyle w:val="Hyperlink"/>
          <w:rFonts w:ascii="Times New Roman" w:eastAsiaTheme="minorEastAsia" w:hAnsi="Times New Roman" w:cs="Times New Roman"/>
          <w:color w:val="auto"/>
          <w:sz w:val="24"/>
          <w:szCs w:val="24"/>
          <w:u w:val="none"/>
        </w:rPr>
        <w:t xml:space="preserve"> you especially grateful for</w:t>
      </w:r>
      <w:r>
        <w:rPr>
          <w:rStyle w:val="Hyperlink"/>
          <w:rFonts w:ascii="Times New Roman" w:eastAsiaTheme="minorEastAsia" w:hAnsi="Times New Roman" w:cs="Times New Roman"/>
          <w:color w:val="auto"/>
          <w:sz w:val="24"/>
          <w:szCs w:val="24"/>
          <w:u w:val="none"/>
        </w:rPr>
        <w:t>,</w:t>
      </w:r>
      <w:r w:rsidRPr="00791BBC">
        <w:rPr>
          <w:rStyle w:val="Hyperlink"/>
          <w:rFonts w:ascii="Times New Roman" w:eastAsiaTheme="minorEastAsia" w:hAnsi="Times New Roman" w:cs="Times New Roman"/>
          <w:color w:val="auto"/>
          <w:sz w:val="24"/>
          <w:szCs w:val="24"/>
          <w:u w:val="none"/>
        </w:rPr>
        <w:t xml:space="preserve"> and why?</w:t>
      </w:r>
    </w:p>
    <w:p w14:paraId="6F495C45" w14:textId="0E022FE5" w:rsidR="002C0734" w:rsidRPr="003265F3" w:rsidRDefault="002C0734" w:rsidP="002C0734">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u w:val="none"/>
        </w:rPr>
        <w:t xml:space="preserve"> </w:t>
      </w:r>
      <w:r w:rsidR="003265F3" w:rsidRPr="003265F3">
        <w:rPr>
          <w:rStyle w:val="Hyperlink"/>
          <w:rFonts w:ascii="Times New Roman" w:eastAsiaTheme="minorEastAsia" w:hAnsi="Times New Roman" w:cs="Times New Roman"/>
          <w:color w:val="auto"/>
          <w:sz w:val="24"/>
          <w:szCs w:val="24"/>
          <w:highlight w:val="yellow"/>
          <w:u w:val="none"/>
        </w:rPr>
        <w:t>This verse teaches us that Jesus continues to live today.</w:t>
      </w:r>
    </w:p>
    <w:p w14:paraId="327D7D12" w14:textId="0FD56717" w:rsidR="00791BBC" w:rsidRDefault="003265F3" w:rsidP="00791BBC">
      <w:pPr>
        <w:pStyle w:val="ListParagraph"/>
        <w:numPr>
          <w:ilvl w:val="1"/>
          <w:numId w:val="5"/>
        </w:numPr>
        <w:rPr>
          <w:rStyle w:val="Hyperlink"/>
          <w:rFonts w:ascii="Times New Roman" w:eastAsiaTheme="minorEastAsia" w:hAnsi="Times New Roman" w:cs="Times New Roman"/>
          <w:color w:val="auto"/>
          <w:sz w:val="24"/>
          <w:szCs w:val="24"/>
          <w:u w:val="none"/>
        </w:rPr>
      </w:pPr>
      <w:r w:rsidRPr="003265F3">
        <w:rPr>
          <w:rStyle w:val="Hyperlink"/>
          <w:rFonts w:ascii="Times New Roman" w:eastAsiaTheme="minorEastAsia" w:hAnsi="Times New Roman" w:cs="Times New Roman"/>
          <w:color w:val="auto"/>
          <w:sz w:val="24"/>
          <w:szCs w:val="24"/>
          <w:highlight w:val="yellow"/>
          <w:u w:val="none"/>
        </w:rPr>
        <w:t>I am grateful for this knowledge because it gives me confidence that I will also be resurrected one day with my family</w:t>
      </w:r>
      <w:r w:rsidR="00791BBC">
        <w:rPr>
          <w:rStyle w:val="Hyperlink"/>
          <w:rFonts w:ascii="Times New Roman" w:eastAsiaTheme="minorEastAsia" w:hAnsi="Times New Roman" w:cs="Times New Roman"/>
          <w:color w:val="auto"/>
          <w:sz w:val="24"/>
          <w:szCs w:val="24"/>
          <w:u w:val="none"/>
        </w:rPr>
        <w:br/>
      </w:r>
    </w:p>
    <w:p w14:paraId="432109CE" w14:textId="6B3F28E3" w:rsidR="00791BBC" w:rsidRDefault="003F0E0F" w:rsidP="0088352D">
      <w:pPr>
        <w:pStyle w:val="ListParagraph"/>
        <w:numPr>
          <w:ilvl w:val="0"/>
          <w:numId w:val="5"/>
        </w:numPr>
        <w:rPr>
          <w:rStyle w:val="Hyperlink"/>
          <w:rFonts w:ascii="Times New Roman" w:eastAsiaTheme="minorEastAsia" w:hAnsi="Times New Roman" w:cs="Times New Roman"/>
          <w:color w:val="auto"/>
          <w:sz w:val="24"/>
          <w:szCs w:val="24"/>
          <w:u w:val="none"/>
        </w:rPr>
      </w:pPr>
      <w:r w:rsidRPr="00F9723D">
        <w:rPr>
          <w:rStyle w:val="Hyperlink"/>
          <w:rFonts w:ascii="Times New Roman" w:eastAsiaTheme="minorEastAsia" w:hAnsi="Times New Roman" w:cs="Times New Roman"/>
          <w:b/>
          <w:color w:val="auto"/>
          <w:sz w:val="24"/>
          <w:szCs w:val="24"/>
          <w:u w:val="none"/>
        </w:rPr>
        <w:t>Verses 25-20</w:t>
      </w:r>
      <w:r>
        <w:rPr>
          <w:rStyle w:val="Hyperlink"/>
          <w:rFonts w:ascii="Times New Roman" w:eastAsiaTheme="minorEastAsia" w:hAnsi="Times New Roman" w:cs="Times New Roman"/>
          <w:color w:val="auto"/>
          <w:sz w:val="24"/>
          <w:szCs w:val="24"/>
          <w:u w:val="none"/>
        </w:rPr>
        <w:t xml:space="preserve"> describe the Fall of Lucifer. List something you learned/is an important thing to remember from these verses </w:t>
      </w:r>
    </w:p>
    <w:p w14:paraId="428BBAD3" w14:textId="1789F277" w:rsidR="00791BBC" w:rsidRPr="00210FBB" w:rsidRDefault="002C0734" w:rsidP="00210FBB">
      <w:pPr>
        <w:pStyle w:val="ListParagraph"/>
        <w:numPr>
          <w:ilvl w:val="1"/>
          <w:numId w:val="5"/>
        </w:numPr>
        <w:rPr>
          <w:rStyle w:val="Hyperlink"/>
          <w:rFonts w:ascii="Times New Roman" w:eastAsiaTheme="minorEastAsia" w:hAnsi="Times New Roman" w:cs="Times New Roman"/>
          <w:color w:val="auto"/>
          <w:sz w:val="24"/>
          <w:szCs w:val="24"/>
          <w:u w:val="none"/>
        </w:rPr>
      </w:pPr>
      <w:r w:rsidRPr="00210FBB">
        <w:rPr>
          <w:rStyle w:val="Hyperlink"/>
          <w:rFonts w:ascii="Times New Roman" w:eastAsiaTheme="minorEastAsia" w:hAnsi="Times New Roman" w:cs="Times New Roman"/>
          <w:color w:val="auto"/>
          <w:sz w:val="24"/>
          <w:szCs w:val="24"/>
          <w:u w:val="none"/>
        </w:rPr>
        <w:t xml:space="preserve"> </w:t>
      </w:r>
      <w:r w:rsidR="00F31A55" w:rsidRPr="00F31A55">
        <w:rPr>
          <w:rStyle w:val="Hyperlink"/>
          <w:rFonts w:ascii="Times New Roman" w:eastAsiaTheme="minorEastAsia" w:hAnsi="Times New Roman" w:cs="Times New Roman"/>
          <w:color w:val="auto"/>
          <w:sz w:val="24"/>
          <w:szCs w:val="24"/>
          <w:highlight w:val="yellow"/>
          <w:u w:val="none"/>
        </w:rPr>
        <w:t xml:space="preserve">This verse reminds us that Satan was an angel in God’s presence who rebelled. </w:t>
      </w:r>
      <w:proofErr w:type="gramStart"/>
      <w:r w:rsidR="00F31A55" w:rsidRPr="00F31A55">
        <w:rPr>
          <w:rStyle w:val="Hyperlink"/>
          <w:rFonts w:ascii="Times New Roman" w:eastAsiaTheme="minorEastAsia" w:hAnsi="Times New Roman" w:cs="Times New Roman"/>
          <w:color w:val="auto"/>
          <w:sz w:val="24"/>
          <w:szCs w:val="24"/>
          <w:highlight w:val="yellow"/>
          <w:u w:val="none"/>
        </w:rPr>
        <w:t>It</w:t>
      </w:r>
      <w:r w:rsidR="00F31A55">
        <w:rPr>
          <w:rStyle w:val="Hyperlink"/>
          <w:rFonts w:ascii="Times New Roman" w:eastAsiaTheme="minorEastAsia" w:hAnsi="Times New Roman" w:cs="Times New Roman"/>
          <w:color w:val="auto"/>
          <w:sz w:val="24"/>
          <w:szCs w:val="24"/>
          <w:highlight w:val="yellow"/>
          <w:u w:val="none"/>
        </w:rPr>
        <w:t xml:space="preserve"> </w:t>
      </w:r>
      <w:r w:rsidR="00F31A55" w:rsidRPr="00F31A55">
        <w:rPr>
          <w:rStyle w:val="Hyperlink"/>
          <w:rFonts w:ascii="Times New Roman" w:eastAsiaTheme="minorEastAsia" w:hAnsi="Times New Roman" w:cs="Times New Roman"/>
          <w:color w:val="auto"/>
          <w:sz w:val="24"/>
          <w:szCs w:val="24"/>
          <w:highlight w:val="yellow"/>
          <w:u w:val="none"/>
        </w:rPr>
        <w:t>goes to show that no</w:t>
      </w:r>
      <w:proofErr w:type="gramEnd"/>
      <w:r w:rsidR="00F31A55" w:rsidRPr="00F31A55">
        <w:rPr>
          <w:rStyle w:val="Hyperlink"/>
          <w:rFonts w:ascii="Times New Roman" w:eastAsiaTheme="minorEastAsia" w:hAnsi="Times New Roman" w:cs="Times New Roman"/>
          <w:color w:val="auto"/>
          <w:sz w:val="24"/>
          <w:szCs w:val="24"/>
          <w:highlight w:val="yellow"/>
          <w:u w:val="none"/>
        </w:rPr>
        <w:t xml:space="preserve"> matter how close we think we are to God it is possible to lose our way if we aren’t careful.</w:t>
      </w:r>
      <w:r w:rsidR="001E2EEA" w:rsidRPr="00210FBB">
        <w:rPr>
          <w:rStyle w:val="Hyperlink"/>
          <w:rFonts w:ascii="Times New Roman" w:eastAsiaTheme="minorEastAsia" w:hAnsi="Times New Roman" w:cs="Times New Roman"/>
          <w:color w:val="auto"/>
          <w:sz w:val="24"/>
          <w:szCs w:val="24"/>
          <w:u w:val="none"/>
        </w:rPr>
        <w:br/>
      </w:r>
    </w:p>
    <w:p w14:paraId="3F33B428" w14:textId="41F3C0F7" w:rsidR="00E57C88" w:rsidRPr="0088352D" w:rsidRDefault="00242784" w:rsidP="0088352D">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Rather than the dichotomy between Heaven and Hell, Mormons believe that </w:t>
      </w:r>
      <w:r w:rsidR="00F9723D">
        <w:rPr>
          <w:rStyle w:val="Hyperlink"/>
          <w:rFonts w:ascii="Times New Roman" w:eastAsiaTheme="minorEastAsia" w:hAnsi="Times New Roman" w:cs="Times New Roman"/>
          <w:color w:val="auto"/>
          <w:sz w:val="24"/>
          <w:szCs w:val="24"/>
          <w:u w:val="none"/>
        </w:rPr>
        <w:t>revelation teaches there are</w:t>
      </w:r>
      <w:r>
        <w:rPr>
          <w:rStyle w:val="Hyperlink"/>
          <w:rFonts w:ascii="Times New Roman" w:eastAsiaTheme="minorEastAsia" w:hAnsi="Times New Roman" w:cs="Times New Roman"/>
          <w:color w:val="auto"/>
          <w:sz w:val="24"/>
          <w:szCs w:val="24"/>
          <w:u w:val="none"/>
        </w:rPr>
        <w:t xml:space="preserve"> </w:t>
      </w:r>
      <w:r w:rsidR="00E2237E">
        <w:rPr>
          <w:rStyle w:val="Hyperlink"/>
          <w:rFonts w:ascii="Times New Roman" w:eastAsiaTheme="minorEastAsia" w:hAnsi="Times New Roman" w:cs="Times New Roman"/>
          <w:color w:val="auto"/>
          <w:sz w:val="24"/>
          <w:szCs w:val="24"/>
          <w:u w:val="none"/>
        </w:rPr>
        <w:t xml:space="preserve">3 </w:t>
      </w:r>
      <w:r>
        <w:rPr>
          <w:rStyle w:val="Hyperlink"/>
          <w:rFonts w:ascii="Times New Roman" w:eastAsiaTheme="minorEastAsia" w:hAnsi="Times New Roman" w:cs="Times New Roman"/>
          <w:color w:val="auto"/>
          <w:sz w:val="24"/>
          <w:szCs w:val="24"/>
          <w:u w:val="none"/>
        </w:rPr>
        <w:t>different factions</w:t>
      </w:r>
      <w:r w:rsidR="00E2237E">
        <w:rPr>
          <w:rStyle w:val="Hyperlink"/>
          <w:rFonts w:ascii="Times New Roman" w:eastAsiaTheme="minorEastAsia" w:hAnsi="Times New Roman" w:cs="Times New Roman"/>
          <w:color w:val="auto"/>
          <w:sz w:val="24"/>
          <w:szCs w:val="24"/>
          <w:u w:val="none"/>
        </w:rPr>
        <w:t>/kingdoms</w:t>
      </w:r>
      <w:r>
        <w:rPr>
          <w:rStyle w:val="Hyperlink"/>
          <w:rFonts w:ascii="Times New Roman" w:eastAsiaTheme="minorEastAsia" w:hAnsi="Times New Roman" w:cs="Times New Roman"/>
          <w:color w:val="auto"/>
          <w:sz w:val="24"/>
          <w:szCs w:val="24"/>
          <w:u w:val="none"/>
        </w:rPr>
        <w:t xml:space="preserve"> within Heaven. </w:t>
      </w:r>
      <w:r w:rsidR="00210FBB">
        <w:rPr>
          <w:rStyle w:val="Hyperlink"/>
          <w:rFonts w:ascii="Times New Roman" w:eastAsiaTheme="minorEastAsia" w:hAnsi="Times New Roman" w:cs="Times New Roman"/>
          <w:color w:val="auto"/>
          <w:sz w:val="24"/>
          <w:szCs w:val="24"/>
          <w:u w:val="none"/>
        </w:rPr>
        <w:t>I</w:t>
      </w:r>
      <w:r w:rsidR="00E2237E">
        <w:rPr>
          <w:rStyle w:val="Hyperlink"/>
          <w:rFonts w:ascii="Times New Roman" w:eastAsiaTheme="minorEastAsia" w:hAnsi="Times New Roman" w:cs="Times New Roman"/>
          <w:color w:val="auto"/>
          <w:sz w:val="24"/>
          <w:szCs w:val="24"/>
          <w:u w:val="none"/>
        </w:rPr>
        <w:t>n this s</w:t>
      </w:r>
      <w:r w:rsidR="00210FBB">
        <w:rPr>
          <w:rStyle w:val="Hyperlink"/>
          <w:rFonts w:ascii="Times New Roman" w:eastAsiaTheme="minorEastAsia" w:hAnsi="Times New Roman" w:cs="Times New Roman"/>
          <w:color w:val="auto"/>
          <w:sz w:val="24"/>
          <w:szCs w:val="24"/>
          <w:u w:val="none"/>
        </w:rPr>
        <w:t>ection there are</w:t>
      </w:r>
      <w:r w:rsidR="00E57C88" w:rsidRPr="0088352D">
        <w:rPr>
          <w:rStyle w:val="Hyperlink"/>
          <w:rFonts w:ascii="Times New Roman" w:eastAsiaTheme="minorEastAsia" w:hAnsi="Times New Roman" w:cs="Times New Roman"/>
          <w:color w:val="auto"/>
          <w:sz w:val="24"/>
          <w:szCs w:val="24"/>
          <w:u w:val="none"/>
        </w:rPr>
        <w:t xml:space="preserve"> requirement</w:t>
      </w:r>
      <w:r w:rsidR="001E2EEA">
        <w:rPr>
          <w:rStyle w:val="Hyperlink"/>
          <w:rFonts w:ascii="Times New Roman" w:eastAsiaTheme="minorEastAsia" w:hAnsi="Times New Roman" w:cs="Times New Roman"/>
          <w:color w:val="auto"/>
          <w:sz w:val="24"/>
          <w:szCs w:val="24"/>
          <w:u w:val="none"/>
        </w:rPr>
        <w:t>s</w:t>
      </w:r>
      <w:r w:rsidR="00E57C88" w:rsidRPr="0088352D">
        <w:rPr>
          <w:rStyle w:val="Hyperlink"/>
          <w:rFonts w:ascii="Times New Roman" w:eastAsiaTheme="minorEastAsia" w:hAnsi="Times New Roman" w:cs="Times New Roman"/>
          <w:color w:val="auto"/>
          <w:sz w:val="24"/>
          <w:szCs w:val="24"/>
          <w:u w:val="none"/>
        </w:rPr>
        <w:t xml:space="preserve"> </w:t>
      </w:r>
      <w:r w:rsidR="00210FBB">
        <w:rPr>
          <w:rStyle w:val="Hyperlink"/>
          <w:rFonts w:ascii="Times New Roman" w:eastAsiaTheme="minorEastAsia" w:hAnsi="Times New Roman" w:cs="Times New Roman"/>
          <w:color w:val="auto"/>
          <w:sz w:val="24"/>
          <w:szCs w:val="24"/>
          <w:u w:val="none"/>
        </w:rPr>
        <w:t xml:space="preserve">listed </w:t>
      </w:r>
      <w:r w:rsidR="00E57C88" w:rsidRPr="0088352D">
        <w:rPr>
          <w:rStyle w:val="Hyperlink"/>
          <w:rFonts w:ascii="Times New Roman" w:eastAsiaTheme="minorEastAsia" w:hAnsi="Times New Roman" w:cs="Times New Roman"/>
          <w:color w:val="auto"/>
          <w:sz w:val="24"/>
          <w:szCs w:val="24"/>
          <w:u w:val="none"/>
        </w:rPr>
        <w:t>for the Celestial, Terrestrial, and Telestial kingdom</w:t>
      </w:r>
      <w:r w:rsidR="001E2EEA">
        <w:rPr>
          <w:rStyle w:val="Hyperlink"/>
          <w:rFonts w:ascii="Times New Roman" w:eastAsiaTheme="minorEastAsia" w:hAnsi="Times New Roman" w:cs="Times New Roman"/>
          <w:color w:val="auto"/>
          <w:sz w:val="24"/>
          <w:szCs w:val="24"/>
          <w:u w:val="none"/>
        </w:rPr>
        <w:t>s</w:t>
      </w:r>
      <w:r w:rsidR="00F9723D">
        <w:rPr>
          <w:rStyle w:val="Hyperlink"/>
          <w:rFonts w:ascii="Times New Roman" w:eastAsiaTheme="minorEastAsia" w:hAnsi="Times New Roman" w:cs="Times New Roman"/>
          <w:color w:val="auto"/>
          <w:sz w:val="24"/>
          <w:szCs w:val="24"/>
          <w:u w:val="none"/>
        </w:rPr>
        <w:t>. W</w:t>
      </w:r>
      <w:r w:rsidR="00E57C88" w:rsidRPr="0088352D">
        <w:rPr>
          <w:rStyle w:val="Hyperlink"/>
          <w:rFonts w:ascii="Times New Roman" w:eastAsiaTheme="minorEastAsia" w:hAnsi="Times New Roman" w:cs="Times New Roman"/>
          <w:color w:val="auto"/>
          <w:sz w:val="24"/>
          <w:szCs w:val="24"/>
          <w:u w:val="none"/>
        </w:rPr>
        <w:t>ith regards to receiving the testimony of Christ for each of these kingdoms of glory</w:t>
      </w:r>
      <w:r w:rsidR="00F9723D">
        <w:rPr>
          <w:rStyle w:val="Hyperlink"/>
          <w:rFonts w:ascii="Times New Roman" w:eastAsiaTheme="minorEastAsia" w:hAnsi="Times New Roman" w:cs="Times New Roman"/>
          <w:color w:val="auto"/>
          <w:sz w:val="24"/>
          <w:szCs w:val="24"/>
          <w:u w:val="none"/>
        </w:rPr>
        <w:t xml:space="preserve">, what are the </w:t>
      </w:r>
      <w:proofErr w:type="spellStart"/>
      <w:r w:rsidR="00F9723D">
        <w:rPr>
          <w:rStyle w:val="Hyperlink"/>
          <w:rFonts w:ascii="Times New Roman" w:eastAsiaTheme="minorEastAsia" w:hAnsi="Times New Roman" w:cs="Times New Roman"/>
          <w:color w:val="auto"/>
          <w:sz w:val="24"/>
          <w:szCs w:val="24"/>
          <w:u w:val="none"/>
        </w:rPr>
        <w:t>paramaters</w:t>
      </w:r>
      <w:proofErr w:type="spellEnd"/>
      <w:r w:rsidR="00E57C88" w:rsidRPr="0088352D">
        <w:rPr>
          <w:rStyle w:val="Hyperlink"/>
          <w:rFonts w:ascii="Times New Roman" w:eastAsiaTheme="minorEastAsia" w:hAnsi="Times New Roman" w:cs="Times New Roman"/>
          <w:color w:val="auto"/>
          <w:sz w:val="24"/>
          <w:szCs w:val="24"/>
          <w:u w:val="none"/>
        </w:rPr>
        <w:t xml:space="preserve"> (see vs. 51</w:t>
      </w:r>
      <w:r w:rsidR="001E2EEA">
        <w:rPr>
          <w:rStyle w:val="Hyperlink"/>
          <w:rFonts w:ascii="Times New Roman" w:eastAsiaTheme="minorEastAsia" w:hAnsi="Times New Roman" w:cs="Times New Roman"/>
          <w:color w:val="auto"/>
          <w:sz w:val="24"/>
          <w:szCs w:val="24"/>
          <w:u w:val="none"/>
        </w:rPr>
        <w:t>-53</w:t>
      </w:r>
      <w:r w:rsidR="00E57C88" w:rsidRPr="0088352D">
        <w:rPr>
          <w:rStyle w:val="Hyperlink"/>
          <w:rFonts w:ascii="Times New Roman" w:eastAsiaTheme="minorEastAsia" w:hAnsi="Times New Roman" w:cs="Times New Roman"/>
          <w:color w:val="auto"/>
          <w:sz w:val="24"/>
          <w:szCs w:val="24"/>
          <w:u w:val="none"/>
        </w:rPr>
        <w:t>, 74</w:t>
      </w:r>
      <w:r w:rsidR="001E2EEA">
        <w:rPr>
          <w:rStyle w:val="Hyperlink"/>
          <w:rFonts w:ascii="Times New Roman" w:eastAsiaTheme="minorEastAsia" w:hAnsi="Times New Roman" w:cs="Times New Roman"/>
          <w:color w:val="auto"/>
          <w:sz w:val="24"/>
          <w:szCs w:val="24"/>
          <w:u w:val="none"/>
        </w:rPr>
        <w:t>-76</w:t>
      </w:r>
      <w:r w:rsidR="00210FBB">
        <w:rPr>
          <w:rStyle w:val="Hyperlink"/>
          <w:rFonts w:ascii="Times New Roman" w:eastAsiaTheme="minorEastAsia" w:hAnsi="Times New Roman" w:cs="Times New Roman"/>
          <w:color w:val="auto"/>
          <w:sz w:val="24"/>
          <w:szCs w:val="24"/>
          <w:u w:val="none"/>
        </w:rPr>
        <w:t>, and 81-82</w:t>
      </w:r>
      <w:r w:rsidR="00E57C88" w:rsidRPr="0088352D">
        <w:rPr>
          <w:rStyle w:val="Hyperlink"/>
          <w:rFonts w:ascii="Times New Roman" w:eastAsiaTheme="minorEastAsia" w:hAnsi="Times New Roman" w:cs="Times New Roman"/>
          <w:color w:val="auto"/>
          <w:sz w:val="24"/>
          <w:szCs w:val="24"/>
          <w:u w:val="none"/>
        </w:rPr>
        <w:t>)?</w:t>
      </w:r>
    </w:p>
    <w:p w14:paraId="271195AF" w14:textId="77777777" w:rsidR="00B43107" w:rsidRPr="00B43107" w:rsidRDefault="00B43107" w:rsidP="00B43107">
      <w:pPr>
        <w:ind w:left="1440" w:firstLine="720"/>
        <w:rPr>
          <w:rStyle w:val="Hyperlink"/>
          <w:rFonts w:ascii="Times New Roman" w:eastAsiaTheme="minorEastAsia" w:hAnsi="Times New Roman" w:cs="Times New Roman"/>
          <w:color w:val="auto"/>
          <w:sz w:val="24"/>
          <w:szCs w:val="24"/>
          <w:highlight w:val="yellow"/>
          <w:u w:val="none"/>
        </w:rPr>
      </w:pPr>
      <w:r w:rsidRPr="00B43107">
        <w:rPr>
          <w:rStyle w:val="Hyperlink"/>
          <w:rFonts w:ascii="Times New Roman" w:eastAsiaTheme="minorEastAsia" w:hAnsi="Times New Roman" w:cs="Times New Roman"/>
          <w:color w:val="auto"/>
          <w:sz w:val="24"/>
          <w:szCs w:val="24"/>
          <w:highlight w:val="yellow"/>
          <w:u w:val="none"/>
        </w:rPr>
        <w:t>They could simply say “</w:t>
      </w:r>
      <w:proofErr w:type="spellStart"/>
      <w:r w:rsidRPr="00B43107">
        <w:rPr>
          <w:rStyle w:val="Hyperlink"/>
          <w:rFonts w:ascii="Times New Roman" w:eastAsiaTheme="minorEastAsia" w:hAnsi="Times New Roman" w:cs="Times New Roman"/>
          <w:color w:val="auto"/>
          <w:sz w:val="24"/>
          <w:szCs w:val="24"/>
          <w:highlight w:val="yellow"/>
          <w:u w:val="none"/>
        </w:rPr>
        <w:t>Valiency</w:t>
      </w:r>
      <w:proofErr w:type="spellEnd"/>
      <w:r w:rsidRPr="00B43107">
        <w:rPr>
          <w:rStyle w:val="Hyperlink"/>
          <w:rFonts w:ascii="Times New Roman" w:eastAsiaTheme="minorEastAsia" w:hAnsi="Times New Roman" w:cs="Times New Roman"/>
          <w:color w:val="auto"/>
          <w:sz w:val="24"/>
          <w:szCs w:val="24"/>
          <w:highlight w:val="yellow"/>
          <w:u w:val="none"/>
        </w:rPr>
        <w:t xml:space="preserve"> of testimony” but specifically:</w:t>
      </w:r>
    </w:p>
    <w:p w14:paraId="3D933FE4" w14:textId="4534B044" w:rsidR="00E57C88" w:rsidRPr="00AC5E18" w:rsidRDefault="00E57C88" w:rsidP="0088352D">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sidRPr="00AC5E18">
        <w:rPr>
          <w:rStyle w:val="Hyperlink"/>
          <w:rFonts w:ascii="Times New Roman" w:eastAsiaTheme="minorEastAsia" w:hAnsi="Times New Roman" w:cs="Times New Roman"/>
          <w:color w:val="auto"/>
          <w:sz w:val="24"/>
          <w:szCs w:val="24"/>
          <w:highlight w:val="yellow"/>
          <w:u w:val="none"/>
        </w:rPr>
        <w:t xml:space="preserve">Celestial = </w:t>
      </w:r>
      <w:r w:rsidR="00F31A55">
        <w:rPr>
          <w:rStyle w:val="Hyperlink"/>
          <w:rFonts w:ascii="Times New Roman" w:eastAsiaTheme="minorEastAsia" w:hAnsi="Times New Roman" w:cs="Times New Roman"/>
          <w:color w:val="auto"/>
          <w:sz w:val="24"/>
          <w:szCs w:val="24"/>
          <w:highlight w:val="yellow"/>
          <w:u w:val="none"/>
        </w:rPr>
        <w:t>Those who received the testimony of Jesus and followed his doctrine.</w:t>
      </w:r>
    </w:p>
    <w:p w14:paraId="5506F41B" w14:textId="2E8670F1" w:rsidR="00E57C88" w:rsidRPr="00AC5E18" w:rsidRDefault="00E57C88" w:rsidP="0088352D">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sidRPr="00AC5E18">
        <w:rPr>
          <w:rStyle w:val="Hyperlink"/>
          <w:rFonts w:ascii="Times New Roman" w:eastAsiaTheme="minorEastAsia" w:hAnsi="Times New Roman" w:cs="Times New Roman"/>
          <w:color w:val="auto"/>
          <w:sz w:val="24"/>
          <w:szCs w:val="24"/>
          <w:highlight w:val="yellow"/>
          <w:u w:val="none"/>
        </w:rPr>
        <w:t xml:space="preserve">Terrestrial = </w:t>
      </w:r>
      <w:r w:rsidR="00F31A55">
        <w:rPr>
          <w:rStyle w:val="Hyperlink"/>
          <w:rFonts w:ascii="Times New Roman" w:eastAsiaTheme="minorEastAsia" w:hAnsi="Times New Roman" w:cs="Times New Roman"/>
          <w:color w:val="auto"/>
          <w:sz w:val="24"/>
          <w:szCs w:val="24"/>
          <w:highlight w:val="yellow"/>
          <w:u w:val="none"/>
        </w:rPr>
        <w:t>Those who received not the testimony of Jesus in the flesh, but afterwards.</w:t>
      </w:r>
    </w:p>
    <w:p w14:paraId="06CF8754" w14:textId="02B9854F" w:rsidR="00E57C88" w:rsidRPr="00AC5E18" w:rsidRDefault="00E57C88" w:rsidP="0088352D">
      <w:pPr>
        <w:pStyle w:val="ListParagraph"/>
        <w:numPr>
          <w:ilvl w:val="1"/>
          <w:numId w:val="5"/>
        </w:numPr>
        <w:rPr>
          <w:rStyle w:val="Hyperlink"/>
          <w:rFonts w:ascii="Times New Roman" w:eastAsiaTheme="minorEastAsia" w:hAnsi="Times New Roman" w:cs="Times New Roman"/>
          <w:color w:val="auto"/>
          <w:sz w:val="24"/>
          <w:szCs w:val="24"/>
          <w:u w:val="none"/>
        </w:rPr>
      </w:pPr>
      <w:r w:rsidRPr="00AC5E18">
        <w:rPr>
          <w:rStyle w:val="Hyperlink"/>
          <w:rFonts w:ascii="Times New Roman" w:eastAsiaTheme="minorEastAsia" w:hAnsi="Times New Roman" w:cs="Times New Roman"/>
          <w:color w:val="auto"/>
          <w:sz w:val="24"/>
          <w:szCs w:val="24"/>
          <w:highlight w:val="yellow"/>
          <w:u w:val="none"/>
        </w:rPr>
        <w:t xml:space="preserve">Telestial = </w:t>
      </w:r>
      <w:r w:rsidR="00F31A55">
        <w:rPr>
          <w:rStyle w:val="Hyperlink"/>
          <w:rFonts w:ascii="Times New Roman" w:eastAsiaTheme="minorEastAsia" w:hAnsi="Times New Roman" w:cs="Times New Roman"/>
          <w:color w:val="auto"/>
          <w:sz w:val="24"/>
          <w:szCs w:val="24"/>
          <w:highlight w:val="yellow"/>
          <w:u w:val="none"/>
        </w:rPr>
        <w:t>Those who received not the gospel of Christ, nor the testimony of Jesus</w:t>
      </w:r>
      <w:r w:rsidR="00E61AE1">
        <w:rPr>
          <w:rStyle w:val="Hyperlink"/>
          <w:rFonts w:ascii="Times New Roman" w:eastAsiaTheme="minorEastAsia" w:hAnsi="Times New Roman" w:cs="Times New Roman"/>
          <w:color w:val="auto"/>
          <w:sz w:val="24"/>
          <w:szCs w:val="24"/>
          <w:u w:val="none"/>
        </w:rPr>
        <w:br/>
      </w:r>
    </w:p>
    <w:p w14:paraId="23FBFC7E" w14:textId="653A81B5" w:rsidR="00A94D41" w:rsidRPr="00FD3505" w:rsidRDefault="00E61AE1" w:rsidP="0088352D">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The above question could best be summarized </w:t>
      </w:r>
      <w:r w:rsidR="00FD3505">
        <w:rPr>
          <w:rStyle w:val="Hyperlink"/>
          <w:rFonts w:ascii="Times New Roman" w:eastAsiaTheme="minorEastAsia" w:hAnsi="Times New Roman" w:cs="Times New Roman"/>
          <w:color w:val="auto"/>
          <w:sz w:val="24"/>
          <w:szCs w:val="24"/>
          <w:u w:val="none"/>
        </w:rPr>
        <w:t>by explaining that the Lord is the final judge, and one day we will each be placed in the Kingdom that corresponds to our personal “</w:t>
      </w:r>
      <w:r w:rsidR="00F9723D">
        <w:rPr>
          <w:rStyle w:val="Hyperlink"/>
          <w:rFonts w:ascii="Times New Roman" w:eastAsiaTheme="minorEastAsia" w:hAnsi="Times New Roman" w:cs="Times New Roman"/>
          <w:color w:val="auto"/>
          <w:sz w:val="24"/>
          <w:szCs w:val="24"/>
          <w:u w:val="none"/>
        </w:rPr>
        <w:t>valiancy</w:t>
      </w:r>
      <w:r w:rsidR="00FD3505">
        <w:rPr>
          <w:rStyle w:val="Hyperlink"/>
          <w:rFonts w:ascii="Times New Roman" w:eastAsiaTheme="minorEastAsia" w:hAnsi="Times New Roman" w:cs="Times New Roman"/>
          <w:color w:val="auto"/>
          <w:sz w:val="24"/>
          <w:szCs w:val="24"/>
          <w:u w:val="none"/>
        </w:rPr>
        <w:t xml:space="preserve">” (vs 79) and Testimony of Jesus Christ. Bruce R. McConkie explains, </w:t>
      </w:r>
      <w:r w:rsidR="00FD3505">
        <w:rPr>
          <w:rStyle w:val="Hyperlink"/>
          <w:rFonts w:ascii="Times New Roman" w:eastAsiaTheme="minorEastAsia" w:hAnsi="Times New Roman" w:cs="Times New Roman"/>
          <w:color w:val="auto"/>
          <w:sz w:val="24"/>
          <w:szCs w:val="24"/>
          <w:u w:val="none"/>
        </w:rPr>
        <w:br/>
      </w:r>
      <w:r w:rsidR="00FD3505">
        <w:rPr>
          <w:rStyle w:val="Hyperlink"/>
          <w:rFonts w:ascii="Times New Roman" w:eastAsiaTheme="minorEastAsia" w:hAnsi="Times New Roman" w:cs="Times New Roman"/>
          <w:color w:val="auto"/>
          <w:sz w:val="24"/>
          <w:szCs w:val="24"/>
          <w:u w:val="none"/>
        </w:rPr>
        <w:br/>
      </w:r>
      <w:r w:rsidR="00FD3505" w:rsidRPr="00FD3505">
        <w:rPr>
          <w:rStyle w:val="Hyperlink"/>
          <w:rFonts w:ascii="Times New Roman" w:eastAsiaTheme="minorEastAsia" w:hAnsi="Times New Roman" w:cs="Times New Roman"/>
          <w:b/>
          <w:i/>
          <w:color w:val="auto"/>
          <w:sz w:val="24"/>
          <w:szCs w:val="24"/>
          <w:u w:val="none"/>
        </w:rPr>
        <w:t xml:space="preserve">“To be valiant in the testimony of Jesus is to believe in Christ and his gospel </w:t>
      </w:r>
      <w:r w:rsidR="00FD3505">
        <w:rPr>
          <w:rStyle w:val="Hyperlink"/>
          <w:rFonts w:ascii="Times New Roman" w:eastAsiaTheme="minorEastAsia" w:hAnsi="Times New Roman" w:cs="Times New Roman"/>
          <w:b/>
          <w:i/>
          <w:color w:val="auto"/>
          <w:sz w:val="24"/>
          <w:szCs w:val="24"/>
          <w:u w:val="none"/>
        </w:rPr>
        <w:t xml:space="preserve">with unshakable conviction. … </w:t>
      </w:r>
      <w:r w:rsidR="00FD3505" w:rsidRPr="00FD3505">
        <w:rPr>
          <w:rStyle w:val="Hyperlink"/>
          <w:rFonts w:ascii="Times New Roman" w:eastAsiaTheme="minorEastAsia" w:hAnsi="Times New Roman" w:cs="Times New Roman"/>
          <w:b/>
          <w:i/>
          <w:color w:val="auto"/>
          <w:sz w:val="24"/>
          <w:szCs w:val="24"/>
          <w:u w:val="none"/>
        </w:rPr>
        <w:t>But this is not all. It is more than believing and knowing. We must be doers of the word and not hearers only. It is more than lip service; it is not simply confessing with the mouth the divine Sonship of the Savior. It is obedience and conformity and personal righteousnes</w:t>
      </w:r>
      <w:r w:rsidR="00FD3505">
        <w:rPr>
          <w:rStyle w:val="Hyperlink"/>
          <w:rFonts w:ascii="Times New Roman" w:eastAsiaTheme="minorEastAsia" w:hAnsi="Times New Roman" w:cs="Times New Roman"/>
          <w:b/>
          <w:i/>
          <w:color w:val="auto"/>
          <w:sz w:val="24"/>
          <w:szCs w:val="24"/>
          <w:u w:val="none"/>
        </w:rPr>
        <w:t xml:space="preserve">s. … </w:t>
      </w:r>
      <w:r w:rsidR="00FD3505" w:rsidRPr="00FD3505">
        <w:rPr>
          <w:rStyle w:val="Hyperlink"/>
          <w:rFonts w:ascii="Times New Roman" w:eastAsiaTheme="minorEastAsia" w:hAnsi="Times New Roman" w:cs="Times New Roman"/>
          <w:b/>
          <w:i/>
          <w:color w:val="auto"/>
          <w:sz w:val="24"/>
          <w:szCs w:val="24"/>
          <w:u w:val="none"/>
        </w:rPr>
        <w:t>To be valiant in the testimony of Jesus is to … ‘endure to the end.’ (2 Ne. 31:20.) It is to live our religion, to practice what we preach, to keep the commandments” (“Be Valiant in the Fight of Faith”)</w:t>
      </w:r>
      <w:r w:rsidR="00FD3505">
        <w:rPr>
          <w:rStyle w:val="Hyperlink"/>
          <w:rFonts w:ascii="Times New Roman" w:eastAsiaTheme="minorEastAsia" w:hAnsi="Times New Roman" w:cs="Times New Roman"/>
          <w:b/>
          <w:i/>
          <w:color w:val="auto"/>
          <w:sz w:val="24"/>
          <w:szCs w:val="24"/>
          <w:u w:val="none"/>
        </w:rPr>
        <w:br/>
      </w:r>
    </w:p>
    <w:p w14:paraId="739DE567" w14:textId="6175FA37" w:rsidR="00A94D41" w:rsidRPr="00FD3505" w:rsidRDefault="00FD3505" w:rsidP="00FD3505">
      <w:pPr>
        <w:pStyle w:val="ListParagraph"/>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lastRenderedPageBreak/>
        <w:t>--</w:t>
      </w:r>
      <w:r w:rsidRPr="00FD3505">
        <w:rPr>
          <w:rStyle w:val="Hyperlink"/>
          <w:rFonts w:ascii="Times New Roman" w:eastAsiaTheme="minorEastAsia" w:hAnsi="Times New Roman" w:cs="Times New Roman"/>
          <w:color w:val="auto"/>
          <w:sz w:val="24"/>
          <w:szCs w:val="24"/>
          <w:u w:val="none"/>
        </w:rPr>
        <w:t xml:space="preserve">Think of someone you know who you would consider to be </w:t>
      </w:r>
      <w:r>
        <w:rPr>
          <w:rStyle w:val="Hyperlink"/>
          <w:rFonts w:ascii="Times New Roman" w:eastAsiaTheme="minorEastAsia" w:hAnsi="Times New Roman" w:cs="Times New Roman"/>
          <w:color w:val="auto"/>
          <w:sz w:val="24"/>
          <w:szCs w:val="24"/>
          <w:u w:val="none"/>
        </w:rPr>
        <w:t>“</w:t>
      </w:r>
      <w:r w:rsidRPr="00FD3505">
        <w:rPr>
          <w:rStyle w:val="Hyperlink"/>
          <w:rFonts w:ascii="Times New Roman" w:eastAsiaTheme="minorEastAsia" w:hAnsi="Times New Roman" w:cs="Times New Roman"/>
          <w:color w:val="auto"/>
          <w:sz w:val="24"/>
          <w:szCs w:val="24"/>
          <w:u w:val="none"/>
        </w:rPr>
        <w:t>valiant</w:t>
      </w:r>
      <w:r>
        <w:rPr>
          <w:rStyle w:val="Hyperlink"/>
          <w:rFonts w:ascii="Times New Roman" w:eastAsiaTheme="minorEastAsia" w:hAnsi="Times New Roman" w:cs="Times New Roman"/>
          <w:color w:val="auto"/>
          <w:sz w:val="24"/>
          <w:szCs w:val="24"/>
          <w:u w:val="none"/>
        </w:rPr>
        <w:t>”</w:t>
      </w:r>
      <w:r w:rsidRPr="00FD3505">
        <w:rPr>
          <w:rStyle w:val="Hyperlink"/>
          <w:rFonts w:ascii="Times New Roman" w:eastAsiaTheme="minorEastAsia" w:hAnsi="Times New Roman" w:cs="Times New Roman"/>
          <w:color w:val="auto"/>
          <w:sz w:val="24"/>
          <w:szCs w:val="24"/>
          <w:u w:val="none"/>
        </w:rPr>
        <w:t xml:space="preserve"> in the testimony of Jesus Christ. What characteristics and actions demonstrate their valiance?</w:t>
      </w:r>
      <w:r>
        <w:rPr>
          <w:rStyle w:val="Hyperlink"/>
          <w:rFonts w:ascii="Times New Roman" w:eastAsiaTheme="minorEastAsia" w:hAnsi="Times New Roman" w:cs="Times New Roman"/>
          <w:color w:val="auto"/>
          <w:sz w:val="24"/>
          <w:szCs w:val="24"/>
          <w:u w:val="none"/>
        </w:rPr>
        <w:t xml:space="preserve"> </w:t>
      </w:r>
    </w:p>
    <w:p w14:paraId="69EB566E" w14:textId="6D18D13C" w:rsidR="00035EB7" w:rsidRPr="00F53197" w:rsidRDefault="00F31A55" w:rsidP="00F53197">
      <w:pPr>
        <w:pStyle w:val="ListParagraph"/>
        <w:numPr>
          <w:ilvl w:val="1"/>
          <w:numId w:val="5"/>
        </w:numPr>
        <w:rPr>
          <w:rFonts w:ascii="Times New Roman" w:eastAsiaTheme="minorEastAsia" w:hAnsi="Times New Roman" w:cs="Times New Roman"/>
          <w:sz w:val="24"/>
          <w:szCs w:val="24"/>
          <w:highlight w:val="yellow"/>
        </w:rPr>
      </w:pPr>
      <w:r>
        <w:rPr>
          <w:rStyle w:val="Hyperlink"/>
          <w:rFonts w:ascii="Times New Roman" w:eastAsiaTheme="minorEastAsia" w:hAnsi="Times New Roman" w:cs="Times New Roman"/>
          <w:color w:val="auto"/>
          <w:sz w:val="24"/>
          <w:szCs w:val="24"/>
          <w:highlight w:val="yellow"/>
          <w:u w:val="none"/>
        </w:rPr>
        <w:t>My wife is very valiant in the testimony of Jesus. She strives to keep the commandments and do her best to follow Christ’s example.</w:t>
      </w:r>
      <w:r w:rsidR="00FD3505">
        <w:rPr>
          <w:rStyle w:val="Hyperlink"/>
          <w:rFonts w:ascii="Times New Roman" w:eastAsiaTheme="minorEastAsia" w:hAnsi="Times New Roman" w:cs="Times New Roman"/>
          <w:color w:val="auto"/>
          <w:sz w:val="24"/>
          <w:szCs w:val="24"/>
          <w:highlight w:val="yellow"/>
          <w:u w:val="none"/>
        </w:rPr>
        <w:br/>
      </w:r>
    </w:p>
    <w:p w14:paraId="3883E61B" w14:textId="77777777" w:rsidR="000E47D8" w:rsidRPr="0089268B" w:rsidRDefault="000E47D8" w:rsidP="000E47D8">
      <w:pPr>
        <w:rPr>
          <w:b/>
        </w:rPr>
      </w:pPr>
      <w:r>
        <w:rPr>
          <w:b/>
        </w:rPr>
        <w:t>D&amp;C 93</w:t>
      </w:r>
    </w:p>
    <w:p w14:paraId="371F5C32" w14:textId="65E3AC59" w:rsidR="000E47D8" w:rsidRPr="006D331F" w:rsidRDefault="000E47D8" w:rsidP="006D331F">
      <w:pPr>
        <w:pStyle w:val="ListParagraph"/>
        <w:numPr>
          <w:ilvl w:val="0"/>
          <w:numId w:val="5"/>
        </w:numPr>
        <w:rPr>
          <w:rStyle w:val="Hyperlink"/>
          <w:rFonts w:ascii="Times New Roman" w:eastAsiaTheme="minorEastAsia" w:hAnsi="Times New Roman" w:cs="Times New Roman"/>
          <w:color w:val="auto"/>
          <w:sz w:val="24"/>
          <w:szCs w:val="24"/>
          <w:u w:val="none"/>
        </w:rPr>
      </w:pPr>
      <w:r w:rsidRPr="006D331F">
        <w:rPr>
          <w:rStyle w:val="Hyperlink"/>
          <w:rFonts w:ascii="Times New Roman" w:eastAsiaTheme="minorEastAsia" w:hAnsi="Times New Roman" w:cs="Times New Roman"/>
          <w:color w:val="auto"/>
          <w:sz w:val="24"/>
          <w:szCs w:val="24"/>
          <w:u w:val="none"/>
        </w:rPr>
        <w:t>Who wrote the original “Record of John” as discussed in verses 6-18?</w:t>
      </w:r>
      <w:r w:rsidR="006D331F" w:rsidRPr="006D331F">
        <w:rPr>
          <w:rStyle w:val="Hyperlink"/>
          <w:rFonts w:ascii="Times New Roman" w:eastAsiaTheme="minorEastAsia" w:hAnsi="Times New Roman" w:cs="Times New Roman"/>
          <w:color w:val="auto"/>
          <w:sz w:val="24"/>
          <w:szCs w:val="24"/>
          <w:u w:val="none"/>
        </w:rPr>
        <w:t xml:space="preserve"> </w:t>
      </w:r>
      <w:r w:rsidR="006D331F" w:rsidRPr="006D331F">
        <w:rPr>
          <w:rStyle w:val="Hyperlink"/>
          <w:rFonts w:ascii="Times New Roman" w:eastAsiaTheme="minorEastAsia" w:hAnsi="Times New Roman" w:cs="Times New Roman"/>
          <w:b/>
          <w:color w:val="auto"/>
          <w:sz w:val="24"/>
          <w:szCs w:val="24"/>
          <w:u w:val="none"/>
        </w:rPr>
        <w:t>(Can’t just say “</w:t>
      </w:r>
      <w:r w:rsidR="006D331F" w:rsidRPr="006D331F">
        <w:rPr>
          <w:rStyle w:val="Hyperlink"/>
          <w:rFonts w:ascii="Times New Roman" w:eastAsiaTheme="minorEastAsia" w:hAnsi="Times New Roman" w:cs="Times New Roman"/>
          <w:b/>
          <w:color w:val="auto"/>
          <w:sz w:val="24"/>
          <w:szCs w:val="24"/>
        </w:rPr>
        <w:t>John</w:t>
      </w:r>
      <w:r w:rsidR="006D331F" w:rsidRPr="006D331F">
        <w:rPr>
          <w:rStyle w:val="Hyperlink"/>
          <w:rFonts w:ascii="Times New Roman" w:eastAsiaTheme="minorEastAsia" w:hAnsi="Times New Roman" w:cs="Times New Roman"/>
          <w:b/>
          <w:color w:val="auto"/>
          <w:sz w:val="24"/>
          <w:szCs w:val="24"/>
          <w:u w:val="none"/>
        </w:rPr>
        <w:t>” here…</w:t>
      </w:r>
      <w:r w:rsidR="0060015A">
        <w:rPr>
          <w:rStyle w:val="Hyperlink"/>
          <w:rFonts w:ascii="Times New Roman" w:eastAsiaTheme="minorEastAsia" w:hAnsi="Times New Roman" w:cs="Times New Roman"/>
          <w:b/>
          <w:color w:val="auto"/>
          <w:sz w:val="24"/>
          <w:szCs w:val="24"/>
          <w:u w:val="none"/>
        </w:rPr>
        <w:t>…</w:t>
      </w:r>
      <w:r w:rsidR="006D331F" w:rsidRPr="006D331F">
        <w:rPr>
          <w:rStyle w:val="Hyperlink"/>
          <w:rFonts w:ascii="Times New Roman" w:eastAsiaTheme="minorEastAsia" w:hAnsi="Times New Roman" w:cs="Times New Roman"/>
          <w:b/>
          <w:color w:val="auto"/>
          <w:sz w:val="24"/>
          <w:szCs w:val="24"/>
          <w:u w:val="none"/>
        </w:rPr>
        <w:t xml:space="preserve"> be specific!)</w:t>
      </w:r>
    </w:p>
    <w:p w14:paraId="4920C175" w14:textId="651E0148" w:rsidR="000E47D8" w:rsidRPr="00F31A55" w:rsidRDefault="00F31A55" w:rsidP="00F31A55">
      <w:pPr>
        <w:pStyle w:val="ListParagraph"/>
        <w:numPr>
          <w:ilvl w:val="1"/>
          <w:numId w:val="5"/>
        </w:numPr>
        <w:rPr>
          <w:rStyle w:val="Hyperlink"/>
          <w:rFonts w:ascii="Times New Roman" w:eastAsiaTheme="minorEastAsia" w:hAnsi="Times New Roman" w:cs="Times New Roman"/>
          <w:color w:val="auto"/>
          <w:sz w:val="24"/>
          <w:szCs w:val="24"/>
          <w:u w:val="none"/>
        </w:rPr>
      </w:pPr>
      <w:r w:rsidRPr="00F31A55">
        <w:rPr>
          <w:rStyle w:val="Hyperlink"/>
          <w:rFonts w:ascii="Times New Roman" w:eastAsiaTheme="minorEastAsia" w:hAnsi="Times New Roman" w:cs="Times New Roman"/>
          <w:color w:val="auto"/>
          <w:sz w:val="24"/>
          <w:szCs w:val="24"/>
          <w:highlight w:val="yellow"/>
          <w:u w:val="none"/>
        </w:rPr>
        <w:t>John the Apostle</w:t>
      </w:r>
      <w:r w:rsidR="000E47D8" w:rsidRPr="00F31A55">
        <w:rPr>
          <w:rStyle w:val="Hyperlink"/>
          <w:rFonts w:ascii="Times New Roman" w:eastAsiaTheme="minorEastAsia" w:hAnsi="Times New Roman" w:cs="Times New Roman"/>
          <w:color w:val="auto"/>
          <w:sz w:val="24"/>
          <w:szCs w:val="24"/>
          <w:u w:val="none"/>
        </w:rPr>
        <w:br/>
        <w:t xml:space="preserve">  </w:t>
      </w:r>
    </w:p>
    <w:p w14:paraId="385B8244" w14:textId="698173B1" w:rsidR="00CC20E4" w:rsidRDefault="00CC20E4" w:rsidP="006D331F">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How did Christ eventually become like His Father? </w:t>
      </w:r>
      <w:r w:rsidR="004E0B5A">
        <w:rPr>
          <w:rStyle w:val="Hyperlink"/>
          <w:rFonts w:ascii="Times New Roman" w:eastAsiaTheme="minorEastAsia" w:hAnsi="Times New Roman" w:cs="Times New Roman"/>
          <w:b/>
          <w:color w:val="auto"/>
          <w:sz w:val="24"/>
          <w:szCs w:val="24"/>
          <w:u w:val="none"/>
        </w:rPr>
        <w:t>(Verses 12-20</w:t>
      </w:r>
      <w:r w:rsidRPr="004E0B5A">
        <w:rPr>
          <w:rStyle w:val="Hyperlink"/>
          <w:rFonts w:ascii="Times New Roman" w:eastAsiaTheme="minorEastAsia" w:hAnsi="Times New Roman" w:cs="Times New Roman"/>
          <w:b/>
          <w:color w:val="auto"/>
          <w:sz w:val="24"/>
          <w:szCs w:val="24"/>
          <w:u w:val="none"/>
        </w:rPr>
        <w:t>)</w:t>
      </w:r>
      <w:r w:rsidR="004E0B5A">
        <w:rPr>
          <w:rStyle w:val="Hyperlink"/>
          <w:rFonts w:ascii="Times New Roman" w:eastAsiaTheme="minorEastAsia" w:hAnsi="Times New Roman" w:cs="Times New Roman"/>
          <w:b/>
          <w:color w:val="auto"/>
          <w:sz w:val="24"/>
          <w:szCs w:val="24"/>
          <w:u w:val="none"/>
        </w:rPr>
        <w:t xml:space="preserve"> </w:t>
      </w:r>
      <w:r w:rsidR="004E0B5A">
        <w:rPr>
          <w:rStyle w:val="Hyperlink"/>
          <w:rFonts w:ascii="Times New Roman" w:eastAsiaTheme="minorEastAsia" w:hAnsi="Times New Roman" w:cs="Times New Roman"/>
          <w:color w:val="auto"/>
          <w:sz w:val="24"/>
          <w:szCs w:val="24"/>
          <w:u w:val="none"/>
        </w:rPr>
        <w:t xml:space="preserve">Why is this a significant insight on Christ, </w:t>
      </w:r>
      <w:proofErr w:type="gramStart"/>
      <w:r w:rsidR="004E0B5A">
        <w:rPr>
          <w:rStyle w:val="Hyperlink"/>
          <w:rFonts w:ascii="Times New Roman" w:eastAsiaTheme="minorEastAsia" w:hAnsi="Times New Roman" w:cs="Times New Roman"/>
          <w:color w:val="auto"/>
          <w:sz w:val="24"/>
          <w:szCs w:val="24"/>
          <w:u w:val="none"/>
        </w:rPr>
        <w:t xml:space="preserve">and </w:t>
      </w:r>
      <w:r w:rsidR="0060015A">
        <w:rPr>
          <w:rStyle w:val="Hyperlink"/>
          <w:rFonts w:ascii="Times New Roman" w:eastAsiaTheme="minorEastAsia" w:hAnsi="Times New Roman" w:cs="Times New Roman"/>
          <w:color w:val="auto"/>
          <w:sz w:val="24"/>
          <w:szCs w:val="24"/>
          <w:u w:val="none"/>
        </w:rPr>
        <w:t>also</w:t>
      </w:r>
      <w:proofErr w:type="gramEnd"/>
      <w:r w:rsidR="0060015A">
        <w:rPr>
          <w:rStyle w:val="Hyperlink"/>
          <w:rFonts w:ascii="Times New Roman" w:eastAsiaTheme="minorEastAsia" w:hAnsi="Times New Roman" w:cs="Times New Roman"/>
          <w:color w:val="auto"/>
          <w:sz w:val="24"/>
          <w:szCs w:val="24"/>
          <w:u w:val="none"/>
        </w:rPr>
        <w:t xml:space="preserve"> important for </w:t>
      </w:r>
      <w:r w:rsidR="004E0B5A">
        <w:rPr>
          <w:rStyle w:val="Hyperlink"/>
          <w:rFonts w:ascii="Times New Roman" w:eastAsiaTheme="minorEastAsia" w:hAnsi="Times New Roman" w:cs="Times New Roman"/>
          <w:color w:val="auto"/>
          <w:sz w:val="24"/>
          <w:szCs w:val="24"/>
          <w:u w:val="none"/>
        </w:rPr>
        <w:t>each of us?</w:t>
      </w:r>
    </w:p>
    <w:p w14:paraId="0BF14176" w14:textId="67C4AB7D" w:rsidR="002C0734" w:rsidRPr="00E0158F" w:rsidRDefault="002C0734" w:rsidP="002C0734">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u w:val="none"/>
        </w:rPr>
        <w:t xml:space="preserve"> </w:t>
      </w:r>
      <w:r w:rsidR="00E0158F" w:rsidRPr="00E0158F">
        <w:rPr>
          <w:rStyle w:val="Hyperlink"/>
          <w:rFonts w:ascii="Times New Roman" w:eastAsiaTheme="minorEastAsia" w:hAnsi="Times New Roman" w:cs="Times New Roman"/>
          <w:color w:val="auto"/>
          <w:sz w:val="24"/>
          <w:szCs w:val="24"/>
          <w:highlight w:val="yellow"/>
          <w:u w:val="none"/>
        </w:rPr>
        <w:t>He received the fulness grace for grace, a little at a time.</w:t>
      </w:r>
    </w:p>
    <w:p w14:paraId="6AA9EEB7" w14:textId="1CD2A19A" w:rsidR="00CC20E4" w:rsidRDefault="00E0158F" w:rsidP="00CC20E4">
      <w:pPr>
        <w:pStyle w:val="ListParagraph"/>
        <w:numPr>
          <w:ilvl w:val="1"/>
          <w:numId w:val="5"/>
        </w:numPr>
        <w:rPr>
          <w:rStyle w:val="Hyperlink"/>
          <w:rFonts w:ascii="Times New Roman" w:eastAsiaTheme="minorEastAsia" w:hAnsi="Times New Roman" w:cs="Times New Roman"/>
          <w:color w:val="auto"/>
          <w:sz w:val="24"/>
          <w:szCs w:val="24"/>
          <w:u w:val="none"/>
        </w:rPr>
      </w:pPr>
      <w:r w:rsidRPr="00E0158F">
        <w:rPr>
          <w:rStyle w:val="Hyperlink"/>
          <w:rFonts w:ascii="Times New Roman" w:eastAsiaTheme="minorEastAsia" w:hAnsi="Times New Roman" w:cs="Times New Roman"/>
          <w:color w:val="auto"/>
          <w:sz w:val="24"/>
          <w:szCs w:val="24"/>
          <w:highlight w:val="yellow"/>
          <w:u w:val="none"/>
        </w:rPr>
        <w:t xml:space="preserve">This just goes to show that even Christ, being perfect, didn’t become like God all at once but it was a process. The same goes for us and we must not get discouraged when we make </w:t>
      </w:r>
      <w:proofErr w:type="gramStart"/>
      <w:r w:rsidRPr="00E0158F">
        <w:rPr>
          <w:rStyle w:val="Hyperlink"/>
          <w:rFonts w:ascii="Times New Roman" w:eastAsiaTheme="minorEastAsia" w:hAnsi="Times New Roman" w:cs="Times New Roman"/>
          <w:color w:val="auto"/>
          <w:sz w:val="24"/>
          <w:szCs w:val="24"/>
          <w:highlight w:val="yellow"/>
          <w:u w:val="none"/>
        </w:rPr>
        <w:t>mistakes, but</w:t>
      </w:r>
      <w:proofErr w:type="gramEnd"/>
      <w:r w:rsidRPr="00E0158F">
        <w:rPr>
          <w:rStyle w:val="Hyperlink"/>
          <w:rFonts w:ascii="Times New Roman" w:eastAsiaTheme="minorEastAsia" w:hAnsi="Times New Roman" w:cs="Times New Roman"/>
          <w:color w:val="auto"/>
          <w:sz w:val="24"/>
          <w:szCs w:val="24"/>
          <w:highlight w:val="yellow"/>
          <w:u w:val="none"/>
        </w:rPr>
        <w:t xml:space="preserve"> keep striving for God’s fullness.</w:t>
      </w:r>
      <w:r w:rsidR="00CC20E4">
        <w:rPr>
          <w:rStyle w:val="Hyperlink"/>
          <w:rFonts w:ascii="Times New Roman" w:eastAsiaTheme="minorEastAsia" w:hAnsi="Times New Roman" w:cs="Times New Roman"/>
          <w:color w:val="auto"/>
          <w:sz w:val="24"/>
          <w:szCs w:val="24"/>
          <w:u w:val="none"/>
        </w:rPr>
        <w:br/>
      </w:r>
    </w:p>
    <w:p w14:paraId="2734A3AF" w14:textId="37BF4DB5" w:rsidR="00CC20E4" w:rsidRDefault="00C32486" w:rsidP="006D331F">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What do </w:t>
      </w:r>
      <w:r w:rsidRPr="00C32486">
        <w:rPr>
          <w:rStyle w:val="Hyperlink"/>
          <w:rFonts w:ascii="Times New Roman" w:eastAsiaTheme="minorEastAsia" w:hAnsi="Times New Roman" w:cs="Times New Roman"/>
          <w:b/>
          <w:color w:val="auto"/>
          <w:sz w:val="24"/>
          <w:szCs w:val="24"/>
          <w:u w:val="none"/>
        </w:rPr>
        <w:t>Verses 26-28</w:t>
      </w:r>
      <w:r>
        <w:rPr>
          <w:rStyle w:val="Hyperlink"/>
          <w:rFonts w:ascii="Times New Roman" w:eastAsiaTheme="minorEastAsia" w:hAnsi="Times New Roman" w:cs="Times New Roman"/>
          <w:color w:val="auto"/>
          <w:sz w:val="24"/>
          <w:szCs w:val="24"/>
          <w:u w:val="none"/>
        </w:rPr>
        <w:t xml:space="preserve"> teach about w</w:t>
      </w:r>
      <w:r w:rsidRPr="00C32486">
        <w:rPr>
          <w:rStyle w:val="Hyperlink"/>
          <w:rFonts w:ascii="Times New Roman" w:eastAsiaTheme="minorEastAsia" w:hAnsi="Times New Roman" w:cs="Times New Roman"/>
          <w:color w:val="auto"/>
          <w:sz w:val="24"/>
          <w:szCs w:val="24"/>
          <w:u w:val="none"/>
        </w:rPr>
        <w:t>hat must we do to receive truth and light?</w:t>
      </w:r>
      <w:r>
        <w:rPr>
          <w:rStyle w:val="Hyperlink"/>
          <w:rFonts w:ascii="Times New Roman" w:eastAsiaTheme="minorEastAsia" w:hAnsi="Times New Roman" w:cs="Times New Roman"/>
          <w:color w:val="auto"/>
          <w:sz w:val="24"/>
          <w:szCs w:val="24"/>
          <w:u w:val="none"/>
        </w:rPr>
        <w:t xml:space="preserve"> How would you explain this principle to someone who had never heard it before? </w:t>
      </w:r>
    </w:p>
    <w:p w14:paraId="32CAB64D" w14:textId="01D86305" w:rsidR="002C0734" w:rsidRPr="00E0158F" w:rsidRDefault="002C0734" w:rsidP="002C0734">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u w:val="none"/>
        </w:rPr>
        <w:t xml:space="preserve"> </w:t>
      </w:r>
      <w:r w:rsidR="00E0158F" w:rsidRPr="00E0158F">
        <w:rPr>
          <w:rStyle w:val="Hyperlink"/>
          <w:rFonts w:ascii="Times New Roman" w:eastAsiaTheme="minorEastAsia" w:hAnsi="Times New Roman" w:cs="Times New Roman"/>
          <w:color w:val="auto"/>
          <w:sz w:val="24"/>
          <w:szCs w:val="24"/>
          <w:highlight w:val="yellow"/>
          <w:u w:val="none"/>
        </w:rPr>
        <w:t>We must keep the commandments</w:t>
      </w:r>
    </w:p>
    <w:p w14:paraId="03C0993B" w14:textId="6F964A04" w:rsidR="00CC20E4" w:rsidRDefault="00E0158F" w:rsidP="002C0734">
      <w:pPr>
        <w:pStyle w:val="ListParagraph"/>
        <w:numPr>
          <w:ilvl w:val="1"/>
          <w:numId w:val="5"/>
        </w:numPr>
        <w:rPr>
          <w:rStyle w:val="Hyperlink"/>
          <w:rFonts w:ascii="Times New Roman" w:eastAsiaTheme="minorEastAsia" w:hAnsi="Times New Roman" w:cs="Times New Roman"/>
          <w:color w:val="auto"/>
          <w:sz w:val="24"/>
          <w:szCs w:val="24"/>
          <w:u w:val="none"/>
        </w:rPr>
      </w:pPr>
      <w:r w:rsidRPr="00E0158F">
        <w:rPr>
          <w:rStyle w:val="Hyperlink"/>
          <w:rFonts w:ascii="Times New Roman" w:eastAsiaTheme="minorEastAsia" w:hAnsi="Times New Roman" w:cs="Times New Roman"/>
          <w:color w:val="auto"/>
          <w:sz w:val="24"/>
          <w:szCs w:val="24"/>
          <w:highlight w:val="yellow"/>
          <w:u w:val="none"/>
        </w:rPr>
        <w:t>If we want something in life, we must pay the price to get it. When it comes to receiving God’s fullness, he doesn’t ask for money, just that we obey his commandments.</w:t>
      </w:r>
      <w:r w:rsidR="002C0734">
        <w:rPr>
          <w:rStyle w:val="Hyperlink"/>
          <w:rFonts w:ascii="Times New Roman" w:eastAsiaTheme="minorEastAsia" w:hAnsi="Times New Roman" w:cs="Times New Roman"/>
          <w:color w:val="auto"/>
          <w:sz w:val="24"/>
          <w:szCs w:val="24"/>
          <w:u w:val="none"/>
        </w:rPr>
        <w:br/>
      </w:r>
    </w:p>
    <w:p w14:paraId="2CBF336D" w14:textId="77777777" w:rsidR="0060015A" w:rsidRDefault="0060015A" w:rsidP="0060015A">
      <w:pPr>
        <w:pStyle w:val="ListParagraph"/>
        <w:numPr>
          <w:ilvl w:val="0"/>
          <w:numId w:val="5"/>
        </w:numPr>
        <w:rPr>
          <w:rStyle w:val="Hyperlink"/>
          <w:rFonts w:ascii="Times New Roman" w:eastAsiaTheme="minorEastAsia" w:hAnsi="Times New Roman" w:cs="Times New Roman"/>
          <w:color w:val="auto"/>
          <w:sz w:val="24"/>
          <w:szCs w:val="24"/>
          <w:u w:val="none"/>
        </w:rPr>
      </w:pPr>
      <w:r w:rsidRPr="00FF6A58">
        <w:rPr>
          <w:rStyle w:val="Hyperlink"/>
          <w:rFonts w:ascii="Times New Roman" w:eastAsiaTheme="minorEastAsia" w:hAnsi="Times New Roman" w:cs="Times New Roman"/>
          <w:b/>
          <w:color w:val="auto"/>
          <w:sz w:val="24"/>
          <w:szCs w:val="24"/>
          <w:u w:val="none"/>
        </w:rPr>
        <w:t>V</w:t>
      </w:r>
      <w:r w:rsidR="00C32486" w:rsidRPr="00FF6A58">
        <w:rPr>
          <w:rStyle w:val="Hyperlink"/>
          <w:rFonts w:ascii="Times New Roman" w:eastAsiaTheme="minorEastAsia" w:hAnsi="Times New Roman" w:cs="Times New Roman"/>
          <w:b/>
          <w:color w:val="auto"/>
          <w:sz w:val="24"/>
          <w:szCs w:val="24"/>
          <w:u w:val="none"/>
        </w:rPr>
        <w:t>erses 21-23</w:t>
      </w:r>
      <w:r w:rsidR="00C32486">
        <w:rPr>
          <w:rStyle w:val="Hyperlink"/>
          <w:rFonts w:ascii="Times New Roman" w:eastAsiaTheme="minorEastAsia" w:hAnsi="Times New Roman" w:cs="Times New Roman"/>
          <w:color w:val="auto"/>
          <w:sz w:val="24"/>
          <w:szCs w:val="24"/>
          <w:u w:val="none"/>
        </w:rPr>
        <w:t xml:space="preserve"> (You can replace “ye were” with your own name and “was”)</w:t>
      </w:r>
      <w:r>
        <w:rPr>
          <w:rStyle w:val="Hyperlink"/>
          <w:rFonts w:ascii="Times New Roman" w:eastAsiaTheme="minorEastAsia" w:hAnsi="Times New Roman" w:cs="Times New Roman"/>
          <w:color w:val="auto"/>
          <w:sz w:val="24"/>
          <w:szCs w:val="24"/>
          <w:u w:val="none"/>
        </w:rPr>
        <w:t xml:space="preserve"> and </w:t>
      </w:r>
      <w:r w:rsidR="00C32486" w:rsidRPr="00FF6A58">
        <w:rPr>
          <w:rStyle w:val="Hyperlink"/>
          <w:rFonts w:ascii="Times New Roman" w:eastAsiaTheme="minorEastAsia" w:hAnsi="Times New Roman" w:cs="Times New Roman"/>
          <w:b/>
          <w:color w:val="auto"/>
          <w:sz w:val="24"/>
          <w:szCs w:val="24"/>
          <w:u w:val="none"/>
        </w:rPr>
        <w:t>verses 29-33</w:t>
      </w:r>
      <w:r w:rsidR="00035EB7" w:rsidRPr="00FF6A58">
        <w:rPr>
          <w:rStyle w:val="Hyperlink"/>
          <w:rFonts w:ascii="Times New Roman" w:eastAsiaTheme="minorEastAsia" w:hAnsi="Times New Roman" w:cs="Times New Roman"/>
          <w:b/>
          <w:color w:val="auto"/>
          <w:sz w:val="24"/>
          <w:szCs w:val="24"/>
          <w:u w:val="none"/>
        </w:rPr>
        <w:t xml:space="preserve"> </w:t>
      </w:r>
      <w:r>
        <w:rPr>
          <w:rStyle w:val="Hyperlink"/>
          <w:rFonts w:ascii="Times New Roman" w:eastAsiaTheme="minorEastAsia" w:hAnsi="Times New Roman" w:cs="Times New Roman"/>
          <w:color w:val="auto"/>
          <w:sz w:val="24"/>
          <w:szCs w:val="24"/>
          <w:u w:val="none"/>
        </w:rPr>
        <w:t>explain that we</w:t>
      </w:r>
      <w:r w:rsidR="00035EB7">
        <w:rPr>
          <w:rStyle w:val="Hyperlink"/>
          <w:rFonts w:ascii="Times New Roman" w:eastAsiaTheme="minorEastAsia" w:hAnsi="Times New Roman" w:cs="Times New Roman"/>
          <w:color w:val="auto"/>
          <w:sz w:val="24"/>
          <w:szCs w:val="24"/>
          <w:u w:val="none"/>
        </w:rPr>
        <w:t xml:space="preserve"> exi</w:t>
      </w:r>
      <w:r>
        <w:rPr>
          <w:rStyle w:val="Hyperlink"/>
          <w:rFonts w:ascii="Times New Roman" w:eastAsiaTheme="minorEastAsia" w:hAnsi="Times New Roman" w:cs="Times New Roman"/>
          <w:color w:val="auto"/>
          <w:sz w:val="24"/>
          <w:szCs w:val="24"/>
          <w:u w:val="none"/>
        </w:rPr>
        <w:t>sted in the beginning with God.</w:t>
      </w:r>
      <w:r w:rsidRPr="00C32486">
        <w:rPr>
          <w:rStyle w:val="Hyperlink"/>
          <w:rFonts w:ascii="Times New Roman" w:eastAsiaTheme="minorEastAsia" w:hAnsi="Times New Roman" w:cs="Times New Roman"/>
          <w:color w:val="auto"/>
          <w:sz w:val="24"/>
          <w:szCs w:val="24"/>
          <w:u w:val="none"/>
        </w:rPr>
        <w:t xml:space="preserve"> </w:t>
      </w:r>
      <w:r w:rsidR="00C32486" w:rsidRPr="00C32486">
        <w:rPr>
          <w:rStyle w:val="Hyperlink"/>
          <w:rFonts w:ascii="Times New Roman" w:eastAsiaTheme="minorEastAsia" w:hAnsi="Times New Roman" w:cs="Times New Roman"/>
          <w:color w:val="auto"/>
          <w:sz w:val="24"/>
          <w:szCs w:val="24"/>
          <w:u w:val="none"/>
        </w:rPr>
        <w:t>While we lived with Heavenly Father and Jesus Christ in the premortal life, we were taught by the Father and the Son and had the opportunity to accept or reject truth.</w:t>
      </w:r>
      <w:r>
        <w:rPr>
          <w:rStyle w:val="Hyperlink"/>
          <w:rFonts w:ascii="Times New Roman" w:eastAsiaTheme="minorEastAsia" w:hAnsi="Times New Roman" w:cs="Times New Roman"/>
          <w:color w:val="auto"/>
          <w:sz w:val="24"/>
          <w:szCs w:val="24"/>
          <w:u w:val="none"/>
        </w:rPr>
        <w:t xml:space="preserve"> </w:t>
      </w:r>
    </w:p>
    <w:p w14:paraId="6B58F350" w14:textId="3E2F235D" w:rsidR="00C32486" w:rsidRPr="0060015A" w:rsidRDefault="0060015A" w:rsidP="0060015A">
      <w:pPr>
        <w:ind w:left="360"/>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w:t>
      </w:r>
      <w:r w:rsidRPr="0060015A">
        <w:rPr>
          <w:rStyle w:val="Hyperlink"/>
          <w:rFonts w:ascii="Times New Roman" w:eastAsiaTheme="minorEastAsia" w:hAnsi="Times New Roman" w:cs="Times New Roman"/>
          <w:color w:val="auto"/>
          <w:sz w:val="24"/>
          <w:szCs w:val="24"/>
          <w:u w:val="none"/>
        </w:rPr>
        <w:t xml:space="preserve">What is the </w:t>
      </w:r>
      <w:r w:rsidR="00FF6A58">
        <w:rPr>
          <w:rStyle w:val="Hyperlink"/>
          <w:rFonts w:ascii="Times New Roman" w:eastAsiaTheme="minorEastAsia" w:hAnsi="Times New Roman" w:cs="Times New Roman"/>
          <w:color w:val="auto"/>
          <w:sz w:val="24"/>
          <w:szCs w:val="24"/>
          <w:u w:val="none"/>
        </w:rPr>
        <w:t xml:space="preserve">given </w:t>
      </w:r>
      <w:r w:rsidRPr="0060015A">
        <w:rPr>
          <w:rStyle w:val="Hyperlink"/>
          <w:rFonts w:ascii="Times New Roman" w:eastAsiaTheme="minorEastAsia" w:hAnsi="Times New Roman" w:cs="Times New Roman"/>
          <w:color w:val="auto"/>
          <w:sz w:val="24"/>
          <w:szCs w:val="24"/>
          <w:u w:val="none"/>
        </w:rPr>
        <w:t xml:space="preserve">consequence given of rejecting this truth, or light? </w:t>
      </w:r>
      <w:r>
        <w:rPr>
          <w:rStyle w:val="Hyperlink"/>
          <w:rFonts w:ascii="Times New Roman" w:eastAsiaTheme="minorEastAsia" w:hAnsi="Times New Roman" w:cs="Times New Roman"/>
          <w:color w:val="auto"/>
          <w:sz w:val="24"/>
          <w:szCs w:val="24"/>
          <w:u w:val="none"/>
        </w:rPr>
        <w:t xml:space="preserve">What are some ways in modern society you see people rejecting “light?”  </w:t>
      </w:r>
    </w:p>
    <w:p w14:paraId="3C72CA91" w14:textId="7E1D48E1" w:rsidR="002C0734" w:rsidRPr="00E0158F" w:rsidRDefault="002C0734" w:rsidP="002C0734">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u w:val="none"/>
        </w:rPr>
        <w:t xml:space="preserve"> </w:t>
      </w:r>
      <w:r w:rsidR="00E0158F" w:rsidRPr="00E0158F">
        <w:rPr>
          <w:rStyle w:val="Hyperlink"/>
          <w:rFonts w:ascii="Times New Roman" w:eastAsiaTheme="minorEastAsia" w:hAnsi="Times New Roman" w:cs="Times New Roman"/>
          <w:color w:val="auto"/>
          <w:sz w:val="24"/>
          <w:szCs w:val="24"/>
          <w:highlight w:val="yellow"/>
          <w:u w:val="none"/>
        </w:rPr>
        <w:t>It says those who reject this truth will be brought under condemnation.</w:t>
      </w:r>
    </w:p>
    <w:p w14:paraId="2C2035CA" w14:textId="04840B85" w:rsidR="00A94D41" w:rsidRPr="00E0158F" w:rsidRDefault="00E0158F" w:rsidP="00A94D41">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sidRPr="00E0158F">
        <w:rPr>
          <w:rStyle w:val="Hyperlink"/>
          <w:rFonts w:ascii="Times New Roman" w:eastAsiaTheme="minorEastAsia" w:hAnsi="Times New Roman" w:cs="Times New Roman"/>
          <w:color w:val="auto"/>
          <w:sz w:val="24"/>
          <w:szCs w:val="24"/>
          <w:highlight w:val="yellow"/>
          <w:u w:val="none"/>
        </w:rPr>
        <w:t>Today many people reject light by choosing to indulge in life’s pleasures as opposed to seeking spiritual things.</w:t>
      </w:r>
      <w:r w:rsidR="00FF6A58" w:rsidRPr="00E0158F">
        <w:rPr>
          <w:rStyle w:val="Hyperlink"/>
          <w:rFonts w:ascii="Times New Roman" w:eastAsiaTheme="minorEastAsia" w:hAnsi="Times New Roman" w:cs="Times New Roman"/>
          <w:color w:val="auto"/>
          <w:sz w:val="24"/>
          <w:szCs w:val="24"/>
          <w:highlight w:val="yellow"/>
          <w:u w:val="none"/>
        </w:rPr>
        <w:br/>
      </w:r>
    </w:p>
    <w:p w14:paraId="774FFAA4" w14:textId="43B02A95" w:rsidR="00A94D41" w:rsidRPr="00517642" w:rsidRDefault="0055462F" w:rsidP="00A94D41">
      <w:pPr>
        <w:rPr>
          <w:rStyle w:val="Hyperlink"/>
          <w:b/>
          <w:color w:val="auto"/>
          <w:u w:val="none"/>
        </w:rPr>
      </w:pPr>
      <w:r>
        <w:rPr>
          <w:b/>
        </w:rPr>
        <w:t>8</w:t>
      </w:r>
      <w:r w:rsidR="00A94D41">
        <w:rPr>
          <w:b/>
        </w:rPr>
        <w:t>.1 King Folle</w:t>
      </w:r>
      <w:r w:rsidR="00973858">
        <w:rPr>
          <w:b/>
        </w:rPr>
        <w:t>t</w:t>
      </w:r>
      <w:r w:rsidR="00A94D41">
        <w:rPr>
          <w:b/>
        </w:rPr>
        <w:t xml:space="preserve">t </w:t>
      </w:r>
      <w:r w:rsidR="00973858">
        <w:rPr>
          <w:b/>
        </w:rPr>
        <w:t>Sermon/</w:t>
      </w:r>
      <w:r w:rsidR="00A94D41">
        <w:rPr>
          <w:b/>
        </w:rPr>
        <w:t>Discourse</w:t>
      </w:r>
    </w:p>
    <w:p w14:paraId="2ABD2CEC" w14:textId="7C6294AF" w:rsidR="00086B46" w:rsidRDefault="00086B46" w:rsidP="00086B46">
      <w:pPr>
        <w:jc w:val="center"/>
        <w:rPr>
          <w:rStyle w:val="Hyperlink"/>
          <w:rFonts w:ascii="Times New Roman" w:eastAsiaTheme="minorEastAsia" w:hAnsi="Times New Roman" w:cs="Times New Roman"/>
          <w:color w:val="auto"/>
          <w:sz w:val="24"/>
          <w:szCs w:val="24"/>
          <w:u w:val="none"/>
        </w:rPr>
      </w:pPr>
      <w:r w:rsidRPr="00086B46">
        <w:rPr>
          <w:rStyle w:val="Hyperlink"/>
          <w:rFonts w:ascii="Times New Roman" w:eastAsiaTheme="minorEastAsia" w:hAnsi="Times New Roman" w:cs="Times New Roman"/>
          <w:color w:val="auto"/>
          <w:sz w:val="24"/>
          <w:szCs w:val="24"/>
          <w:highlight w:val="cyan"/>
          <w:u w:val="none"/>
        </w:rPr>
        <w:t xml:space="preserve">The King Follett Discourse is an address the Prophet Joseph Smith delivered in Nauvoo, Illinois, on April 7, 1844, at a general conference of the Church. It was a commemorative oration for a Church member named King Follett, who had died in an accident on March 9, 1844. He was not literally a King, that just happened to be his first name. The discourse may be one of the Prophet's greatest sermons because of its comprehensive doctrinal teachings. It was his last </w:t>
      </w:r>
      <w:r w:rsidRPr="00086B46">
        <w:rPr>
          <w:rStyle w:val="Hyperlink"/>
          <w:rFonts w:ascii="Times New Roman" w:eastAsiaTheme="minorEastAsia" w:hAnsi="Times New Roman" w:cs="Times New Roman"/>
          <w:color w:val="auto"/>
          <w:sz w:val="24"/>
          <w:szCs w:val="24"/>
          <w:highlight w:val="cyan"/>
          <w:u w:val="none"/>
        </w:rPr>
        <w:lastRenderedPageBreak/>
        <w:t xml:space="preserve">general conference address, delivered less than three months before he was martyred. </w:t>
      </w:r>
      <w:r w:rsidR="009E4D75">
        <w:rPr>
          <w:rStyle w:val="Hyperlink"/>
          <w:rFonts w:ascii="Times New Roman" w:eastAsiaTheme="minorEastAsia" w:hAnsi="Times New Roman" w:cs="Times New Roman"/>
          <w:color w:val="auto"/>
          <w:sz w:val="24"/>
          <w:szCs w:val="24"/>
          <w:highlight w:val="cyan"/>
          <w:u w:val="none"/>
        </w:rPr>
        <w:t xml:space="preserve">It was not written down before Joseph gave it, but 4 scribes individually compiled notes throughout. The following is a shortened version of the full discourse. </w:t>
      </w:r>
      <w:r w:rsidRPr="00086B46">
        <w:rPr>
          <w:rStyle w:val="Hyperlink"/>
          <w:rFonts w:ascii="Times New Roman" w:eastAsiaTheme="minorEastAsia" w:hAnsi="Times New Roman" w:cs="Times New Roman"/>
          <w:color w:val="auto"/>
          <w:sz w:val="24"/>
          <w:szCs w:val="24"/>
          <w:highlight w:val="cyan"/>
          <w:u w:val="none"/>
        </w:rPr>
        <w:t>Key doctrinal topics in the sermon include the character of God, man's potential to progress in God's likeness, the Creation, and the tie between the living and their progenitors.</w:t>
      </w:r>
    </w:p>
    <w:p w14:paraId="68AB4E4C" w14:textId="258F9CDE" w:rsidR="00086B46" w:rsidRPr="007850B0" w:rsidRDefault="007850B0" w:rsidP="00086B46">
      <w:pPr>
        <w:jc w:val="center"/>
        <w:rPr>
          <w:rStyle w:val="Hyperlink"/>
          <w:rFonts w:ascii="Times New Roman" w:eastAsiaTheme="minorEastAsia" w:hAnsi="Times New Roman" w:cs="Times New Roman"/>
          <w:b/>
          <w:i/>
          <w:color w:val="auto"/>
          <w:sz w:val="24"/>
          <w:szCs w:val="24"/>
        </w:rPr>
      </w:pPr>
      <w:r w:rsidRPr="007850B0">
        <w:rPr>
          <w:rStyle w:val="Hyperlink"/>
          <w:rFonts w:ascii="Times New Roman" w:eastAsiaTheme="minorEastAsia" w:hAnsi="Times New Roman" w:cs="Times New Roman"/>
          <w:b/>
          <w:i/>
          <w:color w:val="auto"/>
          <w:sz w:val="24"/>
          <w:szCs w:val="24"/>
        </w:rPr>
        <w:t>This</w:t>
      </w:r>
      <w:r w:rsidR="00086B46" w:rsidRPr="007850B0">
        <w:rPr>
          <w:rStyle w:val="Hyperlink"/>
          <w:rFonts w:ascii="Times New Roman" w:eastAsiaTheme="minorEastAsia" w:hAnsi="Times New Roman" w:cs="Times New Roman"/>
          <w:b/>
          <w:i/>
          <w:color w:val="auto"/>
          <w:sz w:val="24"/>
          <w:szCs w:val="24"/>
        </w:rPr>
        <w:t xml:space="preserve"> can be a hard read, and takes time to digest, </w:t>
      </w:r>
      <w:r w:rsidRPr="007850B0">
        <w:rPr>
          <w:rStyle w:val="Hyperlink"/>
          <w:rFonts w:ascii="Times New Roman" w:eastAsiaTheme="minorEastAsia" w:hAnsi="Times New Roman" w:cs="Times New Roman"/>
          <w:b/>
          <w:i/>
          <w:color w:val="auto"/>
          <w:sz w:val="24"/>
          <w:szCs w:val="24"/>
        </w:rPr>
        <w:t xml:space="preserve">so don’t beat yourself up if you feel like you aren’t </w:t>
      </w:r>
      <w:r>
        <w:rPr>
          <w:rStyle w:val="Hyperlink"/>
          <w:rFonts w:ascii="Times New Roman" w:eastAsiaTheme="minorEastAsia" w:hAnsi="Times New Roman" w:cs="Times New Roman"/>
          <w:b/>
          <w:i/>
          <w:color w:val="auto"/>
          <w:sz w:val="24"/>
          <w:szCs w:val="24"/>
        </w:rPr>
        <w:t>completely comprehending</w:t>
      </w:r>
      <w:r w:rsidRPr="007850B0">
        <w:rPr>
          <w:rStyle w:val="Hyperlink"/>
          <w:rFonts w:ascii="Times New Roman" w:eastAsiaTheme="minorEastAsia" w:hAnsi="Times New Roman" w:cs="Times New Roman"/>
          <w:b/>
          <w:i/>
          <w:color w:val="auto"/>
          <w:sz w:val="24"/>
          <w:szCs w:val="24"/>
        </w:rPr>
        <w:t xml:space="preserve"> </w:t>
      </w:r>
      <w:r>
        <w:rPr>
          <w:rStyle w:val="Hyperlink"/>
          <w:rFonts w:ascii="Times New Roman" w:eastAsiaTheme="minorEastAsia" w:hAnsi="Times New Roman" w:cs="Times New Roman"/>
          <w:b/>
          <w:i/>
          <w:color w:val="auto"/>
          <w:sz w:val="24"/>
          <w:szCs w:val="24"/>
        </w:rPr>
        <w:t>everything within</w:t>
      </w:r>
      <w:r w:rsidRPr="007850B0">
        <w:rPr>
          <w:rStyle w:val="Hyperlink"/>
          <w:rFonts w:ascii="Times New Roman" w:eastAsiaTheme="minorEastAsia" w:hAnsi="Times New Roman" w:cs="Times New Roman"/>
          <w:b/>
          <w:i/>
          <w:color w:val="auto"/>
          <w:sz w:val="24"/>
          <w:szCs w:val="24"/>
        </w:rPr>
        <w:t xml:space="preserve">. You literally have a lifetime outside of this class to study and learn from it </w:t>
      </w:r>
      <w:r w:rsidRPr="007850B0">
        <w:rPr>
          <w:rStyle w:val="Hyperlink"/>
          <w:rFonts w:ascii="Times New Roman" w:eastAsiaTheme="minorEastAsia" w:hAnsi="Times New Roman" w:cs="Times New Roman"/>
          <w:b/>
          <w:i/>
          <w:color w:val="auto"/>
          <w:sz w:val="24"/>
          <w:szCs w:val="24"/>
        </w:rPr>
        <w:sym w:font="Wingdings" w:char="F04A"/>
      </w:r>
      <w:r w:rsidR="00086B46" w:rsidRPr="007850B0">
        <w:rPr>
          <w:rStyle w:val="Hyperlink"/>
          <w:rFonts w:ascii="Times New Roman" w:eastAsiaTheme="minorEastAsia" w:hAnsi="Times New Roman" w:cs="Times New Roman"/>
          <w:b/>
          <w:i/>
          <w:color w:val="auto"/>
          <w:sz w:val="24"/>
          <w:szCs w:val="24"/>
        </w:rPr>
        <w:br/>
      </w:r>
    </w:p>
    <w:p w14:paraId="1C68F73F" w14:textId="74E22D32" w:rsidR="00287D95" w:rsidRDefault="007850B0" w:rsidP="0037094C">
      <w:pPr>
        <w:pStyle w:val="ListParagraph"/>
        <w:numPr>
          <w:ilvl w:val="0"/>
          <w:numId w:val="5"/>
        </w:numPr>
        <w:rPr>
          <w:rStyle w:val="Hyperlink"/>
          <w:rFonts w:ascii="Times New Roman" w:eastAsiaTheme="minorEastAsia" w:hAnsi="Times New Roman" w:cs="Times New Roman"/>
          <w:color w:val="auto"/>
          <w:sz w:val="24"/>
          <w:szCs w:val="24"/>
          <w:u w:val="none"/>
        </w:rPr>
      </w:pPr>
      <w:r w:rsidRPr="0037094C">
        <w:rPr>
          <w:rStyle w:val="Hyperlink"/>
          <w:rFonts w:ascii="Times New Roman" w:eastAsiaTheme="minorEastAsia" w:hAnsi="Times New Roman" w:cs="Times New Roman"/>
          <w:color w:val="auto"/>
          <w:sz w:val="24"/>
          <w:szCs w:val="24"/>
          <w:u w:val="none"/>
        </w:rPr>
        <w:t xml:space="preserve">In </w:t>
      </w:r>
      <w:r w:rsidRPr="0037094C">
        <w:rPr>
          <w:rStyle w:val="Hyperlink"/>
          <w:rFonts w:ascii="Times New Roman" w:eastAsiaTheme="minorEastAsia" w:hAnsi="Times New Roman" w:cs="Times New Roman"/>
          <w:b/>
          <w:color w:val="auto"/>
          <w:sz w:val="24"/>
          <w:szCs w:val="24"/>
          <w:u w:val="none"/>
        </w:rPr>
        <w:t>“The Character of God”</w:t>
      </w:r>
      <w:r w:rsidR="00350541" w:rsidRPr="0037094C">
        <w:rPr>
          <w:rStyle w:val="Hyperlink"/>
          <w:rFonts w:ascii="Times New Roman" w:eastAsiaTheme="minorEastAsia" w:hAnsi="Times New Roman" w:cs="Times New Roman"/>
          <w:color w:val="auto"/>
          <w:sz w:val="24"/>
          <w:szCs w:val="24"/>
          <w:u w:val="none"/>
        </w:rPr>
        <w:t xml:space="preserve"> </w:t>
      </w:r>
      <w:r w:rsidR="0037094C" w:rsidRPr="0037094C">
        <w:rPr>
          <w:rStyle w:val="Hyperlink"/>
          <w:rFonts w:ascii="Times New Roman" w:eastAsiaTheme="minorEastAsia" w:hAnsi="Times New Roman" w:cs="Times New Roman"/>
          <w:color w:val="auto"/>
          <w:sz w:val="24"/>
          <w:szCs w:val="24"/>
          <w:u w:val="none"/>
        </w:rPr>
        <w:t>section</w:t>
      </w:r>
      <w:r w:rsidR="00350541" w:rsidRPr="0037094C">
        <w:rPr>
          <w:rStyle w:val="Hyperlink"/>
          <w:rFonts w:ascii="Times New Roman" w:eastAsiaTheme="minorEastAsia" w:hAnsi="Times New Roman" w:cs="Times New Roman"/>
          <w:color w:val="auto"/>
          <w:sz w:val="24"/>
          <w:szCs w:val="24"/>
          <w:u w:val="none"/>
        </w:rPr>
        <w:t xml:space="preserve">, </w:t>
      </w:r>
      <w:r w:rsidR="002E2ADB" w:rsidRPr="0037094C">
        <w:rPr>
          <w:rStyle w:val="Hyperlink"/>
          <w:rFonts w:ascii="Times New Roman" w:eastAsiaTheme="minorEastAsia" w:hAnsi="Times New Roman" w:cs="Times New Roman"/>
          <w:color w:val="auto"/>
          <w:sz w:val="24"/>
          <w:szCs w:val="24"/>
          <w:u w:val="none"/>
        </w:rPr>
        <w:t xml:space="preserve">Joseph says that the only way we can truly begin to understand ourselves and our potential, is to “comprehend the character of God.” </w:t>
      </w:r>
      <w:r w:rsidR="0037094C" w:rsidRPr="0037094C">
        <w:rPr>
          <w:rStyle w:val="Hyperlink"/>
          <w:rFonts w:ascii="Times New Roman" w:eastAsiaTheme="minorEastAsia" w:hAnsi="Times New Roman" w:cs="Times New Roman"/>
          <w:color w:val="auto"/>
          <w:sz w:val="24"/>
          <w:szCs w:val="24"/>
          <w:u w:val="none"/>
        </w:rPr>
        <w:t>After the</w:t>
      </w:r>
      <w:r w:rsidRPr="0037094C">
        <w:rPr>
          <w:rStyle w:val="Hyperlink"/>
          <w:rFonts w:ascii="Times New Roman" w:eastAsiaTheme="minorEastAsia" w:hAnsi="Times New Roman" w:cs="Times New Roman"/>
          <w:color w:val="auto"/>
          <w:sz w:val="24"/>
          <w:szCs w:val="24"/>
          <w:u w:val="none"/>
        </w:rPr>
        <w:t xml:space="preserve"> </w:t>
      </w:r>
      <w:r w:rsidRPr="0037094C">
        <w:rPr>
          <w:rStyle w:val="Hyperlink"/>
          <w:rFonts w:ascii="Times New Roman" w:eastAsiaTheme="minorEastAsia" w:hAnsi="Times New Roman" w:cs="Times New Roman"/>
          <w:b/>
          <w:color w:val="auto"/>
          <w:sz w:val="24"/>
          <w:szCs w:val="24"/>
          <w:u w:val="none"/>
        </w:rPr>
        <w:t>“God an Exalted Man”</w:t>
      </w:r>
      <w:r w:rsidRPr="0037094C">
        <w:rPr>
          <w:rStyle w:val="Hyperlink"/>
          <w:rFonts w:ascii="Times New Roman" w:eastAsiaTheme="minorEastAsia" w:hAnsi="Times New Roman" w:cs="Times New Roman"/>
          <w:color w:val="auto"/>
          <w:sz w:val="24"/>
          <w:szCs w:val="24"/>
          <w:u w:val="none"/>
        </w:rPr>
        <w:t xml:space="preserve"> </w:t>
      </w:r>
      <w:r w:rsidR="0037094C" w:rsidRPr="0037094C">
        <w:rPr>
          <w:rStyle w:val="Hyperlink"/>
          <w:rFonts w:ascii="Times New Roman" w:eastAsiaTheme="minorEastAsia" w:hAnsi="Times New Roman" w:cs="Times New Roman"/>
          <w:color w:val="auto"/>
          <w:sz w:val="24"/>
          <w:szCs w:val="24"/>
          <w:u w:val="none"/>
        </w:rPr>
        <w:t xml:space="preserve">and </w:t>
      </w:r>
      <w:r w:rsidRPr="0037094C">
        <w:rPr>
          <w:rStyle w:val="Hyperlink"/>
          <w:rFonts w:ascii="Times New Roman" w:eastAsiaTheme="minorEastAsia" w:hAnsi="Times New Roman" w:cs="Times New Roman"/>
          <w:b/>
          <w:color w:val="auto"/>
          <w:sz w:val="24"/>
          <w:szCs w:val="24"/>
          <w:u w:val="none"/>
        </w:rPr>
        <w:t>“The Righteous to Dwell in Everlasting Burnings”</w:t>
      </w:r>
      <w:r w:rsidRPr="0037094C">
        <w:rPr>
          <w:rStyle w:val="Hyperlink"/>
          <w:rFonts w:ascii="Times New Roman" w:eastAsiaTheme="minorEastAsia" w:hAnsi="Times New Roman" w:cs="Times New Roman"/>
          <w:color w:val="auto"/>
          <w:sz w:val="24"/>
          <w:szCs w:val="24"/>
          <w:u w:val="none"/>
        </w:rPr>
        <w:t xml:space="preserve"> section</w:t>
      </w:r>
      <w:r w:rsidR="0037094C" w:rsidRPr="0037094C">
        <w:rPr>
          <w:rStyle w:val="Hyperlink"/>
          <w:rFonts w:ascii="Times New Roman" w:eastAsiaTheme="minorEastAsia" w:hAnsi="Times New Roman" w:cs="Times New Roman"/>
          <w:color w:val="auto"/>
          <w:sz w:val="24"/>
          <w:szCs w:val="24"/>
          <w:u w:val="none"/>
        </w:rPr>
        <w:t>s</w:t>
      </w:r>
      <w:r w:rsidRPr="0037094C">
        <w:rPr>
          <w:rStyle w:val="Hyperlink"/>
          <w:rFonts w:ascii="Times New Roman" w:eastAsiaTheme="minorEastAsia" w:hAnsi="Times New Roman" w:cs="Times New Roman"/>
          <w:color w:val="auto"/>
          <w:sz w:val="24"/>
          <w:szCs w:val="24"/>
          <w:u w:val="none"/>
        </w:rPr>
        <w:t xml:space="preserve">, </w:t>
      </w:r>
      <w:r w:rsidR="0037094C">
        <w:rPr>
          <w:rStyle w:val="Hyperlink"/>
          <w:rFonts w:ascii="Times New Roman" w:eastAsiaTheme="minorEastAsia" w:hAnsi="Times New Roman" w:cs="Times New Roman"/>
          <w:color w:val="auto"/>
          <w:sz w:val="24"/>
          <w:szCs w:val="24"/>
          <w:u w:val="none"/>
        </w:rPr>
        <w:t>return and report; what are you learning about God, his character</w:t>
      </w:r>
      <w:r w:rsidR="00287D95">
        <w:rPr>
          <w:rStyle w:val="Hyperlink"/>
          <w:rFonts w:ascii="Times New Roman" w:eastAsiaTheme="minorEastAsia" w:hAnsi="Times New Roman" w:cs="Times New Roman"/>
          <w:color w:val="auto"/>
          <w:sz w:val="24"/>
          <w:szCs w:val="24"/>
          <w:u w:val="none"/>
        </w:rPr>
        <w:t>, his path to godhood, etcetera?</w:t>
      </w:r>
    </w:p>
    <w:p w14:paraId="3625DF67" w14:textId="38D2BE1E" w:rsidR="00A94D41" w:rsidRDefault="002C0734" w:rsidP="00287D95">
      <w:pPr>
        <w:pStyle w:val="ListParagraph"/>
        <w:numPr>
          <w:ilvl w:val="1"/>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w:t>
      </w:r>
      <w:r w:rsidR="00F547BA" w:rsidRPr="005D4CB0">
        <w:rPr>
          <w:rStyle w:val="Hyperlink"/>
          <w:rFonts w:ascii="Times New Roman" w:eastAsiaTheme="minorEastAsia" w:hAnsi="Times New Roman" w:cs="Times New Roman"/>
          <w:color w:val="auto"/>
          <w:sz w:val="24"/>
          <w:szCs w:val="24"/>
          <w:highlight w:val="yellow"/>
          <w:u w:val="none"/>
        </w:rPr>
        <w:t>God was once a mortal like we are and is now an exalted man.</w:t>
      </w:r>
      <w:r w:rsidR="005D4CB0" w:rsidRPr="005D4CB0">
        <w:rPr>
          <w:rStyle w:val="Hyperlink"/>
          <w:rFonts w:ascii="Times New Roman" w:eastAsiaTheme="minorEastAsia" w:hAnsi="Times New Roman" w:cs="Times New Roman"/>
          <w:color w:val="auto"/>
          <w:sz w:val="24"/>
          <w:szCs w:val="24"/>
          <w:highlight w:val="yellow"/>
          <w:u w:val="none"/>
        </w:rPr>
        <w:t xml:space="preserve"> God was not God from all eternity. He apparently lived on an earth like Jesus did, and Jesus laid down his life and took it back after the same manner the father did on his earth. It is our destiny to prove ourselves during our mortal </w:t>
      </w:r>
      <w:proofErr w:type="gramStart"/>
      <w:r w:rsidR="005D4CB0" w:rsidRPr="005D4CB0">
        <w:rPr>
          <w:rStyle w:val="Hyperlink"/>
          <w:rFonts w:ascii="Times New Roman" w:eastAsiaTheme="minorEastAsia" w:hAnsi="Times New Roman" w:cs="Times New Roman"/>
          <w:color w:val="auto"/>
          <w:sz w:val="24"/>
          <w:szCs w:val="24"/>
          <w:highlight w:val="yellow"/>
          <w:u w:val="none"/>
        </w:rPr>
        <w:t>lives</w:t>
      </w:r>
      <w:proofErr w:type="gramEnd"/>
      <w:r w:rsidR="005D4CB0" w:rsidRPr="005D4CB0">
        <w:rPr>
          <w:rStyle w:val="Hyperlink"/>
          <w:rFonts w:ascii="Times New Roman" w:eastAsiaTheme="minorEastAsia" w:hAnsi="Times New Roman" w:cs="Times New Roman"/>
          <w:color w:val="auto"/>
          <w:sz w:val="24"/>
          <w:szCs w:val="24"/>
          <w:highlight w:val="yellow"/>
          <w:u w:val="none"/>
        </w:rPr>
        <w:t xml:space="preserve"> so we too can one day be exalted like God.</w:t>
      </w:r>
      <w:r w:rsidR="007850B0">
        <w:rPr>
          <w:rStyle w:val="Hyperlink"/>
          <w:rFonts w:ascii="Times New Roman" w:eastAsiaTheme="minorEastAsia" w:hAnsi="Times New Roman" w:cs="Times New Roman"/>
          <w:color w:val="auto"/>
          <w:sz w:val="24"/>
          <w:szCs w:val="24"/>
          <w:u w:val="none"/>
        </w:rPr>
        <w:br/>
      </w:r>
      <w:r w:rsidR="00A94D41">
        <w:rPr>
          <w:rStyle w:val="Hyperlink"/>
          <w:rFonts w:ascii="Times New Roman" w:eastAsiaTheme="minorEastAsia" w:hAnsi="Times New Roman" w:cs="Times New Roman"/>
          <w:color w:val="auto"/>
          <w:sz w:val="24"/>
          <w:szCs w:val="24"/>
          <w:u w:val="none"/>
        </w:rPr>
        <w:t xml:space="preserve"> </w:t>
      </w:r>
      <w:r w:rsidR="007850B0">
        <w:rPr>
          <w:rStyle w:val="Hyperlink"/>
          <w:rFonts w:ascii="Times New Roman" w:eastAsiaTheme="minorEastAsia" w:hAnsi="Times New Roman" w:cs="Times New Roman"/>
          <w:color w:val="auto"/>
          <w:sz w:val="24"/>
          <w:szCs w:val="24"/>
          <w:u w:val="none"/>
        </w:rPr>
        <w:t xml:space="preserve"> </w:t>
      </w:r>
    </w:p>
    <w:p w14:paraId="0FE524F8" w14:textId="108EED39" w:rsidR="001B3BEC" w:rsidRDefault="001B3BEC" w:rsidP="006D331F">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Though Brother Joe goes through a variety of languages pertaining to the Bible, what does he say is the most accurate translation?</w:t>
      </w:r>
    </w:p>
    <w:p w14:paraId="66827496" w14:textId="75A2A92F" w:rsidR="001B3BEC" w:rsidRDefault="005D4CB0" w:rsidP="001B3BEC">
      <w:pPr>
        <w:pStyle w:val="ListParagraph"/>
        <w:numPr>
          <w:ilvl w:val="1"/>
          <w:numId w:val="5"/>
        </w:numPr>
        <w:rPr>
          <w:rStyle w:val="Hyperlink"/>
          <w:rFonts w:ascii="Times New Roman" w:eastAsiaTheme="minorEastAsia" w:hAnsi="Times New Roman" w:cs="Times New Roman"/>
          <w:color w:val="auto"/>
          <w:sz w:val="24"/>
          <w:szCs w:val="24"/>
          <w:u w:val="none"/>
        </w:rPr>
      </w:pPr>
      <w:r w:rsidRPr="005D4CB0">
        <w:rPr>
          <w:rStyle w:val="Hyperlink"/>
          <w:rFonts w:ascii="Times New Roman" w:eastAsiaTheme="minorEastAsia" w:hAnsi="Times New Roman" w:cs="Times New Roman"/>
          <w:color w:val="auto"/>
          <w:sz w:val="24"/>
          <w:szCs w:val="24"/>
          <w:highlight w:val="yellow"/>
          <w:u w:val="none"/>
        </w:rPr>
        <w:t>German</w:t>
      </w:r>
      <w:r w:rsidR="001B3BEC">
        <w:rPr>
          <w:rStyle w:val="Hyperlink"/>
          <w:rFonts w:ascii="Times New Roman" w:eastAsiaTheme="minorEastAsia" w:hAnsi="Times New Roman" w:cs="Times New Roman"/>
          <w:color w:val="auto"/>
          <w:sz w:val="24"/>
          <w:szCs w:val="24"/>
          <w:u w:val="none"/>
        </w:rPr>
        <w:br/>
      </w:r>
    </w:p>
    <w:p w14:paraId="78A3BC9F" w14:textId="7328ED35" w:rsidR="002E2ADB" w:rsidRDefault="00943FA2" w:rsidP="006D331F">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Explain what the word “create” </w:t>
      </w:r>
      <w:r w:rsidR="00F9723D">
        <w:rPr>
          <w:rStyle w:val="Hyperlink"/>
          <w:rFonts w:ascii="Times New Roman" w:eastAsiaTheme="minorEastAsia" w:hAnsi="Times New Roman" w:cs="Times New Roman"/>
          <w:color w:val="auto"/>
          <w:sz w:val="24"/>
          <w:szCs w:val="24"/>
          <w:u w:val="none"/>
        </w:rPr>
        <w:t>correctly translates</w:t>
      </w:r>
      <w:r>
        <w:rPr>
          <w:rStyle w:val="Hyperlink"/>
          <w:rFonts w:ascii="Times New Roman" w:eastAsiaTheme="minorEastAsia" w:hAnsi="Times New Roman" w:cs="Times New Roman"/>
          <w:color w:val="auto"/>
          <w:sz w:val="24"/>
          <w:szCs w:val="24"/>
          <w:u w:val="none"/>
        </w:rPr>
        <w:t xml:space="preserve"> to</w:t>
      </w:r>
      <w:r w:rsidR="00F9723D">
        <w:rPr>
          <w:rStyle w:val="Hyperlink"/>
          <w:rFonts w:ascii="Times New Roman" w:eastAsiaTheme="minorEastAsia" w:hAnsi="Times New Roman" w:cs="Times New Roman"/>
          <w:color w:val="auto"/>
          <w:sz w:val="24"/>
          <w:szCs w:val="24"/>
          <w:u w:val="none"/>
        </w:rPr>
        <w:t xml:space="preserve"> mean</w:t>
      </w:r>
      <w:r>
        <w:rPr>
          <w:rStyle w:val="Hyperlink"/>
          <w:rFonts w:ascii="Times New Roman" w:eastAsiaTheme="minorEastAsia" w:hAnsi="Times New Roman" w:cs="Times New Roman"/>
          <w:color w:val="auto"/>
          <w:sz w:val="24"/>
          <w:szCs w:val="24"/>
          <w:u w:val="none"/>
        </w:rPr>
        <w:t>, and what</w:t>
      </w:r>
      <w:r w:rsidR="00270219">
        <w:rPr>
          <w:rStyle w:val="Hyperlink"/>
          <w:rFonts w:ascii="Times New Roman" w:eastAsiaTheme="minorEastAsia" w:hAnsi="Times New Roman" w:cs="Times New Roman"/>
          <w:color w:val="auto"/>
          <w:sz w:val="24"/>
          <w:szCs w:val="24"/>
          <w:u w:val="none"/>
        </w:rPr>
        <w:t xml:space="preserve"> the</w:t>
      </w:r>
      <w:r>
        <w:rPr>
          <w:rStyle w:val="Hyperlink"/>
          <w:rFonts w:ascii="Times New Roman" w:eastAsiaTheme="minorEastAsia" w:hAnsi="Times New Roman" w:cs="Times New Roman"/>
          <w:color w:val="auto"/>
          <w:sz w:val="24"/>
          <w:szCs w:val="24"/>
          <w:u w:val="none"/>
        </w:rPr>
        <w:t xml:space="preserve"> </w:t>
      </w:r>
      <w:r w:rsidR="007850B0" w:rsidRPr="007850B0">
        <w:rPr>
          <w:rStyle w:val="Hyperlink"/>
          <w:rFonts w:ascii="Times New Roman" w:eastAsiaTheme="minorEastAsia" w:hAnsi="Times New Roman" w:cs="Times New Roman"/>
          <w:b/>
          <w:color w:val="auto"/>
          <w:sz w:val="24"/>
          <w:szCs w:val="24"/>
          <w:u w:val="none"/>
        </w:rPr>
        <w:t>“A Council of the Gods”</w:t>
      </w:r>
      <w:r w:rsidR="007850B0">
        <w:rPr>
          <w:rStyle w:val="Hyperlink"/>
          <w:rFonts w:ascii="Times New Roman" w:eastAsiaTheme="minorEastAsia" w:hAnsi="Times New Roman" w:cs="Times New Roman"/>
          <w:color w:val="auto"/>
          <w:sz w:val="24"/>
          <w:szCs w:val="24"/>
          <w:u w:val="none"/>
        </w:rPr>
        <w:t xml:space="preserve"> </w:t>
      </w:r>
      <w:r w:rsidR="00270219">
        <w:rPr>
          <w:rStyle w:val="Hyperlink"/>
          <w:rFonts w:ascii="Times New Roman" w:eastAsiaTheme="minorEastAsia" w:hAnsi="Times New Roman" w:cs="Times New Roman"/>
          <w:color w:val="auto"/>
          <w:sz w:val="24"/>
          <w:szCs w:val="24"/>
          <w:u w:val="none"/>
        </w:rPr>
        <w:t xml:space="preserve">and </w:t>
      </w:r>
      <w:r w:rsidR="00270219" w:rsidRPr="007D3F06">
        <w:rPr>
          <w:rStyle w:val="Hyperlink"/>
          <w:rFonts w:ascii="Times New Roman" w:eastAsiaTheme="minorEastAsia" w:hAnsi="Times New Roman" w:cs="Times New Roman"/>
          <w:b/>
          <w:color w:val="auto"/>
          <w:sz w:val="24"/>
          <w:szCs w:val="24"/>
          <w:u w:val="none"/>
        </w:rPr>
        <w:t>“The Immortal Intelligence”</w:t>
      </w:r>
      <w:r w:rsidR="00270219">
        <w:rPr>
          <w:rStyle w:val="Hyperlink"/>
          <w:rFonts w:ascii="Times New Roman" w:eastAsiaTheme="minorEastAsia" w:hAnsi="Times New Roman" w:cs="Times New Roman"/>
          <w:color w:val="auto"/>
          <w:sz w:val="24"/>
          <w:szCs w:val="24"/>
          <w:u w:val="none"/>
        </w:rPr>
        <w:t xml:space="preserve"> sections teach about how we were all “created.”</w:t>
      </w:r>
    </w:p>
    <w:p w14:paraId="78174B06" w14:textId="7CB7C9E0" w:rsidR="002C0734" w:rsidRPr="0094662A" w:rsidRDefault="0094662A" w:rsidP="002C0734">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sidRPr="0094662A">
        <w:rPr>
          <w:rStyle w:val="Hyperlink"/>
          <w:rFonts w:ascii="Times New Roman" w:eastAsiaTheme="minorEastAsia" w:hAnsi="Times New Roman" w:cs="Times New Roman"/>
          <w:color w:val="auto"/>
          <w:sz w:val="24"/>
          <w:szCs w:val="24"/>
          <w:highlight w:val="yellow"/>
          <w:u w:val="none"/>
        </w:rPr>
        <w:t>Create means to organize</w:t>
      </w:r>
    </w:p>
    <w:p w14:paraId="33D66954" w14:textId="4ECB2056" w:rsidR="007850B0" w:rsidRDefault="0094662A" w:rsidP="002E2ADB">
      <w:pPr>
        <w:pStyle w:val="ListParagraph"/>
        <w:numPr>
          <w:ilvl w:val="1"/>
          <w:numId w:val="5"/>
        </w:numPr>
        <w:rPr>
          <w:rStyle w:val="Hyperlink"/>
          <w:rFonts w:ascii="Times New Roman" w:eastAsiaTheme="minorEastAsia" w:hAnsi="Times New Roman" w:cs="Times New Roman"/>
          <w:color w:val="auto"/>
          <w:sz w:val="24"/>
          <w:szCs w:val="24"/>
          <w:u w:val="none"/>
        </w:rPr>
      </w:pPr>
      <w:r w:rsidRPr="0094662A">
        <w:rPr>
          <w:rStyle w:val="Hyperlink"/>
          <w:rFonts w:ascii="Times New Roman" w:eastAsiaTheme="minorEastAsia" w:hAnsi="Times New Roman" w:cs="Times New Roman"/>
          <w:color w:val="auto"/>
          <w:sz w:val="24"/>
          <w:szCs w:val="24"/>
          <w:highlight w:val="yellow"/>
          <w:u w:val="none"/>
        </w:rPr>
        <w:t xml:space="preserve">Our spirits are co-eternal intelligences with God. God did not create our spirits out of nothing. God found himself </w:t>
      </w:r>
      <w:proofErr w:type="gramStart"/>
      <w:r w:rsidRPr="0094662A">
        <w:rPr>
          <w:rStyle w:val="Hyperlink"/>
          <w:rFonts w:ascii="Times New Roman" w:eastAsiaTheme="minorEastAsia" w:hAnsi="Times New Roman" w:cs="Times New Roman"/>
          <w:color w:val="auto"/>
          <w:sz w:val="24"/>
          <w:szCs w:val="24"/>
          <w:highlight w:val="yellow"/>
          <w:u w:val="none"/>
        </w:rPr>
        <w:t>in the midst of</w:t>
      </w:r>
      <w:proofErr w:type="gramEnd"/>
      <w:r w:rsidRPr="0094662A">
        <w:rPr>
          <w:rStyle w:val="Hyperlink"/>
          <w:rFonts w:ascii="Times New Roman" w:eastAsiaTheme="minorEastAsia" w:hAnsi="Times New Roman" w:cs="Times New Roman"/>
          <w:color w:val="auto"/>
          <w:sz w:val="24"/>
          <w:szCs w:val="24"/>
          <w:highlight w:val="yellow"/>
          <w:u w:val="none"/>
        </w:rPr>
        <w:t xml:space="preserve"> spirits and intelligences less intelligent </w:t>
      </w:r>
      <w:bookmarkStart w:id="0" w:name="_GoBack"/>
      <w:bookmarkEnd w:id="0"/>
      <w:r w:rsidRPr="0094662A">
        <w:rPr>
          <w:rStyle w:val="Hyperlink"/>
          <w:rFonts w:ascii="Times New Roman" w:eastAsiaTheme="minorEastAsia" w:hAnsi="Times New Roman" w:cs="Times New Roman"/>
          <w:color w:val="auto"/>
          <w:sz w:val="24"/>
          <w:szCs w:val="24"/>
          <w:highlight w:val="yellow"/>
          <w:u w:val="none"/>
        </w:rPr>
        <w:t>than He, and instituted laws that all may advance to His station.</w:t>
      </w:r>
      <w:r w:rsidR="007850B0">
        <w:rPr>
          <w:rStyle w:val="Hyperlink"/>
          <w:rFonts w:ascii="Times New Roman" w:eastAsiaTheme="minorEastAsia" w:hAnsi="Times New Roman" w:cs="Times New Roman"/>
          <w:color w:val="auto"/>
          <w:sz w:val="24"/>
          <w:szCs w:val="24"/>
          <w:u w:val="none"/>
        </w:rPr>
        <w:br/>
      </w:r>
    </w:p>
    <w:p w14:paraId="3200B3A5" w14:textId="7A366371" w:rsidR="00943FA2" w:rsidRDefault="00A82764" w:rsidP="00943FA2">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In your own words, summarize what </w:t>
      </w:r>
      <w:r w:rsidRPr="00630AB1">
        <w:rPr>
          <w:rStyle w:val="Hyperlink"/>
          <w:rFonts w:ascii="Times New Roman" w:eastAsiaTheme="minorEastAsia" w:hAnsi="Times New Roman" w:cs="Times New Roman"/>
          <w:b/>
          <w:color w:val="auto"/>
          <w:sz w:val="24"/>
          <w:szCs w:val="24"/>
          <w:u w:val="none"/>
        </w:rPr>
        <w:t>“</w:t>
      </w:r>
      <w:r w:rsidR="00630AB1" w:rsidRPr="00630AB1">
        <w:rPr>
          <w:rStyle w:val="Hyperlink"/>
          <w:rFonts w:ascii="Times New Roman" w:eastAsiaTheme="minorEastAsia" w:hAnsi="Times New Roman" w:cs="Times New Roman"/>
          <w:b/>
          <w:color w:val="auto"/>
          <w:sz w:val="24"/>
          <w:szCs w:val="24"/>
          <w:u w:val="none"/>
        </w:rPr>
        <w:t>Our Great R</w:t>
      </w:r>
      <w:r w:rsidRPr="00630AB1">
        <w:rPr>
          <w:rStyle w:val="Hyperlink"/>
          <w:rFonts w:ascii="Times New Roman" w:eastAsiaTheme="minorEastAsia" w:hAnsi="Times New Roman" w:cs="Times New Roman"/>
          <w:b/>
          <w:color w:val="auto"/>
          <w:sz w:val="24"/>
          <w:szCs w:val="24"/>
          <w:u w:val="none"/>
        </w:rPr>
        <w:t>esponsibility”</w:t>
      </w:r>
      <w:r>
        <w:rPr>
          <w:rStyle w:val="Hyperlink"/>
          <w:rFonts w:ascii="Times New Roman" w:eastAsiaTheme="minorEastAsia" w:hAnsi="Times New Roman" w:cs="Times New Roman"/>
          <w:color w:val="auto"/>
          <w:sz w:val="24"/>
          <w:szCs w:val="24"/>
          <w:u w:val="none"/>
        </w:rPr>
        <w:t xml:space="preserve"> is to those who have died before us? </w:t>
      </w:r>
      <w:r w:rsidR="00630AB1">
        <w:rPr>
          <w:rStyle w:val="Hyperlink"/>
          <w:rFonts w:ascii="Times New Roman" w:eastAsiaTheme="minorEastAsia" w:hAnsi="Times New Roman" w:cs="Times New Roman"/>
          <w:color w:val="auto"/>
          <w:sz w:val="24"/>
          <w:szCs w:val="24"/>
          <w:u w:val="none"/>
        </w:rPr>
        <w:t>What</w:t>
      </w:r>
      <w:r>
        <w:rPr>
          <w:rStyle w:val="Hyperlink"/>
          <w:rFonts w:ascii="Times New Roman" w:eastAsiaTheme="minorEastAsia" w:hAnsi="Times New Roman" w:cs="Times New Roman"/>
          <w:color w:val="auto"/>
          <w:sz w:val="24"/>
          <w:szCs w:val="24"/>
          <w:u w:val="none"/>
        </w:rPr>
        <w:t xml:space="preserve"> benefit do we have of helping the other side receive sacred ordinances?</w:t>
      </w:r>
    </w:p>
    <w:p w14:paraId="33E750B6" w14:textId="241BC3D5" w:rsidR="002C0734" w:rsidRPr="0094662A" w:rsidRDefault="0094662A" w:rsidP="002C0734">
      <w:pPr>
        <w:pStyle w:val="ListParagraph"/>
        <w:numPr>
          <w:ilvl w:val="1"/>
          <w:numId w:val="5"/>
        </w:numPr>
        <w:rPr>
          <w:rStyle w:val="Hyperlink"/>
          <w:rFonts w:ascii="Times New Roman" w:eastAsiaTheme="minorEastAsia" w:hAnsi="Times New Roman" w:cs="Times New Roman"/>
          <w:color w:val="auto"/>
          <w:sz w:val="24"/>
          <w:szCs w:val="24"/>
          <w:highlight w:val="yellow"/>
          <w:u w:val="none"/>
        </w:rPr>
      </w:pPr>
      <w:r w:rsidRPr="0094662A">
        <w:rPr>
          <w:rStyle w:val="Hyperlink"/>
          <w:rFonts w:ascii="Times New Roman" w:eastAsiaTheme="minorEastAsia" w:hAnsi="Times New Roman" w:cs="Times New Roman"/>
          <w:color w:val="auto"/>
          <w:sz w:val="24"/>
          <w:szCs w:val="24"/>
          <w:highlight w:val="yellow"/>
          <w:u w:val="none"/>
        </w:rPr>
        <w:t>Our greatest responsibility is to perform ordinances for our dead.</w:t>
      </w:r>
    </w:p>
    <w:p w14:paraId="711E5CCF" w14:textId="427AE7D2" w:rsidR="00A82764" w:rsidRDefault="0094662A" w:rsidP="00A82764">
      <w:pPr>
        <w:pStyle w:val="ListParagraph"/>
        <w:numPr>
          <w:ilvl w:val="1"/>
          <w:numId w:val="5"/>
        </w:numPr>
        <w:rPr>
          <w:rStyle w:val="Hyperlink"/>
          <w:rFonts w:ascii="Times New Roman" w:eastAsiaTheme="minorEastAsia" w:hAnsi="Times New Roman" w:cs="Times New Roman"/>
          <w:color w:val="auto"/>
          <w:sz w:val="24"/>
          <w:szCs w:val="24"/>
          <w:u w:val="none"/>
        </w:rPr>
      </w:pPr>
      <w:r w:rsidRPr="0094662A">
        <w:rPr>
          <w:rStyle w:val="Hyperlink"/>
          <w:rFonts w:ascii="Times New Roman" w:eastAsiaTheme="minorEastAsia" w:hAnsi="Times New Roman" w:cs="Times New Roman"/>
          <w:color w:val="auto"/>
          <w:sz w:val="24"/>
          <w:szCs w:val="24"/>
          <w:highlight w:val="yellow"/>
          <w:u w:val="none"/>
        </w:rPr>
        <w:t>They on the other side can’t be made perfect without us, be we also can’t be made perfect without performing the ordinances for them.</w:t>
      </w:r>
      <w:r w:rsidR="00A82764">
        <w:rPr>
          <w:rStyle w:val="Hyperlink"/>
          <w:rFonts w:ascii="Times New Roman" w:eastAsiaTheme="minorEastAsia" w:hAnsi="Times New Roman" w:cs="Times New Roman"/>
          <w:color w:val="auto"/>
          <w:sz w:val="24"/>
          <w:szCs w:val="24"/>
          <w:u w:val="none"/>
        </w:rPr>
        <w:br/>
      </w:r>
    </w:p>
    <w:p w14:paraId="5ECCC289" w14:textId="7CEF66FA" w:rsidR="00700821" w:rsidRDefault="00943FA2" w:rsidP="00700821">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w:t>
      </w:r>
      <w:r w:rsidR="00700821">
        <w:rPr>
          <w:rStyle w:val="Hyperlink"/>
          <w:rFonts w:ascii="Times New Roman" w:eastAsiaTheme="minorEastAsia" w:hAnsi="Times New Roman" w:cs="Times New Roman"/>
          <w:color w:val="auto"/>
          <w:sz w:val="24"/>
          <w:szCs w:val="24"/>
          <w:u w:val="none"/>
        </w:rPr>
        <w:t xml:space="preserve">Here is one of those sections that people love to think about and dissect – according to Joseph, will mothers get to raise their children in eternity? </w:t>
      </w:r>
    </w:p>
    <w:p w14:paraId="4F6705E3" w14:textId="5667EFC1" w:rsidR="00A12549" w:rsidRDefault="0094662A" w:rsidP="00A12549">
      <w:pPr>
        <w:pStyle w:val="ListParagraph"/>
        <w:numPr>
          <w:ilvl w:val="1"/>
          <w:numId w:val="5"/>
        </w:numPr>
        <w:rPr>
          <w:rStyle w:val="Hyperlink"/>
          <w:rFonts w:ascii="Times New Roman" w:eastAsiaTheme="minorEastAsia" w:hAnsi="Times New Roman" w:cs="Times New Roman"/>
          <w:color w:val="auto"/>
          <w:sz w:val="24"/>
          <w:szCs w:val="24"/>
          <w:u w:val="none"/>
        </w:rPr>
      </w:pPr>
      <w:r w:rsidRPr="0094662A">
        <w:rPr>
          <w:rStyle w:val="Hyperlink"/>
          <w:rFonts w:ascii="Times New Roman" w:eastAsiaTheme="minorEastAsia" w:hAnsi="Times New Roman" w:cs="Times New Roman"/>
          <w:color w:val="auto"/>
          <w:sz w:val="24"/>
          <w:szCs w:val="24"/>
          <w:highlight w:val="yellow"/>
          <w:u w:val="none"/>
        </w:rPr>
        <w:lastRenderedPageBreak/>
        <w:t>Yes</w:t>
      </w:r>
      <w:r w:rsidR="00A12549">
        <w:rPr>
          <w:rStyle w:val="Hyperlink"/>
          <w:rFonts w:ascii="Times New Roman" w:eastAsiaTheme="minorEastAsia" w:hAnsi="Times New Roman" w:cs="Times New Roman"/>
          <w:color w:val="auto"/>
          <w:sz w:val="24"/>
          <w:szCs w:val="24"/>
          <w:u w:val="none"/>
        </w:rPr>
        <w:br/>
      </w:r>
    </w:p>
    <w:p w14:paraId="43A6D77B" w14:textId="562F6FD5" w:rsidR="0022458F" w:rsidRDefault="001B3BEC" w:rsidP="00943FA2">
      <w:pPr>
        <w:pStyle w:val="ListParagraph"/>
        <w:numPr>
          <w:ilvl w:val="0"/>
          <w:numId w:val="5"/>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Overall, what is your impression of this final large-scale public sermon that Joseph Smith gave just 2 and a half months before his martyrdom?</w:t>
      </w:r>
      <w:r w:rsidR="0022458F">
        <w:rPr>
          <w:rStyle w:val="Hyperlink"/>
          <w:rFonts w:ascii="Times New Roman" w:eastAsiaTheme="minorEastAsia" w:hAnsi="Times New Roman" w:cs="Times New Roman"/>
          <w:color w:val="auto"/>
          <w:sz w:val="24"/>
          <w:szCs w:val="24"/>
          <w:u w:val="none"/>
        </w:rPr>
        <w:t xml:space="preserve"> Was this your first time reading it?</w:t>
      </w:r>
    </w:p>
    <w:p w14:paraId="6AA75752" w14:textId="21CC82A2" w:rsidR="00013E4C" w:rsidRPr="00C93D54" w:rsidRDefault="00C93D54" w:rsidP="00BD2C47">
      <w:pPr>
        <w:pStyle w:val="ListParagraph"/>
        <w:numPr>
          <w:ilvl w:val="1"/>
          <w:numId w:val="5"/>
        </w:numPr>
        <w:rPr>
          <w:sz w:val="18"/>
          <w:highlight w:val="yellow"/>
        </w:rPr>
      </w:pPr>
      <w:r w:rsidRPr="00C93D54">
        <w:rPr>
          <w:sz w:val="24"/>
          <w:highlight w:val="yellow"/>
        </w:rPr>
        <w:t>It is a very comprehensive sermon and can be difficult to understand, but overall there is much truth that can be found in it. I had read it before once on my mission.</w:t>
      </w:r>
    </w:p>
    <w:sectPr w:rsidR="00013E4C" w:rsidRPr="00C9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7F1"/>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 w15:restartNumberingAfterBreak="0">
    <w:nsid w:val="05A23A33"/>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 w15:restartNumberingAfterBreak="0">
    <w:nsid w:val="1A3F27FC"/>
    <w:multiLevelType w:val="hybridMultilevel"/>
    <w:tmpl w:val="78829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74639"/>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4" w15:restartNumberingAfterBreak="0">
    <w:nsid w:val="25C70B4D"/>
    <w:multiLevelType w:val="hybridMultilevel"/>
    <w:tmpl w:val="7BAC0948"/>
    <w:lvl w:ilvl="0" w:tplc="9234593E">
      <w:start w:val="1"/>
      <w:numFmt w:val="decimal"/>
      <w:lvlText w:val="%1."/>
      <w:lvlJc w:val="left"/>
      <w:pPr>
        <w:ind w:left="720" w:hanging="360"/>
      </w:pPr>
    </w:lvl>
    <w:lvl w:ilvl="1" w:tplc="2DD24582">
      <w:start w:val="1"/>
      <w:numFmt w:val="lowerLetter"/>
      <w:lvlText w:val="%2."/>
      <w:lvlJc w:val="left"/>
      <w:pPr>
        <w:ind w:left="1440" w:hanging="360"/>
      </w:pPr>
    </w:lvl>
    <w:lvl w:ilvl="2" w:tplc="01F43A34">
      <w:start w:val="1"/>
      <w:numFmt w:val="lowerRoman"/>
      <w:lvlText w:val="%3."/>
      <w:lvlJc w:val="right"/>
      <w:pPr>
        <w:ind w:left="2160" w:hanging="180"/>
      </w:pPr>
    </w:lvl>
    <w:lvl w:ilvl="3" w:tplc="4ABEADAC">
      <w:start w:val="1"/>
      <w:numFmt w:val="decimal"/>
      <w:lvlText w:val="%4."/>
      <w:lvlJc w:val="left"/>
      <w:pPr>
        <w:ind w:left="2880" w:hanging="360"/>
      </w:pPr>
    </w:lvl>
    <w:lvl w:ilvl="4" w:tplc="30B88C70">
      <w:start w:val="1"/>
      <w:numFmt w:val="lowerLetter"/>
      <w:lvlText w:val="%5."/>
      <w:lvlJc w:val="left"/>
      <w:pPr>
        <w:ind w:left="3600" w:hanging="360"/>
      </w:pPr>
    </w:lvl>
    <w:lvl w:ilvl="5" w:tplc="0F76987C">
      <w:start w:val="1"/>
      <w:numFmt w:val="lowerRoman"/>
      <w:lvlText w:val="%6."/>
      <w:lvlJc w:val="right"/>
      <w:pPr>
        <w:ind w:left="4320" w:hanging="180"/>
      </w:pPr>
    </w:lvl>
    <w:lvl w:ilvl="6" w:tplc="3CC4A810">
      <w:start w:val="1"/>
      <w:numFmt w:val="decimal"/>
      <w:lvlText w:val="%7."/>
      <w:lvlJc w:val="left"/>
      <w:pPr>
        <w:ind w:left="5040" w:hanging="360"/>
      </w:pPr>
    </w:lvl>
    <w:lvl w:ilvl="7" w:tplc="E1B6ACE8">
      <w:start w:val="1"/>
      <w:numFmt w:val="lowerLetter"/>
      <w:lvlText w:val="%8."/>
      <w:lvlJc w:val="left"/>
      <w:pPr>
        <w:ind w:left="5760" w:hanging="360"/>
      </w:pPr>
    </w:lvl>
    <w:lvl w:ilvl="8" w:tplc="CDA267FC">
      <w:start w:val="1"/>
      <w:numFmt w:val="lowerRoman"/>
      <w:lvlText w:val="%9."/>
      <w:lvlJc w:val="right"/>
      <w:pPr>
        <w:ind w:left="6480" w:hanging="180"/>
      </w:pPr>
    </w:lvl>
  </w:abstractNum>
  <w:abstractNum w:abstractNumId="5" w15:restartNumberingAfterBreak="0">
    <w:nsid w:val="2A5C553C"/>
    <w:multiLevelType w:val="multilevel"/>
    <w:tmpl w:val="2E0E2E3C"/>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CBB146E"/>
    <w:multiLevelType w:val="multilevel"/>
    <w:tmpl w:val="DE10A0C2"/>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B902F1"/>
    <w:multiLevelType w:val="hybridMultilevel"/>
    <w:tmpl w:val="30B272A8"/>
    <w:lvl w:ilvl="0" w:tplc="2B50112A">
      <w:start w:val="1"/>
      <w:numFmt w:val="decimal"/>
      <w:lvlText w:val="%1."/>
      <w:lvlJc w:val="left"/>
      <w:pPr>
        <w:ind w:left="720" w:hanging="360"/>
      </w:pPr>
    </w:lvl>
    <w:lvl w:ilvl="1" w:tplc="C7104742">
      <w:start w:val="1"/>
      <w:numFmt w:val="lowerLetter"/>
      <w:lvlText w:val="%2."/>
      <w:lvlJc w:val="left"/>
      <w:pPr>
        <w:ind w:left="1440" w:hanging="360"/>
      </w:pPr>
    </w:lvl>
    <w:lvl w:ilvl="2" w:tplc="12FA822E">
      <w:start w:val="1"/>
      <w:numFmt w:val="lowerRoman"/>
      <w:lvlText w:val="%3."/>
      <w:lvlJc w:val="right"/>
      <w:pPr>
        <w:ind w:left="2160" w:hanging="180"/>
      </w:pPr>
    </w:lvl>
    <w:lvl w:ilvl="3" w:tplc="B0AAF8BE">
      <w:start w:val="1"/>
      <w:numFmt w:val="decimal"/>
      <w:lvlText w:val="%4."/>
      <w:lvlJc w:val="left"/>
      <w:pPr>
        <w:ind w:left="2880" w:hanging="360"/>
      </w:pPr>
    </w:lvl>
    <w:lvl w:ilvl="4" w:tplc="2DA69846">
      <w:start w:val="1"/>
      <w:numFmt w:val="lowerLetter"/>
      <w:lvlText w:val="%5."/>
      <w:lvlJc w:val="left"/>
      <w:pPr>
        <w:ind w:left="3600" w:hanging="360"/>
      </w:pPr>
    </w:lvl>
    <w:lvl w:ilvl="5" w:tplc="5B52D534">
      <w:start w:val="1"/>
      <w:numFmt w:val="lowerRoman"/>
      <w:lvlText w:val="%6."/>
      <w:lvlJc w:val="right"/>
      <w:pPr>
        <w:ind w:left="4320" w:hanging="180"/>
      </w:pPr>
    </w:lvl>
    <w:lvl w:ilvl="6" w:tplc="A6326B6A">
      <w:start w:val="1"/>
      <w:numFmt w:val="decimal"/>
      <w:lvlText w:val="%7."/>
      <w:lvlJc w:val="left"/>
      <w:pPr>
        <w:ind w:left="5040" w:hanging="360"/>
      </w:pPr>
    </w:lvl>
    <w:lvl w:ilvl="7" w:tplc="52641B18">
      <w:start w:val="1"/>
      <w:numFmt w:val="lowerLetter"/>
      <w:lvlText w:val="%8."/>
      <w:lvlJc w:val="left"/>
      <w:pPr>
        <w:ind w:left="5760" w:hanging="360"/>
      </w:pPr>
    </w:lvl>
    <w:lvl w:ilvl="8" w:tplc="C2D4C1BA">
      <w:start w:val="1"/>
      <w:numFmt w:val="lowerRoman"/>
      <w:lvlText w:val="%9."/>
      <w:lvlJc w:val="right"/>
      <w:pPr>
        <w:ind w:left="6480" w:hanging="180"/>
      </w:pPr>
    </w:lvl>
  </w:abstractNum>
  <w:abstractNum w:abstractNumId="8" w15:restartNumberingAfterBreak="0">
    <w:nsid w:val="4A707F2D"/>
    <w:multiLevelType w:val="hybridMultilevel"/>
    <w:tmpl w:val="78829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76F25"/>
    <w:multiLevelType w:val="hybridMultilevel"/>
    <w:tmpl w:val="78829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D7017"/>
    <w:multiLevelType w:val="hybridMultilevel"/>
    <w:tmpl w:val="F87AF6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0"/>
  </w:num>
  <w:num w:numId="3">
    <w:abstractNumId w:val="2"/>
  </w:num>
  <w:num w:numId="4">
    <w:abstractNumId w:val="6"/>
  </w:num>
  <w:num w:numId="5">
    <w:abstractNumId w:val="3"/>
  </w:num>
  <w:num w:numId="6">
    <w:abstractNumId w:val="4"/>
  </w:num>
  <w:num w:numId="7">
    <w:abstractNumId w:val="0"/>
  </w:num>
  <w:num w:numId="8">
    <w:abstractNumId w:val="9"/>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D96"/>
    <w:rsid w:val="00012474"/>
    <w:rsid w:val="00013E4C"/>
    <w:rsid w:val="00017D5F"/>
    <w:rsid w:val="00035EB7"/>
    <w:rsid w:val="000713C4"/>
    <w:rsid w:val="00086B46"/>
    <w:rsid w:val="00095740"/>
    <w:rsid w:val="000E47D8"/>
    <w:rsid w:val="00150FCE"/>
    <w:rsid w:val="001B307F"/>
    <w:rsid w:val="001B3BEC"/>
    <w:rsid w:val="001E2EEA"/>
    <w:rsid w:val="00210FBB"/>
    <w:rsid w:val="0022458F"/>
    <w:rsid w:val="00225DE0"/>
    <w:rsid w:val="00242784"/>
    <w:rsid w:val="00270219"/>
    <w:rsid w:val="00287D95"/>
    <w:rsid w:val="002C0734"/>
    <w:rsid w:val="002D3B02"/>
    <w:rsid w:val="002D7D03"/>
    <w:rsid w:val="002E2ADB"/>
    <w:rsid w:val="003265F3"/>
    <w:rsid w:val="00350541"/>
    <w:rsid w:val="003546E9"/>
    <w:rsid w:val="0037094C"/>
    <w:rsid w:val="003F0E0F"/>
    <w:rsid w:val="00460403"/>
    <w:rsid w:val="004B7D96"/>
    <w:rsid w:val="004E0B5A"/>
    <w:rsid w:val="004E38C9"/>
    <w:rsid w:val="00517642"/>
    <w:rsid w:val="0055462F"/>
    <w:rsid w:val="005D4CB0"/>
    <w:rsid w:val="0060015A"/>
    <w:rsid w:val="00621C0E"/>
    <w:rsid w:val="00630AB1"/>
    <w:rsid w:val="006D331F"/>
    <w:rsid w:val="00700821"/>
    <w:rsid w:val="007850B0"/>
    <w:rsid w:val="007871A5"/>
    <w:rsid w:val="00791BBC"/>
    <w:rsid w:val="00791D81"/>
    <w:rsid w:val="007D3F06"/>
    <w:rsid w:val="007E6016"/>
    <w:rsid w:val="007F1D74"/>
    <w:rsid w:val="008553F7"/>
    <w:rsid w:val="008616DF"/>
    <w:rsid w:val="0088352D"/>
    <w:rsid w:val="0089268B"/>
    <w:rsid w:val="008E7872"/>
    <w:rsid w:val="009251A6"/>
    <w:rsid w:val="00943FA2"/>
    <w:rsid w:val="0094662A"/>
    <w:rsid w:val="00973858"/>
    <w:rsid w:val="009E4D75"/>
    <w:rsid w:val="00A12549"/>
    <w:rsid w:val="00A82650"/>
    <w:rsid w:val="00A82764"/>
    <w:rsid w:val="00A94D41"/>
    <w:rsid w:val="00AD65A1"/>
    <w:rsid w:val="00B41E3E"/>
    <w:rsid w:val="00B43107"/>
    <w:rsid w:val="00B76C82"/>
    <w:rsid w:val="00C32486"/>
    <w:rsid w:val="00C93D54"/>
    <w:rsid w:val="00CC20E4"/>
    <w:rsid w:val="00CC729A"/>
    <w:rsid w:val="00D1641D"/>
    <w:rsid w:val="00D36CEB"/>
    <w:rsid w:val="00D419B1"/>
    <w:rsid w:val="00DF25D5"/>
    <w:rsid w:val="00E0158F"/>
    <w:rsid w:val="00E2237E"/>
    <w:rsid w:val="00E4133A"/>
    <w:rsid w:val="00E42561"/>
    <w:rsid w:val="00E539F5"/>
    <w:rsid w:val="00E57C88"/>
    <w:rsid w:val="00E57FAC"/>
    <w:rsid w:val="00E61AE1"/>
    <w:rsid w:val="00E97FF2"/>
    <w:rsid w:val="00F31A55"/>
    <w:rsid w:val="00F53197"/>
    <w:rsid w:val="00F547BA"/>
    <w:rsid w:val="00F67AD8"/>
    <w:rsid w:val="00F9723D"/>
    <w:rsid w:val="00FB4BFC"/>
    <w:rsid w:val="00FD3505"/>
    <w:rsid w:val="00FF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D619"/>
  <w15:chartTrackingRefBased/>
  <w15:docId w15:val="{F9F705CE-C7A8-4E90-8203-329681BD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D96"/>
    <w:pPr>
      <w:ind w:left="720"/>
      <w:contextualSpacing/>
    </w:pPr>
  </w:style>
  <w:style w:type="character" w:styleId="SubtleReference">
    <w:name w:val="Subtle Reference"/>
    <w:basedOn w:val="DefaultParagraphFont"/>
    <w:uiPriority w:val="31"/>
    <w:qFormat/>
    <w:rsid w:val="00012474"/>
    <w:rPr>
      <w:smallCaps/>
      <w:color w:val="C0504D"/>
      <w:u w:val="single"/>
    </w:rPr>
  </w:style>
  <w:style w:type="paragraph" w:styleId="IntenseQuote">
    <w:name w:val="Intense Quote"/>
    <w:basedOn w:val="Normal"/>
    <w:next w:val="Normal"/>
    <w:link w:val="IntenseQuoteChar"/>
    <w:uiPriority w:val="30"/>
    <w:qFormat/>
    <w:rsid w:val="00012474"/>
    <w:pPr>
      <w:pBdr>
        <w:bottom w:val="single" w:sz="4" w:space="4" w:color="4F81BD"/>
      </w:pBdr>
      <w:spacing w:before="200" w:after="280" w:line="276" w:lineRule="auto"/>
      <w:ind w:left="936" w:right="936"/>
    </w:pPr>
    <w:rPr>
      <w:rFonts w:ascii="Times New Roman" w:eastAsia="Calibri"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012474"/>
    <w:rPr>
      <w:rFonts w:ascii="Times New Roman" w:eastAsia="Calibri" w:hAnsi="Times New Roman" w:cs="Times New Roman"/>
      <w:b/>
      <w:bCs/>
      <w:i/>
      <w:iCs/>
      <w:color w:val="4F81BD"/>
      <w:sz w:val="24"/>
      <w:szCs w:val="24"/>
    </w:rPr>
  </w:style>
  <w:style w:type="character" w:styleId="Hyperlink">
    <w:name w:val="Hyperlink"/>
    <w:basedOn w:val="DefaultParagraphFont"/>
    <w:uiPriority w:val="99"/>
    <w:unhideWhenUsed/>
    <w:rsid w:val="00E425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4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Manscill</dc:creator>
  <cp:keywords/>
  <dc:description/>
  <cp:lastModifiedBy>Ryan George</cp:lastModifiedBy>
  <cp:revision>2</cp:revision>
  <dcterms:created xsi:type="dcterms:W3CDTF">2018-10-28T20:52:00Z</dcterms:created>
  <dcterms:modified xsi:type="dcterms:W3CDTF">2018-10-28T20:52:00Z</dcterms:modified>
</cp:coreProperties>
</file>