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5B7" w:rsidRDefault="001D078C" w:rsidP="001D078C">
      <w:pPr>
        <w:pStyle w:val="a3"/>
        <w:rPr>
          <w:lang w:val="en-US"/>
        </w:rPr>
      </w:pPr>
      <w:r>
        <w:t xml:space="preserve">Как импортировать статистику в </w:t>
      </w:r>
      <w:r>
        <w:rPr>
          <w:lang w:val="en-US"/>
        </w:rPr>
        <w:t>Excel</w:t>
      </w:r>
    </w:p>
    <w:p w:rsidR="001D078C" w:rsidRDefault="001D078C" w:rsidP="001D078C">
      <w:pPr>
        <w:pStyle w:val="a5"/>
        <w:numPr>
          <w:ilvl w:val="0"/>
          <w:numId w:val="1"/>
        </w:numPr>
        <w:rPr>
          <w:lang w:val="en-US"/>
        </w:rPr>
      </w:pPr>
      <w:r>
        <w:t xml:space="preserve">Открыть </w:t>
      </w:r>
      <w:r>
        <w:rPr>
          <w:lang w:val="en-US"/>
        </w:rPr>
        <w:t>Excel</w:t>
      </w:r>
    </w:p>
    <w:p w:rsidR="001D078C" w:rsidRPr="001D078C" w:rsidRDefault="001D078C" w:rsidP="001D078C">
      <w:pPr>
        <w:pStyle w:val="a5"/>
        <w:numPr>
          <w:ilvl w:val="0"/>
          <w:numId w:val="1"/>
        </w:numPr>
        <w:rPr>
          <w:lang w:val="en-US"/>
        </w:rPr>
      </w:pPr>
      <w:r>
        <w:t>Выбрать меню Данные</w:t>
      </w:r>
    </w:p>
    <w:p w:rsidR="001D078C" w:rsidRPr="001D078C" w:rsidRDefault="001D078C" w:rsidP="001D078C">
      <w:r>
        <w:rPr>
          <w:noProof/>
          <w:lang w:eastAsia="ru-RU"/>
        </w:rPr>
        <w:drawing>
          <wp:inline distT="0" distB="0" distL="0" distR="0" wp14:anchorId="03E784BB" wp14:editId="68B82467">
            <wp:extent cx="5940425" cy="1443261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8C" w:rsidRPr="001D078C" w:rsidRDefault="001D078C" w:rsidP="001D078C">
      <w:pPr>
        <w:pStyle w:val="a5"/>
        <w:numPr>
          <w:ilvl w:val="0"/>
          <w:numId w:val="1"/>
        </w:numPr>
        <w:rPr>
          <w:lang w:val="en-US"/>
        </w:rPr>
      </w:pPr>
      <w:r>
        <w:t>В разделе Получение внешних данных</w:t>
      </w:r>
    </w:p>
    <w:p w:rsidR="001D078C" w:rsidRPr="001D078C" w:rsidRDefault="001D078C" w:rsidP="001D078C">
      <w:r>
        <w:rPr>
          <w:noProof/>
          <w:lang w:eastAsia="ru-RU"/>
        </w:rPr>
        <w:drawing>
          <wp:inline distT="0" distB="0" distL="0" distR="0" wp14:anchorId="4F2B40FF" wp14:editId="6D5EB2AC">
            <wp:extent cx="5940425" cy="885944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8C" w:rsidRPr="001D078C" w:rsidRDefault="001D078C" w:rsidP="001D078C">
      <w:pPr>
        <w:pStyle w:val="a5"/>
        <w:numPr>
          <w:ilvl w:val="0"/>
          <w:numId w:val="1"/>
        </w:numPr>
        <w:rPr>
          <w:lang w:val="en-US"/>
        </w:rPr>
      </w:pPr>
      <w:r>
        <w:t>Выбрать инструмент Их текста</w:t>
      </w:r>
    </w:p>
    <w:p w:rsidR="001D078C" w:rsidRPr="001D078C" w:rsidRDefault="001D078C" w:rsidP="001D078C">
      <w:r>
        <w:rPr>
          <w:noProof/>
          <w:lang w:eastAsia="ru-RU"/>
        </w:rPr>
        <w:drawing>
          <wp:inline distT="0" distB="0" distL="0" distR="0" wp14:anchorId="6A92C9B6" wp14:editId="705E083C">
            <wp:extent cx="5940425" cy="14549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8C" w:rsidRPr="001D078C" w:rsidRDefault="001D078C" w:rsidP="001D078C">
      <w:pPr>
        <w:pStyle w:val="a5"/>
        <w:numPr>
          <w:ilvl w:val="0"/>
          <w:numId w:val="1"/>
        </w:numPr>
        <w:rPr>
          <w:lang w:val="en-US"/>
        </w:rPr>
      </w:pPr>
      <w:r>
        <w:t>Выбрать файл статистики</w:t>
      </w:r>
    </w:p>
    <w:p w:rsidR="001D078C" w:rsidRPr="001D078C" w:rsidRDefault="001D078C" w:rsidP="001D078C">
      <w:r>
        <w:rPr>
          <w:noProof/>
          <w:lang w:eastAsia="ru-RU"/>
        </w:rPr>
        <w:lastRenderedPageBreak/>
        <w:drawing>
          <wp:inline distT="0" distB="0" distL="0" distR="0" wp14:anchorId="327ADFD2" wp14:editId="68A43C2E">
            <wp:extent cx="5940425" cy="406246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8C" w:rsidRPr="001D078C" w:rsidRDefault="001D078C" w:rsidP="001D078C">
      <w:pPr>
        <w:pStyle w:val="a5"/>
        <w:numPr>
          <w:ilvl w:val="0"/>
          <w:numId w:val="1"/>
        </w:numPr>
        <w:rPr>
          <w:lang w:val="en-US"/>
        </w:rPr>
      </w:pPr>
      <w:r>
        <w:t>Указать формат данных – с разделителем</w:t>
      </w:r>
    </w:p>
    <w:p w:rsidR="001D078C" w:rsidRDefault="001D078C" w:rsidP="001D078C">
      <w:pPr>
        <w:ind w:left="360"/>
      </w:pPr>
      <w:r>
        <w:rPr>
          <w:noProof/>
          <w:lang w:eastAsia="ru-RU"/>
        </w:rPr>
        <w:drawing>
          <wp:inline distT="0" distB="0" distL="0" distR="0" wp14:anchorId="572D9707" wp14:editId="158021FA">
            <wp:extent cx="5940425" cy="3732002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8C" w:rsidRDefault="001D078C" w:rsidP="001D078C">
      <w:pPr>
        <w:ind w:left="360"/>
      </w:pPr>
    </w:p>
    <w:p w:rsidR="001D078C" w:rsidRDefault="001D078C" w:rsidP="001D078C">
      <w:pPr>
        <w:ind w:left="360"/>
      </w:pPr>
    </w:p>
    <w:p w:rsidR="001D078C" w:rsidRPr="001D078C" w:rsidRDefault="001D078C" w:rsidP="001D078C">
      <w:pPr>
        <w:ind w:left="360"/>
      </w:pPr>
    </w:p>
    <w:p w:rsidR="001D078C" w:rsidRPr="001D078C" w:rsidRDefault="001D078C" w:rsidP="001D078C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>Нажать далее</w:t>
      </w:r>
    </w:p>
    <w:p w:rsidR="001D078C" w:rsidRPr="001D078C" w:rsidRDefault="001D078C" w:rsidP="001D078C">
      <w:pPr>
        <w:ind w:left="360"/>
      </w:pPr>
      <w:r>
        <w:rPr>
          <w:noProof/>
          <w:lang w:eastAsia="ru-RU"/>
        </w:rPr>
        <w:drawing>
          <wp:inline distT="0" distB="0" distL="0" distR="0" wp14:anchorId="363076F9" wp14:editId="7B663279">
            <wp:extent cx="5940425" cy="3792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8C" w:rsidRPr="001D078C" w:rsidRDefault="001D078C" w:rsidP="001D078C">
      <w:pPr>
        <w:pStyle w:val="a5"/>
        <w:numPr>
          <w:ilvl w:val="0"/>
          <w:numId w:val="1"/>
        </w:numPr>
        <w:rPr>
          <w:lang w:val="en-US"/>
        </w:rPr>
      </w:pPr>
      <w:r>
        <w:t>Установить галочку в поле – запятая</w:t>
      </w:r>
    </w:p>
    <w:p w:rsidR="001D078C" w:rsidRPr="001D078C" w:rsidRDefault="001D078C" w:rsidP="001D078C">
      <w:pPr>
        <w:ind w:left="360"/>
      </w:pPr>
      <w:r>
        <w:rPr>
          <w:noProof/>
          <w:lang w:eastAsia="ru-RU"/>
        </w:rPr>
        <w:drawing>
          <wp:inline distT="0" distB="0" distL="0" distR="0" wp14:anchorId="67EC91B1" wp14:editId="643B7C96">
            <wp:extent cx="5940425" cy="388711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8C" w:rsidRPr="001D078C" w:rsidRDefault="001D078C" w:rsidP="001D078C">
      <w:pPr>
        <w:pStyle w:val="a5"/>
        <w:numPr>
          <w:ilvl w:val="0"/>
          <w:numId w:val="1"/>
        </w:numPr>
        <w:rPr>
          <w:lang w:val="en-US"/>
        </w:rPr>
      </w:pPr>
      <w:r>
        <w:t>Нажать Готов – импорт успешно завершен</w:t>
      </w:r>
      <w:bookmarkStart w:id="0" w:name="_GoBack"/>
      <w:bookmarkEnd w:id="0"/>
    </w:p>
    <w:sectPr w:rsidR="001D078C" w:rsidRPr="001D0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3278"/>
    <w:multiLevelType w:val="hybridMultilevel"/>
    <w:tmpl w:val="F7D8D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8C"/>
    <w:rsid w:val="001D078C"/>
    <w:rsid w:val="00512C8A"/>
    <w:rsid w:val="00B5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07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D07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D078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D0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0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07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D07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D078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D0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0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Герасимов Михаил Николаевич</dc:creator>
  <cp:lastModifiedBy>Герасимов Михаил Николаевич</cp:lastModifiedBy>
  <cp:revision>1</cp:revision>
  <dcterms:created xsi:type="dcterms:W3CDTF">2018-11-26T04:48:00Z</dcterms:created>
  <dcterms:modified xsi:type="dcterms:W3CDTF">2018-11-26T04:56:00Z</dcterms:modified>
</cp:coreProperties>
</file>