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64" w:rsidRDefault="004A75DF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Subscription based online game database</w:t>
      </w:r>
    </w:p>
    <w:p w:rsidR="004A75DF" w:rsidRDefault="004A75DF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Carpenter and Mitchel Gerber</w:t>
      </w:r>
    </w:p>
    <w:p w:rsidR="007D08BD" w:rsidRDefault="00FA3A73" w:rsidP="003B00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D08BD" w:rsidRPr="00AF062B">
          <w:rPr>
            <w:rStyle w:val="Hyperlink"/>
            <w:rFonts w:ascii="Times New Roman" w:hAnsi="Times New Roman" w:cs="Times New Roman"/>
            <w:sz w:val="24"/>
            <w:szCs w:val="24"/>
          </w:rPr>
          <w:t>JCarpenter11@winona.edu</w:t>
        </w:r>
      </w:hyperlink>
      <w:r w:rsidR="00D967F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D08BD" w:rsidRPr="00AF062B">
          <w:rPr>
            <w:rStyle w:val="Hyperlink"/>
            <w:rFonts w:ascii="Times New Roman" w:hAnsi="Times New Roman" w:cs="Times New Roman"/>
            <w:sz w:val="24"/>
            <w:szCs w:val="24"/>
          </w:rPr>
          <w:t>MGerber11@winona.edu</w:t>
        </w:r>
      </w:hyperlink>
      <w:r w:rsidR="003B000E">
        <w:rPr>
          <w:rFonts w:ascii="Times New Roman" w:hAnsi="Times New Roman" w:cs="Times New Roman"/>
          <w:sz w:val="24"/>
          <w:szCs w:val="24"/>
        </w:rPr>
        <w:t xml:space="preserve"> </w:t>
      </w:r>
      <w:r w:rsidR="007D08BD">
        <w:rPr>
          <w:rFonts w:ascii="Times New Roman" w:hAnsi="Times New Roman" w:cs="Times New Roman"/>
          <w:sz w:val="24"/>
          <w:szCs w:val="24"/>
        </w:rPr>
        <w:t>(5/5/1990)</w:t>
      </w:r>
    </w:p>
    <w:p w:rsidR="003521FC" w:rsidRDefault="003521FC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1321">
        <w:rPr>
          <w:rFonts w:ascii="Times New Roman" w:hAnsi="Times New Roman" w:cs="Times New Roman"/>
          <w:sz w:val="24"/>
          <w:szCs w:val="24"/>
        </w:rPr>
        <w:t xml:space="preserve">Our project is the back end database for handling the information related to a game database. </w:t>
      </w:r>
      <w:r w:rsidR="00FB6E9A">
        <w:rPr>
          <w:rFonts w:ascii="Times New Roman" w:hAnsi="Times New Roman" w:cs="Times New Roman"/>
          <w:sz w:val="24"/>
          <w:szCs w:val="24"/>
        </w:rPr>
        <w:t>The database contains game content on which users read and interact with. Admins can add content, users use content, and there are allowances for local instances of data like quests.</w:t>
      </w:r>
    </w:p>
    <w:p w:rsidR="00FD0C85" w:rsidRDefault="00FD0C85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we have comes from the Blizzard World of Warcraft database. Using a supplied API we pull data on users, quests, guilds, etc.</w:t>
      </w:r>
      <w:r w:rsidR="00B15EA1">
        <w:rPr>
          <w:rFonts w:ascii="Times New Roman" w:hAnsi="Times New Roman" w:cs="Times New Roman"/>
          <w:sz w:val="24"/>
          <w:szCs w:val="24"/>
        </w:rPr>
        <w:t xml:space="preserve"> This fills out our quests, guilds, and most of the content data.</w:t>
      </w:r>
      <w:r>
        <w:rPr>
          <w:rFonts w:ascii="Times New Roman" w:hAnsi="Times New Roman" w:cs="Times New Roman"/>
          <w:sz w:val="24"/>
          <w:szCs w:val="24"/>
        </w:rPr>
        <w:t xml:space="preserve"> We hand generate purchase data and personal user data as this is not available to us.</w:t>
      </w:r>
      <w:r w:rsidR="00E2593F">
        <w:rPr>
          <w:rFonts w:ascii="Times New Roman" w:hAnsi="Times New Roman" w:cs="Times New Roman"/>
          <w:sz w:val="24"/>
          <w:szCs w:val="24"/>
        </w:rPr>
        <w:t xml:space="preserve"> Pulling the data from the API we store it in bulk on our end in various tables.</w:t>
      </w:r>
    </w:p>
    <w:p w:rsidR="00B660AF" w:rsidRDefault="00B660AF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ER:</w:t>
      </w:r>
    </w:p>
    <w:p w:rsidR="00B660AF" w:rsidRDefault="00B660AF" w:rsidP="003521FC">
      <w:pPr>
        <w:rPr>
          <w:rFonts w:ascii="Times New Roman" w:hAnsi="Times New Roman" w:cs="Times New Roman"/>
          <w:sz w:val="24"/>
          <w:szCs w:val="24"/>
        </w:rPr>
      </w:pPr>
      <w:r w:rsidRPr="00B660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29945"/>
            <wp:effectExtent l="0" t="0" r="0" b="4445"/>
            <wp:docPr id="1" name="Picture 1" descr="C:\Users\JCarpenter11\Desktop\Gitstash\dbtermproject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rpenter11\Desktop\Gitstash\dbtermproject\Er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AF" w:rsidRDefault="00B64990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List: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===Database wom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lastRenderedPageBreak/>
        <w:t>== Table structure for table guild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|Column|Type|Null|Default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|guild_title|varchar(30)|No|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|//**account_number**//|varchar(45)|No|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|leaderflag|tinyint(1)|No|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Dumping data for table guild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Table structure for table purchase_table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|Column|Type|Null|Default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|//**account_number**//|int(11)|No|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|card_number|varchar(20)|No|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|card_type|varchar(35)|No|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|first_name|varchar(20)|No|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|last_name|varchar(20)|No|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|date|varchar(20)|No|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Dumping data for table purchase_table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Table structure for table quests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|Column|Type|Null|Default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lastRenderedPageBreak/>
        <w:t>|//**quest_id**//|int(11)|No|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|quest_title|varchar(125)|No|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|quest_reqlvl|int(11)|No|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Dumping data for table quests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Table structure for table user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|Column|Type|Null|Default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|//**account_number**//|int(35)|No|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|**user_name**|varchar(45)|Yes|NULL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|first_name|varchar(45)|No|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|last_name|varchar(45)|No|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|password|varchar(45)|No|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Dumping data for table user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Table structure for table user_data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|Column|Type|Null|Default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|//**account_number**//|int(11)|No|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|char_level|int(11)|No|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|quests_completed|int(10)|No|0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|image_path|varchar(30)|No|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Dumping data for table user_data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lastRenderedPageBreak/>
        <w:t>== Table structure for table user_friends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|Column|Type|Null|Default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|//**id**//|int(11)|No|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|account_number|int(11)|No|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|friend_name|varchar(45)|No|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Dumping data for table user_friends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Table structure for table user_quests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|Column|Type|Null|Default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|------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|account_number|int(11)|No|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|quest_id|int(11)|No|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|completion|tinyint(1)|No|0</w:t>
      </w:r>
    </w:p>
    <w:p w:rsidR="00B64990" w:rsidRP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|//**id**//|int(11)|No|</w:t>
      </w:r>
    </w:p>
    <w:p w:rsidR="00B64990" w:rsidRDefault="00B64990" w:rsidP="00B64990">
      <w:pPr>
        <w:rPr>
          <w:rFonts w:ascii="Times New Roman" w:hAnsi="Times New Roman" w:cs="Times New Roman"/>
          <w:sz w:val="24"/>
          <w:szCs w:val="24"/>
        </w:rPr>
      </w:pPr>
      <w:r w:rsidRPr="00B64990">
        <w:rPr>
          <w:rFonts w:ascii="Times New Roman" w:hAnsi="Times New Roman" w:cs="Times New Roman"/>
          <w:sz w:val="24"/>
          <w:szCs w:val="24"/>
        </w:rPr>
        <w:t>== Dumping data for table user_quests</w:t>
      </w:r>
    </w:p>
    <w:p w:rsidR="00B64990" w:rsidRDefault="00B64990" w:rsidP="003521FC">
      <w:pPr>
        <w:rPr>
          <w:rFonts w:ascii="Times New Roman" w:hAnsi="Times New Roman" w:cs="Times New Roman"/>
          <w:sz w:val="24"/>
          <w:szCs w:val="24"/>
        </w:rPr>
      </w:pPr>
    </w:p>
    <w:p w:rsidR="00B660AF" w:rsidRDefault="00B82520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OOD:</w:t>
      </w:r>
    </w:p>
    <w:p w:rsidR="00FA3A73" w:rsidRDefault="00B82520" w:rsidP="003521FC">
      <w:pPr>
        <w:rPr>
          <w:rFonts w:ascii="Times New Roman" w:hAnsi="Times New Roman" w:cs="Times New Roman"/>
          <w:sz w:val="24"/>
          <w:szCs w:val="24"/>
        </w:rPr>
      </w:pPr>
      <w:r w:rsidRPr="00B825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45858"/>
            <wp:effectExtent l="0" t="0" r="0" b="0"/>
            <wp:docPr id="2" name="Picture 2" descr="C:\Users\JCarpenter11\Desktop\Gitstash\dbtermproject\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arpenter11\Desktop\Gitstash\dbtermproject\o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A73" w:rsidRPr="004A75DF" w:rsidRDefault="00FA3A73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Cases:</w:t>
      </w:r>
    </w:p>
    <w:sectPr w:rsidR="00FA3A73" w:rsidRPr="004A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66"/>
    <w:rsid w:val="00065E66"/>
    <w:rsid w:val="000E4CD3"/>
    <w:rsid w:val="003521FC"/>
    <w:rsid w:val="003B000E"/>
    <w:rsid w:val="004A75DF"/>
    <w:rsid w:val="00731321"/>
    <w:rsid w:val="007A3C40"/>
    <w:rsid w:val="007D08BD"/>
    <w:rsid w:val="00B15EA1"/>
    <w:rsid w:val="00B64990"/>
    <w:rsid w:val="00B660AF"/>
    <w:rsid w:val="00B82520"/>
    <w:rsid w:val="00BB056A"/>
    <w:rsid w:val="00D967F0"/>
    <w:rsid w:val="00E2593F"/>
    <w:rsid w:val="00E63C64"/>
    <w:rsid w:val="00FA3A73"/>
    <w:rsid w:val="00FB6E9A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8A812-2166-497C-93AF-AB48E16E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Gerber11@winona.edu" TargetMode="External"/><Relationship Id="rId4" Type="http://schemas.openxmlformats.org/officeDocument/2006/relationships/hyperlink" Target="mailto:JCarpenter11@winona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381</Words>
  <Characters>2178</Characters>
  <Application>Microsoft Office Word</Application>
  <DocSecurity>0</DocSecurity>
  <Lines>18</Lines>
  <Paragraphs>5</Paragraphs>
  <ScaleCrop>false</ScaleCrop>
  <Company>Winona State University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Jason</dc:creator>
  <cp:keywords/>
  <dc:description/>
  <cp:lastModifiedBy>Carpenter, Jason</cp:lastModifiedBy>
  <cp:revision>18</cp:revision>
  <dcterms:created xsi:type="dcterms:W3CDTF">2015-11-23T15:35:00Z</dcterms:created>
  <dcterms:modified xsi:type="dcterms:W3CDTF">2015-12-01T14:08:00Z</dcterms:modified>
</cp:coreProperties>
</file>