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A03F7" w14:textId="7F1155DB" w:rsidR="00C6224E" w:rsidRDefault="00D30898" w:rsidP="00D30898">
      <w:pPr>
        <w:pStyle w:val="Title"/>
        <w:rPr>
          <w:lang w:val="en-US"/>
        </w:rPr>
      </w:pPr>
      <w:r>
        <w:rPr>
          <w:lang w:val="en-US"/>
        </w:rPr>
        <w:t>Graphics library</w:t>
      </w:r>
    </w:p>
    <w:p w14:paraId="57179F0E" w14:textId="403DB686" w:rsidR="00D30898" w:rsidRDefault="00D30898" w:rsidP="00D30898">
      <w:pPr>
        <w:rPr>
          <w:lang w:val="en-US"/>
        </w:rPr>
      </w:pPr>
    </w:p>
    <w:p w14:paraId="1A9015BD" w14:textId="5830C125" w:rsidR="00D30898" w:rsidRPr="00D30898" w:rsidRDefault="00D30898" w:rsidP="00D30898">
      <w:pPr>
        <w:pStyle w:val="Heading2"/>
        <w:rPr>
          <w:lang w:val="en-US"/>
        </w:rPr>
      </w:pPr>
      <w:r>
        <w:rPr>
          <w:lang w:val="en-US"/>
        </w:rPr>
        <w:t xml:space="preserve">2D </w:t>
      </w:r>
      <w:proofErr w:type="spellStart"/>
      <w:r>
        <w:rPr>
          <w:lang w:val="en-US"/>
        </w:rPr>
        <w:t>funcrions</w:t>
      </w:r>
      <w:proofErr w:type="spellEnd"/>
    </w:p>
    <w:sectPr w:rsidR="00D30898" w:rsidRPr="00D30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24E"/>
    <w:rsid w:val="00C6224E"/>
    <w:rsid w:val="00D30898"/>
    <w:rsid w:val="00E1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B848B6"/>
  <w15:chartTrackingRefBased/>
  <w15:docId w15:val="{38387544-2945-4974-AAE7-0486BAFD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8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308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089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Gerrits</dc:creator>
  <cp:keywords/>
  <dc:description/>
  <cp:lastModifiedBy>Marc Gerrits</cp:lastModifiedBy>
  <cp:revision>3</cp:revision>
  <dcterms:created xsi:type="dcterms:W3CDTF">2026-04-19T17:41:00Z</dcterms:created>
  <dcterms:modified xsi:type="dcterms:W3CDTF">2026-04-19T17:43:00Z</dcterms:modified>
</cp:coreProperties>
</file>