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DA4E" w14:textId="2C3021EE" w:rsidR="0066597E" w:rsidRPr="0066597E" w:rsidRDefault="00996E57" w:rsidP="0066597E">
      <w:pPr>
        <w:jc w:val="both"/>
        <w:rPr>
          <w:rFonts w:ascii="Bell MT" w:hAnsi="Bell MT"/>
          <w:sz w:val="24"/>
          <w:szCs w:val="24"/>
        </w:rPr>
      </w:pPr>
      <w:r w:rsidRPr="00996E57">
        <w:rPr>
          <w:rFonts w:ascii="Bell MT" w:hAnsi="Bell MT"/>
          <w:sz w:val="24"/>
          <w:szCs w:val="24"/>
        </w:rPr>
        <w:t xml:space="preserve">En el </w:t>
      </w:r>
      <w:r w:rsidRPr="00D813AC">
        <w:rPr>
          <w:rFonts w:ascii="Bell MT" w:hAnsi="Bell MT"/>
          <w:sz w:val="24"/>
          <w:szCs w:val="24"/>
        </w:rPr>
        <w:t>número 3 de FICCIONES</w:t>
      </w:r>
      <w:r w:rsidRPr="00996E57">
        <w:rPr>
          <w:rFonts w:ascii="Bell MT" w:hAnsi="Bell MT"/>
          <w:sz w:val="24"/>
          <w:szCs w:val="24"/>
        </w:rPr>
        <w:t xml:space="preserve">, </w:t>
      </w:r>
      <w:r w:rsidR="00D813AC">
        <w:rPr>
          <w:rFonts w:ascii="Bell MT" w:hAnsi="Bell MT"/>
          <w:sz w:val="24"/>
          <w:szCs w:val="24"/>
        </w:rPr>
        <w:t xml:space="preserve">se </w:t>
      </w:r>
      <w:r w:rsidRPr="00996E57">
        <w:rPr>
          <w:rFonts w:ascii="Bell MT" w:hAnsi="Bell MT"/>
          <w:sz w:val="24"/>
          <w:szCs w:val="24"/>
        </w:rPr>
        <w:t>reseñ</w:t>
      </w:r>
      <w:r w:rsidR="00AF5FBD">
        <w:rPr>
          <w:rFonts w:ascii="Bell MT" w:hAnsi="Bell MT"/>
          <w:sz w:val="24"/>
          <w:szCs w:val="24"/>
        </w:rPr>
        <w:t>a</w:t>
      </w:r>
      <w:r w:rsidR="00614EF4">
        <w:rPr>
          <w:rFonts w:ascii="Bell MT" w:hAnsi="Bell MT"/>
          <w:sz w:val="24"/>
          <w:szCs w:val="24"/>
        </w:rPr>
        <w:t xml:space="preserve">: </w:t>
      </w:r>
      <w:r w:rsidR="00356C16" w:rsidRPr="00356C16">
        <w:rPr>
          <w:rFonts w:ascii="Bell MT" w:hAnsi="Bell MT"/>
          <w:b/>
          <w:bCs/>
          <w:sz w:val="24"/>
          <w:szCs w:val="24"/>
        </w:rPr>
        <w:t>EL HOMBRE DE LUXEMBURGO</w:t>
      </w:r>
      <w:r w:rsidR="00356C16">
        <w:rPr>
          <w:rFonts w:ascii="Bell MT" w:hAnsi="Bell MT"/>
          <w:sz w:val="24"/>
          <w:szCs w:val="24"/>
        </w:rPr>
        <w:t xml:space="preserve"> (Tusquets, 1997)</w:t>
      </w:r>
      <w:r w:rsidRPr="00356C16">
        <w:rPr>
          <w:rFonts w:ascii="Bell MT" w:hAnsi="Bell MT"/>
          <w:sz w:val="24"/>
          <w:szCs w:val="24"/>
        </w:rPr>
        <w:t xml:space="preserve"> de </w:t>
      </w:r>
      <w:r w:rsidRPr="00D813AC">
        <w:rPr>
          <w:rFonts w:ascii="Bell MT" w:hAnsi="Bell MT"/>
          <w:color w:val="C00000"/>
          <w:sz w:val="24"/>
          <w:szCs w:val="24"/>
        </w:rPr>
        <w:t xml:space="preserve">Arnaldo </w:t>
      </w:r>
      <w:proofErr w:type="spellStart"/>
      <w:r w:rsidRPr="00D813AC">
        <w:rPr>
          <w:rFonts w:ascii="Bell MT" w:hAnsi="Bell MT"/>
          <w:color w:val="C00000"/>
          <w:sz w:val="24"/>
          <w:szCs w:val="24"/>
        </w:rPr>
        <w:t>Calveyra</w:t>
      </w:r>
      <w:proofErr w:type="spellEnd"/>
      <w:r w:rsidR="00D813AC">
        <w:rPr>
          <w:rFonts w:ascii="Bell MT" w:hAnsi="Bell MT"/>
          <w:sz w:val="24"/>
          <w:szCs w:val="24"/>
        </w:rPr>
        <w:t>.</w:t>
      </w:r>
      <w:r w:rsidRPr="00201FD7">
        <w:rPr>
          <w:rFonts w:ascii="Bell MT" w:hAnsi="Bell MT"/>
          <w:sz w:val="24"/>
          <w:szCs w:val="24"/>
        </w:rPr>
        <w:t xml:space="preserve"> </w:t>
      </w:r>
      <w:r w:rsidR="00D813AC">
        <w:rPr>
          <w:rFonts w:ascii="Bell MT" w:hAnsi="Bell MT"/>
          <w:sz w:val="24"/>
          <w:szCs w:val="24"/>
        </w:rPr>
        <w:t>P</w:t>
      </w:r>
      <w:r w:rsidRPr="00996E57">
        <w:rPr>
          <w:rFonts w:ascii="Bell MT" w:hAnsi="Bell MT"/>
          <w:sz w:val="24"/>
          <w:szCs w:val="24"/>
        </w:rPr>
        <w:t>oeta nacido en Argentina y que se traslada a Par</w:t>
      </w:r>
      <w:r w:rsidR="00AF5FBD">
        <w:rPr>
          <w:rFonts w:ascii="Bell MT" w:hAnsi="Bell MT"/>
          <w:sz w:val="24"/>
          <w:szCs w:val="24"/>
        </w:rPr>
        <w:t>í</w:t>
      </w:r>
      <w:r w:rsidRPr="00996E57">
        <w:rPr>
          <w:rFonts w:ascii="Bell MT" w:hAnsi="Bell MT"/>
          <w:sz w:val="24"/>
          <w:szCs w:val="24"/>
        </w:rPr>
        <w:t>s por azares de la vida</w:t>
      </w:r>
      <w:r w:rsidR="00AF5FBD">
        <w:rPr>
          <w:rFonts w:ascii="Bell MT" w:hAnsi="Bell MT"/>
          <w:sz w:val="24"/>
          <w:szCs w:val="24"/>
        </w:rPr>
        <w:t>,</w:t>
      </w:r>
      <w:r w:rsidRPr="00996E57">
        <w:rPr>
          <w:rFonts w:ascii="Bell MT" w:hAnsi="Bell MT"/>
          <w:sz w:val="24"/>
          <w:szCs w:val="24"/>
        </w:rPr>
        <w:t xml:space="preserve"> donde fallece en 2015. </w:t>
      </w:r>
      <w:r w:rsidR="00614EF4">
        <w:rPr>
          <w:rFonts w:ascii="Bell MT" w:hAnsi="Bell MT"/>
          <w:sz w:val="24"/>
          <w:szCs w:val="24"/>
        </w:rPr>
        <w:t>S</w:t>
      </w:r>
      <w:r w:rsidRPr="00996E57">
        <w:rPr>
          <w:rFonts w:ascii="Bell MT" w:hAnsi="Bell MT"/>
          <w:sz w:val="24"/>
          <w:szCs w:val="24"/>
        </w:rPr>
        <w:t>oberbio poemario</w:t>
      </w:r>
      <w:r w:rsidR="00614EF4">
        <w:rPr>
          <w:rFonts w:ascii="Bell MT" w:hAnsi="Bell MT"/>
          <w:sz w:val="24"/>
          <w:szCs w:val="24"/>
        </w:rPr>
        <w:t xml:space="preserve">, </w:t>
      </w:r>
      <w:r w:rsidR="00D813AC">
        <w:rPr>
          <w:rFonts w:ascii="Bell MT" w:hAnsi="Bell MT"/>
          <w:sz w:val="24"/>
          <w:szCs w:val="24"/>
        </w:rPr>
        <w:t>é</w:t>
      </w:r>
      <w:r w:rsidR="00614EF4">
        <w:rPr>
          <w:rFonts w:ascii="Bell MT" w:hAnsi="Bell MT"/>
          <w:sz w:val="24"/>
          <w:szCs w:val="24"/>
        </w:rPr>
        <w:t xml:space="preserve">ste que </w:t>
      </w:r>
      <w:proofErr w:type="gramStart"/>
      <w:r w:rsidR="00614EF4">
        <w:rPr>
          <w:rFonts w:ascii="Bell MT" w:hAnsi="Bell MT"/>
          <w:sz w:val="24"/>
          <w:szCs w:val="24"/>
        </w:rPr>
        <w:t xml:space="preserve">acontece, </w:t>
      </w:r>
      <w:r w:rsidRPr="00996E57">
        <w:rPr>
          <w:rFonts w:ascii="Bell MT" w:hAnsi="Bell MT"/>
          <w:sz w:val="24"/>
          <w:szCs w:val="24"/>
        </w:rPr>
        <w:t xml:space="preserve"> donde</w:t>
      </w:r>
      <w:proofErr w:type="gramEnd"/>
      <w:r w:rsidRPr="00996E57">
        <w:rPr>
          <w:rFonts w:ascii="Bell MT" w:hAnsi="Bell MT"/>
          <w:sz w:val="24"/>
          <w:szCs w:val="24"/>
        </w:rPr>
        <w:t xml:space="preserve"> se aprecian recuerdos que sobreviven a la memoria. Libro que nos habla de la perspectiva del tiempo, con vivencias de dos tiempos diferentes. </w:t>
      </w:r>
      <w:r w:rsidR="00356C16">
        <w:rPr>
          <w:rFonts w:ascii="Bell MT" w:hAnsi="Bell MT"/>
          <w:sz w:val="24"/>
          <w:szCs w:val="24"/>
        </w:rPr>
        <w:t xml:space="preserve">El segundo libro </w:t>
      </w:r>
      <w:r w:rsidR="00356C16" w:rsidRPr="00356C16">
        <w:rPr>
          <w:rFonts w:ascii="Bell MT" w:hAnsi="Bell MT"/>
          <w:b/>
          <w:bCs/>
          <w:sz w:val="24"/>
          <w:szCs w:val="24"/>
        </w:rPr>
        <w:t>PARÉNTESIS DE TIEMPO, SILENCIO Y CURVATURAS</w:t>
      </w:r>
      <w:r w:rsidR="00356C16">
        <w:rPr>
          <w:rFonts w:ascii="Bell MT" w:hAnsi="Bell MT"/>
          <w:sz w:val="24"/>
          <w:szCs w:val="24"/>
        </w:rPr>
        <w:t xml:space="preserve"> (Devenir, 1998) </w:t>
      </w:r>
      <w:r w:rsidR="00356C16" w:rsidRPr="00201FD7">
        <w:rPr>
          <w:rFonts w:ascii="Bell MT" w:hAnsi="Bell MT"/>
          <w:sz w:val="24"/>
          <w:szCs w:val="24"/>
        </w:rPr>
        <w:t xml:space="preserve">de </w:t>
      </w:r>
      <w:r w:rsidR="00356C16" w:rsidRPr="00D813AC">
        <w:rPr>
          <w:rFonts w:ascii="Bell MT" w:hAnsi="Bell MT"/>
          <w:color w:val="C00000"/>
          <w:sz w:val="24"/>
          <w:szCs w:val="24"/>
        </w:rPr>
        <w:t>Juan Pastor</w:t>
      </w:r>
      <w:r w:rsidR="00614EF4">
        <w:rPr>
          <w:rFonts w:ascii="Bell MT" w:hAnsi="Bell MT"/>
          <w:sz w:val="24"/>
          <w:szCs w:val="24"/>
        </w:rPr>
        <w:t xml:space="preserve">, </w:t>
      </w:r>
      <w:r w:rsidR="00356C16">
        <w:rPr>
          <w:rFonts w:ascii="Bell MT" w:hAnsi="Bell MT"/>
          <w:sz w:val="24"/>
          <w:szCs w:val="24"/>
        </w:rPr>
        <w:t xml:space="preserve">recoge una recopilación de poemas desde el año 1975 hasta 1983 de una extraordinaria sensibilidad. En su parte final presenta una prosa poética donde cuestiona situaciones absurdas de la mente.  </w:t>
      </w:r>
      <w:r w:rsidR="006B6799">
        <w:rPr>
          <w:rFonts w:ascii="Bell MT" w:hAnsi="Bell MT"/>
          <w:sz w:val="24"/>
          <w:szCs w:val="24"/>
        </w:rPr>
        <w:t xml:space="preserve">Es un </w:t>
      </w:r>
      <w:r w:rsidR="00AF5FBD">
        <w:rPr>
          <w:rFonts w:ascii="Bell MT" w:hAnsi="Bell MT"/>
          <w:sz w:val="24"/>
          <w:szCs w:val="24"/>
        </w:rPr>
        <w:t>extraordinario texto</w:t>
      </w:r>
      <w:r w:rsidR="006B6799">
        <w:rPr>
          <w:rFonts w:ascii="Bell MT" w:hAnsi="Bell MT"/>
          <w:sz w:val="24"/>
          <w:szCs w:val="24"/>
        </w:rPr>
        <w:t xml:space="preserve"> de recorrido por el tiempo.  El siguiente libro, </w:t>
      </w:r>
      <w:r w:rsidR="006B6799" w:rsidRPr="0066597E">
        <w:rPr>
          <w:rFonts w:ascii="Bell MT" w:hAnsi="Bell MT"/>
          <w:b/>
          <w:bCs/>
          <w:sz w:val="24"/>
          <w:szCs w:val="24"/>
        </w:rPr>
        <w:t>RECÓNDITO TRASLUZ</w:t>
      </w:r>
      <w:r w:rsidR="006B6799">
        <w:rPr>
          <w:rFonts w:ascii="Bell MT" w:hAnsi="Bell MT"/>
          <w:sz w:val="24"/>
          <w:szCs w:val="24"/>
        </w:rPr>
        <w:t xml:space="preserve"> </w:t>
      </w:r>
      <w:r w:rsidR="00D31743">
        <w:rPr>
          <w:rFonts w:ascii="Bell MT" w:hAnsi="Bell MT"/>
          <w:sz w:val="24"/>
          <w:szCs w:val="24"/>
        </w:rPr>
        <w:t>(Junta de Extremadura</w:t>
      </w:r>
      <w:r w:rsidR="00AF5FBD">
        <w:rPr>
          <w:rFonts w:ascii="Bell MT" w:hAnsi="Bell MT"/>
          <w:sz w:val="24"/>
          <w:szCs w:val="24"/>
        </w:rPr>
        <w:t>, 1997</w:t>
      </w:r>
      <w:r w:rsidR="00D31743">
        <w:rPr>
          <w:rFonts w:ascii="Bell MT" w:hAnsi="Bell MT"/>
          <w:sz w:val="24"/>
          <w:szCs w:val="24"/>
        </w:rPr>
        <w:t>)</w:t>
      </w:r>
      <w:r w:rsidR="006B6799">
        <w:rPr>
          <w:rFonts w:ascii="Bell MT" w:hAnsi="Bell MT"/>
          <w:sz w:val="24"/>
          <w:szCs w:val="24"/>
        </w:rPr>
        <w:t xml:space="preserve"> de </w:t>
      </w:r>
      <w:r w:rsidR="006B6799" w:rsidRPr="00D813AC">
        <w:rPr>
          <w:rFonts w:ascii="Bell MT" w:hAnsi="Bell MT"/>
          <w:color w:val="C00000"/>
          <w:sz w:val="24"/>
          <w:szCs w:val="24"/>
        </w:rPr>
        <w:t>Serafín Portillo</w:t>
      </w:r>
      <w:r w:rsidR="00D31743">
        <w:rPr>
          <w:rFonts w:ascii="Bell MT" w:hAnsi="Bell MT"/>
          <w:sz w:val="24"/>
          <w:szCs w:val="24"/>
        </w:rPr>
        <w:t xml:space="preserve">, enmarca </w:t>
      </w:r>
      <w:r w:rsidR="00D31743" w:rsidRPr="00B014C9">
        <w:rPr>
          <w:rFonts w:ascii="Bell MT" w:hAnsi="Bell MT"/>
          <w:sz w:val="24"/>
          <w:szCs w:val="24"/>
        </w:rPr>
        <w:t>dos enfoques</w:t>
      </w:r>
      <w:r w:rsidR="00AF5FBD">
        <w:rPr>
          <w:rFonts w:ascii="Bell MT" w:hAnsi="Bell MT"/>
          <w:sz w:val="24"/>
          <w:szCs w:val="24"/>
        </w:rPr>
        <w:t xml:space="preserve"> diferentes</w:t>
      </w:r>
      <w:r w:rsidR="00D31743" w:rsidRPr="00B014C9">
        <w:rPr>
          <w:rFonts w:ascii="Bell MT" w:hAnsi="Bell MT"/>
          <w:sz w:val="24"/>
          <w:szCs w:val="24"/>
        </w:rPr>
        <w:t xml:space="preserve"> </w:t>
      </w:r>
      <w:r w:rsidR="00D31743">
        <w:rPr>
          <w:rFonts w:ascii="Bell MT" w:hAnsi="Bell MT"/>
          <w:sz w:val="24"/>
          <w:szCs w:val="24"/>
        </w:rPr>
        <w:t xml:space="preserve">con un </w:t>
      </w:r>
      <w:r w:rsidR="00D31743" w:rsidRPr="00B014C9">
        <w:rPr>
          <w:rFonts w:ascii="Bell MT" w:hAnsi="Bell MT"/>
          <w:sz w:val="24"/>
          <w:szCs w:val="24"/>
        </w:rPr>
        <w:t xml:space="preserve">punto de encuentro </w:t>
      </w:r>
      <w:r w:rsidR="00D31743">
        <w:rPr>
          <w:rFonts w:ascii="Bell MT" w:hAnsi="Bell MT"/>
          <w:sz w:val="24"/>
          <w:szCs w:val="24"/>
        </w:rPr>
        <w:t>común, las emociones</w:t>
      </w:r>
      <w:r w:rsidR="00D31743" w:rsidRPr="00B014C9">
        <w:rPr>
          <w:rFonts w:ascii="Bell MT" w:hAnsi="Bell MT"/>
          <w:sz w:val="24"/>
          <w:szCs w:val="24"/>
        </w:rPr>
        <w:t xml:space="preserve"> human</w:t>
      </w:r>
      <w:r w:rsidR="00D31743">
        <w:rPr>
          <w:rFonts w:ascii="Bell MT" w:hAnsi="Bell MT"/>
          <w:sz w:val="24"/>
          <w:szCs w:val="24"/>
        </w:rPr>
        <w:t>as:</w:t>
      </w:r>
      <w:r w:rsidR="00D31743" w:rsidRPr="00B014C9">
        <w:rPr>
          <w:rFonts w:ascii="Bell MT" w:hAnsi="Bell MT"/>
          <w:sz w:val="24"/>
          <w:szCs w:val="24"/>
        </w:rPr>
        <w:t xml:space="preserve"> </w:t>
      </w:r>
      <w:r w:rsidR="00AF5FBD">
        <w:rPr>
          <w:rFonts w:ascii="Bell MT" w:hAnsi="Bell MT"/>
          <w:sz w:val="24"/>
          <w:szCs w:val="24"/>
        </w:rPr>
        <w:t>Por un lado, e</w:t>
      </w:r>
      <w:r w:rsidR="00C23335">
        <w:rPr>
          <w:rFonts w:ascii="Bell MT" w:hAnsi="Bell MT"/>
          <w:sz w:val="24"/>
          <w:szCs w:val="24"/>
        </w:rPr>
        <w:t>s un texto c</w:t>
      </w:r>
      <w:r w:rsidR="00D31743" w:rsidRPr="00B014C9">
        <w:rPr>
          <w:rFonts w:ascii="Bell MT" w:hAnsi="Bell MT"/>
          <w:sz w:val="24"/>
          <w:szCs w:val="24"/>
        </w:rPr>
        <w:t>lásico en su forma y contexto</w:t>
      </w:r>
      <w:r w:rsidR="00467CB1">
        <w:rPr>
          <w:rFonts w:ascii="Bell MT" w:hAnsi="Bell MT"/>
          <w:sz w:val="24"/>
          <w:szCs w:val="24"/>
        </w:rPr>
        <w:t>,</w:t>
      </w:r>
      <w:r w:rsidR="00C23335">
        <w:rPr>
          <w:rFonts w:ascii="Bell MT" w:hAnsi="Bell MT"/>
          <w:sz w:val="24"/>
          <w:szCs w:val="24"/>
        </w:rPr>
        <w:t xml:space="preserve"> </w:t>
      </w:r>
      <w:r w:rsidR="00AF5FBD">
        <w:rPr>
          <w:rFonts w:ascii="Bell MT" w:hAnsi="Bell MT"/>
          <w:sz w:val="24"/>
          <w:szCs w:val="24"/>
        </w:rPr>
        <w:t>y por otro, de corte</w:t>
      </w:r>
      <w:r w:rsidR="00C23335">
        <w:rPr>
          <w:rFonts w:ascii="Bell MT" w:hAnsi="Bell MT"/>
          <w:sz w:val="24"/>
          <w:szCs w:val="24"/>
        </w:rPr>
        <w:t xml:space="preserve"> </w:t>
      </w:r>
      <w:r w:rsidR="00D31743" w:rsidRPr="00B014C9">
        <w:rPr>
          <w:rFonts w:ascii="Bell MT" w:hAnsi="Bell MT"/>
          <w:sz w:val="24"/>
          <w:szCs w:val="24"/>
        </w:rPr>
        <w:t xml:space="preserve">actual </w:t>
      </w:r>
      <w:r w:rsidR="00C23335">
        <w:rPr>
          <w:rFonts w:ascii="Bell MT" w:hAnsi="Bell MT"/>
          <w:sz w:val="24"/>
          <w:szCs w:val="24"/>
        </w:rPr>
        <w:t xml:space="preserve">por aquellos años de finales del siglo XX, </w:t>
      </w:r>
      <w:r w:rsidR="00AF5FBD">
        <w:rPr>
          <w:rFonts w:ascii="Bell MT" w:hAnsi="Bell MT"/>
          <w:sz w:val="24"/>
          <w:szCs w:val="24"/>
        </w:rPr>
        <w:t xml:space="preserve">con </w:t>
      </w:r>
      <w:r w:rsidR="00D31743" w:rsidRPr="00B014C9">
        <w:rPr>
          <w:rFonts w:ascii="Bell MT" w:hAnsi="Bell MT"/>
          <w:sz w:val="24"/>
          <w:szCs w:val="24"/>
        </w:rPr>
        <w:t xml:space="preserve">toques </w:t>
      </w:r>
      <w:r w:rsidR="00C23335">
        <w:rPr>
          <w:rFonts w:ascii="Bell MT" w:hAnsi="Bell MT"/>
          <w:sz w:val="24"/>
          <w:szCs w:val="24"/>
        </w:rPr>
        <w:t xml:space="preserve">de modernidad </w:t>
      </w:r>
      <w:r w:rsidR="00AF5FBD">
        <w:rPr>
          <w:rFonts w:ascii="Bell MT" w:hAnsi="Bell MT"/>
          <w:sz w:val="24"/>
          <w:szCs w:val="24"/>
        </w:rPr>
        <w:t>que intuían la llegada d</w:t>
      </w:r>
      <w:r w:rsidR="0066597E">
        <w:rPr>
          <w:rFonts w:ascii="Bell MT" w:hAnsi="Bell MT"/>
          <w:sz w:val="24"/>
          <w:szCs w:val="24"/>
        </w:rPr>
        <w:t>el siglo XXI</w:t>
      </w:r>
      <w:r w:rsidR="00AF5FBD">
        <w:rPr>
          <w:rFonts w:ascii="Bell MT" w:hAnsi="Bell MT"/>
          <w:sz w:val="24"/>
          <w:szCs w:val="24"/>
        </w:rPr>
        <w:t>.</w:t>
      </w:r>
      <w:r w:rsidR="00C23335">
        <w:rPr>
          <w:rFonts w:ascii="Bell MT" w:hAnsi="Bell MT"/>
          <w:sz w:val="24"/>
          <w:szCs w:val="24"/>
        </w:rPr>
        <w:t xml:space="preserve"> </w:t>
      </w:r>
      <w:r w:rsidR="0066597E" w:rsidRPr="00B014C9">
        <w:rPr>
          <w:rFonts w:ascii="Bell MT" w:hAnsi="Bell MT"/>
          <w:b/>
          <w:bCs/>
          <w:sz w:val="24"/>
          <w:szCs w:val="24"/>
        </w:rPr>
        <w:t>RECUERDO EN LA NOCHE</w:t>
      </w:r>
      <w:r w:rsidR="0066597E">
        <w:rPr>
          <w:rFonts w:ascii="Bell MT" w:hAnsi="Bell MT"/>
          <w:b/>
          <w:bCs/>
          <w:sz w:val="24"/>
          <w:szCs w:val="24"/>
        </w:rPr>
        <w:t xml:space="preserve"> </w:t>
      </w:r>
      <w:r w:rsidR="0066597E" w:rsidRPr="0066597E">
        <w:rPr>
          <w:rFonts w:ascii="Bell MT" w:hAnsi="Bell MT"/>
          <w:sz w:val="24"/>
          <w:szCs w:val="24"/>
        </w:rPr>
        <w:t xml:space="preserve">(Devenir, 1997) de </w:t>
      </w:r>
      <w:r w:rsidR="0066597E" w:rsidRPr="00D813AC">
        <w:rPr>
          <w:rFonts w:ascii="Bell MT" w:hAnsi="Bell MT"/>
          <w:color w:val="C00000"/>
          <w:sz w:val="24"/>
          <w:szCs w:val="24"/>
        </w:rPr>
        <w:t>Carmen Serna</w:t>
      </w:r>
      <w:r w:rsidR="0066597E">
        <w:rPr>
          <w:rFonts w:ascii="Bell MT" w:hAnsi="Bell MT"/>
          <w:sz w:val="24"/>
          <w:szCs w:val="24"/>
        </w:rPr>
        <w:t xml:space="preserve">, es un libro de emociones, que confluyen en las propias verdades de la autora; en ciertos versos se sumerge en una escritura de forma ambigua creando ciertas dudas, </w:t>
      </w:r>
      <w:r w:rsidR="00AF5FBD">
        <w:rPr>
          <w:rFonts w:ascii="Bell MT" w:hAnsi="Bell MT"/>
          <w:sz w:val="24"/>
          <w:szCs w:val="24"/>
        </w:rPr>
        <w:t xml:space="preserve">pero </w:t>
      </w:r>
      <w:r w:rsidR="0066597E">
        <w:rPr>
          <w:rFonts w:ascii="Bell MT" w:hAnsi="Bell MT"/>
          <w:sz w:val="24"/>
          <w:szCs w:val="24"/>
        </w:rPr>
        <w:t xml:space="preserve">que no son más que ese escudo detrás del que todo buen poeta se esconde. </w:t>
      </w:r>
      <w:r w:rsidR="00201FD7">
        <w:rPr>
          <w:rFonts w:ascii="Bell MT" w:hAnsi="Bell MT"/>
          <w:sz w:val="24"/>
          <w:szCs w:val="24"/>
        </w:rPr>
        <w:t xml:space="preserve">El último libro de esta serie lo cierra </w:t>
      </w:r>
      <w:r w:rsidR="00201FD7" w:rsidRPr="00201FD7">
        <w:rPr>
          <w:rFonts w:ascii="Bell MT" w:hAnsi="Bell MT"/>
          <w:b/>
          <w:bCs/>
          <w:sz w:val="24"/>
          <w:szCs w:val="24"/>
        </w:rPr>
        <w:t>PERTENECÍ</w:t>
      </w:r>
      <w:r w:rsidR="00201FD7">
        <w:rPr>
          <w:rFonts w:ascii="Bell MT" w:hAnsi="Bell MT"/>
          <w:sz w:val="24"/>
          <w:szCs w:val="24"/>
        </w:rPr>
        <w:t xml:space="preserve"> (Colección Sureste Narrativa, 1997) de </w:t>
      </w:r>
      <w:r w:rsidR="00201FD7" w:rsidRPr="00D813AC">
        <w:rPr>
          <w:rFonts w:ascii="Bell MT" w:hAnsi="Bell MT"/>
          <w:color w:val="C00000"/>
          <w:sz w:val="24"/>
          <w:szCs w:val="24"/>
        </w:rPr>
        <w:t>Andrés Neuman</w:t>
      </w:r>
      <w:r w:rsidR="00201FD7">
        <w:rPr>
          <w:rFonts w:ascii="Bell MT" w:hAnsi="Bell MT"/>
          <w:sz w:val="24"/>
          <w:szCs w:val="24"/>
        </w:rPr>
        <w:t xml:space="preserve">. En este texto en prosa, existe un denominador común y es que en estos relatos todos los protagonistas deciden su destino. </w:t>
      </w:r>
      <w:r w:rsidR="0066597E">
        <w:rPr>
          <w:rFonts w:ascii="Bell MT" w:hAnsi="Bell MT"/>
          <w:sz w:val="24"/>
          <w:szCs w:val="24"/>
        </w:rPr>
        <w:t xml:space="preserve"> </w:t>
      </w:r>
      <w:r w:rsidR="00201FD7">
        <w:rPr>
          <w:rFonts w:ascii="Bell MT" w:hAnsi="Bell MT"/>
          <w:sz w:val="24"/>
          <w:szCs w:val="24"/>
        </w:rPr>
        <w:t xml:space="preserve">Surrealismo y misterio </w:t>
      </w:r>
      <w:r w:rsidR="00AF5FBD">
        <w:rPr>
          <w:rFonts w:ascii="Bell MT" w:hAnsi="Bell MT"/>
          <w:sz w:val="24"/>
          <w:szCs w:val="24"/>
        </w:rPr>
        <w:t>de</w:t>
      </w:r>
      <w:r w:rsidR="00201FD7">
        <w:rPr>
          <w:rFonts w:ascii="Bell MT" w:hAnsi="Bell MT"/>
          <w:sz w:val="24"/>
          <w:szCs w:val="24"/>
        </w:rPr>
        <w:t xml:space="preserve"> aquel primer libro de </w:t>
      </w:r>
      <w:r w:rsidR="00AF5FBD">
        <w:rPr>
          <w:rFonts w:ascii="Bell MT" w:hAnsi="Bell MT"/>
          <w:sz w:val="24"/>
          <w:szCs w:val="24"/>
        </w:rPr>
        <w:t>cuentos</w:t>
      </w:r>
      <w:r w:rsidR="00201FD7">
        <w:rPr>
          <w:rFonts w:ascii="Bell MT" w:hAnsi="Bell MT"/>
          <w:sz w:val="24"/>
          <w:szCs w:val="24"/>
        </w:rPr>
        <w:t xml:space="preserve"> del autor</w:t>
      </w:r>
      <w:r w:rsidR="00AF5FBD">
        <w:rPr>
          <w:rFonts w:ascii="Bell MT" w:hAnsi="Bell MT"/>
          <w:sz w:val="24"/>
          <w:szCs w:val="24"/>
        </w:rPr>
        <w:t xml:space="preserve"> que fueron</w:t>
      </w:r>
      <w:r w:rsidR="00201FD7">
        <w:rPr>
          <w:rFonts w:ascii="Bell MT" w:hAnsi="Bell MT"/>
          <w:sz w:val="24"/>
          <w:szCs w:val="24"/>
        </w:rPr>
        <w:t xml:space="preserve"> germen de siguientes trabajos a lo largo de estos </w:t>
      </w:r>
      <w:r w:rsidR="00467CB1">
        <w:rPr>
          <w:rFonts w:ascii="Bell MT" w:hAnsi="Bell MT"/>
          <w:sz w:val="24"/>
          <w:szCs w:val="24"/>
        </w:rPr>
        <w:t>casi treinta</w:t>
      </w:r>
      <w:r w:rsidR="00201FD7">
        <w:rPr>
          <w:rFonts w:ascii="Bell MT" w:hAnsi="Bell MT"/>
          <w:sz w:val="24"/>
          <w:szCs w:val="24"/>
        </w:rPr>
        <w:t xml:space="preserve"> años. </w:t>
      </w:r>
      <w:r w:rsidR="0066597E">
        <w:rPr>
          <w:rFonts w:ascii="Bell MT" w:hAnsi="Bell MT"/>
          <w:sz w:val="24"/>
          <w:szCs w:val="24"/>
        </w:rPr>
        <w:t xml:space="preserve">   </w:t>
      </w:r>
    </w:p>
    <w:p w14:paraId="7D8DFC41" w14:textId="77777777" w:rsidR="0066597E" w:rsidRPr="00B014C9" w:rsidRDefault="0066597E" w:rsidP="0066597E">
      <w:pPr>
        <w:spacing w:after="0" w:line="240" w:lineRule="auto"/>
        <w:jc w:val="both"/>
        <w:rPr>
          <w:rFonts w:ascii="Bell MT" w:hAnsi="Bell MT"/>
          <w:sz w:val="24"/>
          <w:szCs w:val="24"/>
        </w:rPr>
      </w:pPr>
    </w:p>
    <w:sectPr w:rsidR="0066597E" w:rsidRPr="00B014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57"/>
    <w:rsid w:val="0001527F"/>
    <w:rsid w:val="00080147"/>
    <w:rsid w:val="00201FD7"/>
    <w:rsid w:val="002B14B8"/>
    <w:rsid w:val="002C4E09"/>
    <w:rsid w:val="00356C16"/>
    <w:rsid w:val="003C4B6E"/>
    <w:rsid w:val="00467CB1"/>
    <w:rsid w:val="00614EF4"/>
    <w:rsid w:val="0066597E"/>
    <w:rsid w:val="006B6799"/>
    <w:rsid w:val="008D34D7"/>
    <w:rsid w:val="00942A54"/>
    <w:rsid w:val="00996E57"/>
    <w:rsid w:val="00AF5FBD"/>
    <w:rsid w:val="00C23335"/>
    <w:rsid w:val="00D31743"/>
    <w:rsid w:val="00D8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23D56"/>
  <w15:chartTrackingRefBased/>
  <w15:docId w15:val="{F3964047-77DA-4871-88C2-DDAE4FFC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E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E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E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E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E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E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E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E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E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E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5</cp:revision>
  <dcterms:created xsi:type="dcterms:W3CDTF">2025-12-17T10:11:00Z</dcterms:created>
  <dcterms:modified xsi:type="dcterms:W3CDTF">2026-01-05T19:48:00Z</dcterms:modified>
</cp:coreProperties>
</file>