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F5E6" w14:textId="5449041C" w:rsidR="003C4B6E" w:rsidRDefault="00150AE3">
      <w:r>
        <w:t>Esto sería igual descargable, con la foto de portada de la revista</w:t>
      </w:r>
    </w:p>
    <w:sectPr w:rsidR="003C4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20"/>
    <w:rsid w:val="0001527F"/>
    <w:rsid w:val="00150AE3"/>
    <w:rsid w:val="003C4B6E"/>
    <w:rsid w:val="008D34D7"/>
    <w:rsid w:val="00942A54"/>
    <w:rsid w:val="009C2D39"/>
    <w:rsid w:val="00F3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B35AC"/>
  <w15:chartTrackingRefBased/>
  <w15:docId w15:val="{69C5C3AD-565E-425C-9098-3A105A54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9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9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9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9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9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9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9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9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9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9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2</cp:revision>
  <dcterms:created xsi:type="dcterms:W3CDTF">2026-01-09T07:03:00Z</dcterms:created>
  <dcterms:modified xsi:type="dcterms:W3CDTF">2026-01-09T07:04:00Z</dcterms:modified>
</cp:coreProperties>
</file>