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B56A5" w14:textId="5A698009" w:rsidR="00990B6E" w:rsidRPr="00031534" w:rsidRDefault="00990B6E">
      <w:pPr>
        <w:rPr>
          <w:rFonts w:asciiTheme="minorHAnsi" w:hAnsiTheme="minorHAnsi" w:cstheme="minorHAnsi"/>
        </w:rPr>
      </w:pPr>
    </w:p>
    <w:tbl>
      <w:tblPr>
        <w:tblW w:w="154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708"/>
        <w:gridCol w:w="4253"/>
        <w:gridCol w:w="2835"/>
        <w:gridCol w:w="2693"/>
      </w:tblGrid>
      <w:tr w:rsidR="001F12EB" w:rsidRPr="00031534" w14:paraId="746A1F38" w14:textId="77777777" w:rsidTr="00EF0CF3">
        <w:trPr>
          <w:cantSplit/>
          <w:trHeight w:val="467"/>
        </w:trPr>
        <w:tc>
          <w:tcPr>
            <w:tcW w:w="15451" w:type="dxa"/>
            <w:gridSpan w:val="5"/>
            <w:tcBorders>
              <w:top w:val="nil"/>
              <w:left w:val="nil"/>
              <w:right w:val="nil"/>
            </w:tcBorders>
          </w:tcPr>
          <w:p w14:paraId="4287F260" w14:textId="77777777" w:rsidR="001F12EB" w:rsidRPr="00031534" w:rsidRDefault="001F12EB">
            <w:pPr>
              <w:pStyle w:val="Title"/>
              <w:ind w:left="0"/>
              <w:outlineLvl w:val="0"/>
              <w:rPr>
                <w:rFonts w:asciiTheme="minorHAnsi" w:hAnsiTheme="minorHAnsi" w:cstheme="minorHAnsi"/>
                <w:sz w:val="42"/>
                <w:u w:val="none"/>
              </w:rPr>
            </w:pPr>
            <w:r w:rsidRPr="00031534">
              <w:rPr>
                <w:rFonts w:asciiTheme="minorHAnsi" w:hAnsiTheme="minorHAnsi" w:cstheme="minorHAnsi"/>
                <w:sz w:val="42"/>
                <w:u w:val="none"/>
              </w:rPr>
              <w:t>Risk Assessment Record</w:t>
            </w:r>
          </w:p>
        </w:tc>
      </w:tr>
      <w:tr w:rsidR="00DC1F88" w:rsidRPr="00031534" w14:paraId="29C0EFC5" w14:textId="77777777" w:rsidTr="006A7B8E">
        <w:trPr>
          <w:cantSplit/>
          <w:trHeight w:val="564"/>
        </w:trPr>
        <w:tc>
          <w:tcPr>
            <w:tcW w:w="4962" w:type="dxa"/>
          </w:tcPr>
          <w:p w14:paraId="546A2B7D" w14:textId="77777777" w:rsidR="00DC1F88" w:rsidRPr="00031534" w:rsidRDefault="00DC1F88" w:rsidP="006A7B8E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color w:val="000000" w:themeColor="text1"/>
                <w:sz w:val="22"/>
                <w:u w:val="none"/>
              </w:rPr>
            </w:pPr>
            <w:r w:rsidRPr="00031534">
              <w:rPr>
                <w:rFonts w:asciiTheme="minorHAnsi" w:hAnsiTheme="minorHAnsi" w:cstheme="minorHAnsi"/>
                <w:color w:val="000000" w:themeColor="text1"/>
                <w:sz w:val="22"/>
                <w:u w:val="none"/>
              </w:rPr>
              <w:t>Risk Assessment of:</w:t>
            </w:r>
          </w:p>
          <w:p w14:paraId="542E2FFE" w14:textId="45CD6260" w:rsidR="00DC1F88" w:rsidRPr="00511C0B" w:rsidRDefault="00DC1F88" w:rsidP="006A7B8E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i/>
                <w:color w:val="000000" w:themeColor="text1"/>
                <w:sz w:val="22"/>
                <w:highlight w:val="yellow"/>
                <w:u w:val="none"/>
              </w:rPr>
            </w:pPr>
            <w:r w:rsidRPr="00511C0B">
              <w:rPr>
                <w:rFonts w:asciiTheme="minorHAnsi" w:hAnsiTheme="minorHAnsi" w:cstheme="minorHAnsi"/>
                <w:b w:val="0"/>
                <w:i/>
                <w:color w:val="000000" w:themeColor="text1"/>
                <w:sz w:val="22"/>
                <w:highlight w:val="yellow"/>
                <w:u w:val="none"/>
              </w:rPr>
              <w:t>FYP project (#</w:t>
            </w:r>
            <w:r w:rsidR="00511C0B" w:rsidRPr="00511C0B">
              <w:rPr>
                <w:rFonts w:asciiTheme="minorHAnsi" w:hAnsiTheme="minorHAnsi" w:cstheme="minorHAnsi"/>
                <w:b w:val="0"/>
                <w:i/>
                <w:color w:val="000000" w:themeColor="text1"/>
                <w:sz w:val="22"/>
                <w:highlight w:val="yellow"/>
                <w:u w:val="none"/>
              </w:rPr>
              <w:t>XX</w:t>
            </w:r>
            <w:r w:rsidRPr="00511C0B">
              <w:rPr>
                <w:rFonts w:asciiTheme="minorHAnsi" w:hAnsiTheme="minorHAnsi" w:cstheme="minorHAnsi"/>
                <w:b w:val="0"/>
                <w:i/>
                <w:color w:val="000000" w:themeColor="text1"/>
                <w:sz w:val="22"/>
                <w:highlight w:val="yellow"/>
                <w:u w:val="none"/>
              </w:rPr>
              <w:t>)</w:t>
            </w:r>
          </w:p>
          <w:p w14:paraId="08134F4D" w14:textId="1F449BC9" w:rsidR="00511C0B" w:rsidRPr="00031534" w:rsidRDefault="00511C0B" w:rsidP="006A7B8E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i/>
                <w:color w:val="000000" w:themeColor="text1"/>
                <w:sz w:val="22"/>
                <w:u w:val="none"/>
              </w:rPr>
            </w:pPr>
            <w:r w:rsidRPr="00511C0B">
              <w:rPr>
                <w:rFonts w:asciiTheme="minorHAnsi" w:hAnsiTheme="minorHAnsi" w:cstheme="minorHAnsi"/>
                <w:b w:val="0"/>
                <w:i/>
                <w:color w:val="000000" w:themeColor="text1"/>
                <w:sz w:val="22"/>
                <w:highlight w:val="yellow"/>
                <w:u w:val="none"/>
              </w:rPr>
              <w:t>Or MPHYS project #XX</w:t>
            </w:r>
          </w:p>
        </w:tc>
        <w:tc>
          <w:tcPr>
            <w:tcW w:w="4961" w:type="dxa"/>
            <w:gridSpan w:val="2"/>
          </w:tcPr>
          <w:p w14:paraId="67D5FE3C" w14:textId="77777777" w:rsidR="00DC1F88" w:rsidRPr="00CF52E0" w:rsidRDefault="00DC1F88" w:rsidP="006A7B8E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color w:val="000000" w:themeColor="text1"/>
                <w:sz w:val="22"/>
                <w:u w:val="none"/>
              </w:rPr>
            </w:pPr>
            <w:r w:rsidRPr="00031534">
              <w:rPr>
                <w:rFonts w:asciiTheme="minorHAnsi" w:hAnsiTheme="minorHAnsi" w:cstheme="minorHAnsi"/>
                <w:color w:val="000000" w:themeColor="text1"/>
                <w:sz w:val="22"/>
                <w:u w:val="none"/>
              </w:rPr>
              <w:t>Assessor(s):</w:t>
            </w:r>
          </w:p>
          <w:p w14:paraId="178725A8" w14:textId="212EEA67" w:rsidR="00DC1F88" w:rsidRPr="00031534" w:rsidRDefault="004E1790" w:rsidP="006A7B8E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i/>
                <w:color w:val="000000" w:themeColor="text1"/>
                <w:sz w:val="22"/>
                <w:u w:val="none"/>
              </w:rPr>
            </w:pPr>
            <w:r>
              <w:rPr>
                <w:rFonts w:asciiTheme="minorHAnsi" w:hAnsiTheme="minorHAnsi" w:cstheme="minorHAnsi"/>
                <w:b w:val="0"/>
                <w:i/>
                <w:color w:val="000000" w:themeColor="text1"/>
                <w:sz w:val="22"/>
                <w:highlight w:val="yellow"/>
                <w:u w:val="none"/>
              </w:rPr>
              <w:t xml:space="preserve">Project </w:t>
            </w:r>
            <w:r w:rsidR="00DC1F88" w:rsidRPr="00DC1F88">
              <w:rPr>
                <w:rFonts w:asciiTheme="minorHAnsi" w:hAnsiTheme="minorHAnsi" w:cstheme="minorHAnsi"/>
                <w:b w:val="0"/>
                <w:i/>
                <w:color w:val="000000" w:themeColor="text1"/>
                <w:sz w:val="22"/>
                <w:highlight w:val="yellow"/>
                <w:u w:val="none"/>
              </w:rPr>
              <w:t xml:space="preserve">Supervisor </w:t>
            </w:r>
          </w:p>
        </w:tc>
        <w:tc>
          <w:tcPr>
            <w:tcW w:w="2835" w:type="dxa"/>
          </w:tcPr>
          <w:p w14:paraId="36BC5A0D" w14:textId="77777777" w:rsidR="00DC1F88" w:rsidRPr="00031534" w:rsidRDefault="00DC1F88" w:rsidP="006A7B8E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color w:val="000000" w:themeColor="text1"/>
                <w:sz w:val="22"/>
                <w:u w:val="none"/>
              </w:rPr>
            </w:pPr>
            <w:r w:rsidRPr="00031534">
              <w:rPr>
                <w:rFonts w:asciiTheme="minorHAnsi" w:hAnsiTheme="minorHAnsi" w:cstheme="minorHAnsi"/>
                <w:color w:val="000000" w:themeColor="text1"/>
                <w:sz w:val="22"/>
                <w:u w:val="none"/>
              </w:rPr>
              <w:t xml:space="preserve">Date: </w:t>
            </w:r>
          </w:p>
          <w:p w14:paraId="72D76B27" w14:textId="77777777" w:rsidR="00DC1F88" w:rsidRPr="00031534" w:rsidRDefault="00DC1F88" w:rsidP="006A7B8E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color w:val="000000" w:themeColor="text1"/>
                <w:sz w:val="22"/>
                <w:u w:val="none"/>
              </w:rPr>
            </w:pPr>
            <w:r w:rsidRPr="00DC1F88">
              <w:rPr>
                <w:rFonts w:asciiTheme="minorHAnsi" w:hAnsiTheme="minorHAnsi" w:cstheme="minorHAnsi"/>
                <w:b w:val="0"/>
                <w:i/>
                <w:color w:val="000000" w:themeColor="text1"/>
                <w:sz w:val="22"/>
                <w:highlight w:val="yellow"/>
                <w:u w:val="none"/>
              </w:rPr>
              <w:t>Date assessment written</w:t>
            </w:r>
          </w:p>
        </w:tc>
        <w:tc>
          <w:tcPr>
            <w:tcW w:w="2693" w:type="dxa"/>
          </w:tcPr>
          <w:p w14:paraId="4D36AD7B" w14:textId="77777777" w:rsidR="00DC1F88" w:rsidRPr="00CF52E0" w:rsidRDefault="00DC1F88" w:rsidP="006A7B8E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sz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u w:val="none"/>
              </w:rPr>
              <w:t>D</w:t>
            </w:r>
            <w:r w:rsidRPr="00031534">
              <w:rPr>
                <w:rFonts w:asciiTheme="minorHAnsi" w:hAnsiTheme="minorHAnsi" w:cstheme="minorHAnsi"/>
                <w:sz w:val="22"/>
                <w:u w:val="none"/>
              </w:rPr>
              <w:t>ate for next review:</w:t>
            </w:r>
          </w:p>
          <w:p w14:paraId="45AA1A54" w14:textId="5B99209D" w:rsidR="00DC1F88" w:rsidRPr="00CF52E0" w:rsidRDefault="00DC1F88" w:rsidP="006A7B8E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i/>
                <w:color w:val="000000" w:themeColor="text1"/>
                <w:sz w:val="22"/>
                <w:u w:val="none"/>
              </w:rPr>
            </w:pPr>
            <w:r w:rsidRPr="00DC1F88">
              <w:rPr>
                <w:rFonts w:asciiTheme="minorHAnsi" w:hAnsiTheme="minorHAnsi" w:cstheme="minorHAnsi"/>
                <w:b w:val="0"/>
                <w:i/>
                <w:sz w:val="22"/>
                <w:highlight w:val="yellow"/>
                <w:u w:val="none"/>
              </w:rPr>
              <w:t>(</w:t>
            </w:r>
            <w:r>
              <w:rPr>
                <w:rFonts w:asciiTheme="minorHAnsi" w:hAnsiTheme="minorHAnsi" w:cstheme="minorHAnsi"/>
                <w:b w:val="0"/>
                <w:i/>
                <w:sz w:val="22"/>
                <w:highlight w:val="yellow"/>
                <w:u w:val="none"/>
              </w:rPr>
              <w:t>short projects so typically only</w:t>
            </w:r>
            <w:r w:rsidRPr="00DC1F88">
              <w:rPr>
                <w:rFonts w:asciiTheme="minorHAnsi" w:hAnsiTheme="minorHAnsi" w:cstheme="minorHAnsi"/>
                <w:b w:val="0"/>
                <w:i/>
                <w:sz w:val="22"/>
                <w:highlight w:val="yellow"/>
                <w:u w:val="none"/>
              </w:rPr>
              <w:t xml:space="preserve"> if changes needed)</w:t>
            </w:r>
          </w:p>
        </w:tc>
      </w:tr>
      <w:tr w:rsidR="00A965CD" w:rsidRPr="00031534" w14:paraId="75A86C50" w14:textId="77777777" w:rsidTr="003D73CF">
        <w:trPr>
          <w:cantSplit/>
          <w:trHeight w:val="6220"/>
        </w:trPr>
        <w:tc>
          <w:tcPr>
            <w:tcW w:w="15451" w:type="dxa"/>
            <w:gridSpan w:val="5"/>
          </w:tcPr>
          <w:p w14:paraId="31D18728" w14:textId="77777777" w:rsidR="00A965CD" w:rsidRPr="00031534" w:rsidRDefault="00A965CD" w:rsidP="00C64D70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color w:val="000000" w:themeColor="text1"/>
                <w:sz w:val="22"/>
                <w:u w:val="none"/>
              </w:rPr>
            </w:pPr>
            <w:r w:rsidRPr="00031534">
              <w:rPr>
                <w:rFonts w:asciiTheme="minorHAnsi" w:hAnsiTheme="minorHAnsi" w:cstheme="minorHAnsi"/>
                <w:color w:val="000000" w:themeColor="text1"/>
                <w:sz w:val="22"/>
                <w:u w:val="none"/>
              </w:rPr>
              <w:t>Key information</w:t>
            </w:r>
            <w:r w:rsidR="000E0281">
              <w:rPr>
                <w:rFonts w:asciiTheme="minorHAnsi" w:hAnsiTheme="minorHAnsi" w:cstheme="minorHAnsi"/>
                <w:b w:val="0"/>
                <w:i/>
                <w:color w:val="000000" w:themeColor="text1"/>
                <w:sz w:val="22"/>
                <w:u w:val="none"/>
              </w:rPr>
              <w:t xml:space="preserve"> (This should be sufficient to identify all the hazards</w:t>
            </w:r>
            <w:r w:rsidR="000E0281" w:rsidRPr="00031534">
              <w:rPr>
                <w:rFonts w:asciiTheme="minorHAnsi" w:hAnsiTheme="minorHAnsi" w:cstheme="minorHAnsi"/>
                <w:b w:val="0"/>
                <w:i/>
                <w:color w:val="000000" w:themeColor="text1"/>
                <w:sz w:val="22"/>
                <w:u w:val="none"/>
              </w:rPr>
              <w:t xml:space="preserve"> </w:t>
            </w:r>
            <w:r w:rsidR="007C007B">
              <w:rPr>
                <w:rFonts w:asciiTheme="minorHAnsi" w:hAnsiTheme="minorHAnsi" w:cstheme="minorHAnsi"/>
                <w:b w:val="0"/>
                <w:i/>
                <w:color w:val="000000" w:themeColor="text1"/>
                <w:sz w:val="22"/>
                <w:u w:val="none"/>
              </w:rPr>
              <w:t xml:space="preserve">present </w:t>
            </w:r>
            <w:r w:rsidR="000E0281">
              <w:rPr>
                <w:rFonts w:asciiTheme="minorHAnsi" w:hAnsiTheme="minorHAnsi" w:cstheme="minorHAnsi"/>
                <w:b w:val="0"/>
                <w:i/>
                <w:color w:val="000000" w:themeColor="text1"/>
                <w:sz w:val="22"/>
                <w:u w:val="none"/>
              </w:rPr>
              <w:t>that will be discussed below</w:t>
            </w:r>
            <w:r w:rsidR="007C007B">
              <w:rPr>
                <w:rFonts w:asciiTheme="minorHAnsi" w:hAnsiTheme="minorHAnsi" w:cstheme="minorHAnsi"/>
                <w:b w:val="0"/>
                <w:i/>
                <w:color w:val="000000" w:themeColor="text1"/>
                <w:sz w:val="22"/>
                <w:u w:val="none"/>
              </w:rPr>
              <w:t xml:space="preserve"> in more detail</w:t>
            </w:r>
            <w:r w:rsidR="000E0281">
              <w:rPr>
                <w:rFonts w:asciiTheme="minorHAnsi" w:hAnsiTheme="minorHAnsi" w:cstheme="minorHAnsi"/>
                <w:b w:val="0"/>
                <w:i/>
                <w:color w:val="000000" w:themeColor="text1"/>
                <w:sz w:val="22"/>
                <w:u w:val="none"/>
              </w:rPr>
              <w:t>.)</w:t>
            </w:r>
          </w:p>
          <w:p w14:paraId="4E3AC8B2" w14:textId="77777777" w:rsidR="00A965CD" w:rsidRPr="00031534" w:rsidRDefault="00A965CD" w:rsidP="00C64D70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color w:val="000000" w:themeColor="text1"/>
                <w:sz w:val="22"/>
                <w:u w:val="none"/>
              </w:rPr>
            </w:pPr>
          </w:p>
          <w:p w14:paraId="6CC07295" w14:textId="77777777" w:rsidR="00511C0B" w:rsidRDefault="00E56936" w:rsidP="00E56936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</w:pPr>
            <w:r w:rsidRPr="00E56936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  <w:t>The project is theoretical in nature, using computers to perform relevant calculations</w:t>
            </w:r>
            <w:r w:rsidR="00511C0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  <w:t xml:space="preserve"> and no experimental work is planned.</w:t>
            </w:r>
          </w:p>
          <w:p w14:paraId="7B97A8E4" w14:textId="4F9EB1EE" w:rsidR="00E56936" w:rsidRDefault="00E56936" w:rsidP="00E56936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  <w:t xml:space="preserve">The students will work mostly on </w:t>
            </w:r>
            <w:r w:rsidRPr="00E56936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highlight w:val="yellow"/>
                <w:u w:val="none"/>
              </w:rPr>
              <w:t xml:space="preserve">PCs/ 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highlight w:val="yellow"/>
                <w:u w:val="none"/>
              </w:rPr>
              <w:t>a personal laptop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  <w:t xml:space="preserve"> </w:t>
            </w:r>
            <w:r w:rsidR="00E70AE5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  <w:t>(delete as appropriate</w:t>
            </w:r>
            <w:r w:rsidR="000228E8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  <w:t xml:space="preserve">) at </w:t>
            </w:r>
            <w:r w:rsidR="000228E8" w:rsidRPr="00511C0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highlight w:val="yellow"/>
                <w:u w:val="none"/>
              </w:rPr>
              <w:t>&lt;location</w:t>
            </w:r>
            <w:r w:rsidR="00511C0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highlight w:val="yellow"/>
                <w:u w:val="none"/>
              </w:rPr>
              <w:t xml:space="preserve">, (on/off campus) </w:t>
            </w:r>
            <w:r w:rsidR="000228E8" w:rsidRPr="00511C0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highlight w:val="yellow"/>
                <w:u w:val="none"/>
              </w:rPr>
              <w:t>&gt;.</w:t>
            </w:r>
          </w:p>
          <w:p w14:paraId="04372D44" w14:textId="648F0E23" w:rsidR="00E56936" w:rsidRDefault="00E56936" w:rsidP="00E56936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</w:pPr>
          </w:p>
          <w:p w14:paraId="5F1E4AF3" w14:textId="282E3E3F" w:rsidR="00482016" w:rsidRDefault="00482016" w:rsidP="00E56936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</w:pPr>
          </w:p>
          <w:p w14:paraId="2F621AEA" w14:textId="77777777" w:rsidR="00482016" w:rsidRDefault="00482016" w:rsidP="00E56936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</w:pPr>
            <w:r w:rsidRPr="00482016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  <w:t xml:space="preserve">It is important to set up the workstation well and remember to take regular breaks to avoid injury. </w:t>
            </w:r>
          </w:p>
          <w:p w14:paraId="1116B4EE" w14:textId="61AF3D60" w:rsidR="00482016" w:rsidRPr="00482016" w:rsidRDefault="00482016" w:rsidP="00E56936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4"/>
                <w:u w:val="none"/>
              </w:rPr>
            </w:pPr>
            <w:r w:rsidRPr="00482016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4"/>
                <w:u w:val="none"/>
              </w:rPr>
              <w:t>If a student develops any workstation-related aches or pains this should be reported as soon as possible.</w:t>
            </w:r>
          </w:p>
          <w:p w14:paraId="46CFEB55" w14:textId="77777777" w:rsidR="00482016" w:rsidRPr="00482016" w:rsidRDefault="00482016" w:rsidP="00E56936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color w:val="000000" w:themeColor="text1"/>
                <w:sz w:val="22"/>
                <w:u w:val="none"/>
              </w:rPr>
            </w:pPr>
          </w:p>
          <w:p w14:paraId="2BA85D38" w14:textId="6380F049" w:rsidR="00511C0B" w:rsidRDefault="00482016" w:rsidP="00511C0B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  <w:t>----------------------------------------------------------------------------------------------------------------------------------------------------------------------------------------------------------------------------------</w:t>
            </w:r>
          </w:p>
          <w:p w14:paraId="7C33513F" w14:textId="77777777" w:rsidR="00511C0B" w:rsidRDefault="00511C0B" w:rsidP="00511C0B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</w:pPr>
          </w:p>
          <w:p w14:paraId="4089E876" w14:textId="1EFD730C" w:rsidR="00E70AE5" w:rsidRDefault="00E70AE5" w:rsidP="00511C0B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  <w:t>There are links</w:t>
            </w:r>
            <w:r w:rsidR="00511C0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  <w:t xml:space="preserve">here to help students prepare for </w:t>
            </w:r>
            <w:r w:rsidR="00511C0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  <w:t xml:space="preserve">working off campus: </w:t>
            </w:r>
            <w:hyperlink r:id="rId8" w:history="1">
              <w:r w:rsidRPr="005F42C6">
                <w:rPr>
                  <w:rStyle w:val="Hyperlink"/>
                  <w:rFonts w:asciiTheme="minorHAnsi" w:hAnsiTheme="minorHAnsi" w:cstheme="minorHAnsi"/>
                  <w:b w:val="0"/>
                  <w:bCs w:val="0"/>
                  <w:sz w:val="22"/>
                </w:rPr>
                <w:t>https://www.bath.ac.uk/guides/preparing-yourself-to-study-remotely/</w:t>
              </w:r>
            </w:hyperlink>
          </w:p>
          <w:p w14:paraId="5C8EEAFF" w14:textId="77777777" w:rsidR="00E70AE5" w:rsidRDefault="00E70AE5" w:rsidP="00E56936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</w:pPr>
          </w:p>
          <w:p w14:paraId="40B90FFF" w14:textId="2A864E60" w:rsidR="00B9511A" w:rsidRDefault="00E56936" w:rsidP="00E56936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  <w:t>Students should follow the workstation set up guidance as in the self-assessment</w:t>
            </w:r>
            <w:r w:rsidR="00B9511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  <w:t xml:space="preserve">. To access this, sign in </w:t>
            </w:r>
            <w:r w:rsidR="00E70AE5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  <w:t>using</w:t>
            </w:r>
            <w:r w:rsidR="00B9511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  <w:t xml:space="preserve"> Top Desk</w:t>
            </w:r>
            <w:r w:rsidR="00511C0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  <w:t xml:space="preserve">: </w:t>
            </w:r>
            <w:hyperlink r:id="rId9" w:history="1">
              <w:r w:rsidR="00B9511A" w:rsidRPr="005F42C6">
                <w:rPr>
                  <w:rStyle w:val="Hyperlink"/>
                  <w:rFonts w:asciiTheme="minorHAnsi" w:hAnsiTheme="minorHAnsi" w:cstheme="minorHAnsi"/>
                  <w:b w:val="0"/>
                  <w:bCs w:val="0"/>
                  <w:sz w:val="22"/>
                </w:rPr>
                <w:t>https://bath.topdesk.net/tas/public/ssp/</w:t>
              </w:r>
            </w:hyperlink>
          </w:p>
          <w:p w14:paraId="3A0BD72F" w14:textId="77D1A522" w:rsidR="00B9511A" w:rsidRDefault="00B9511A" w:rsidP="00E56936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  <w:t>then select: “</w:t>
            </w:r>
            <w:r w:rsidRPr="00B9511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  <w:t>HEALTH &amp; SAFETY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  <w:t>” and “</w:t>
            </w:r>
            <w:r w:rsidRPr="00B9511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  <w:t>COMPUTER WORKSTATION ASSESSMENT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  <w:t>”</w:t>
            </w:r>
          </w:p>
          <w:p w14:paraId="463E4318" w14:textId="051F1486" w:rsidR="00B9511A" w:rsidRDefault="00B9511A" w:rsidP="00B9511A">
            <w:pPr>
              <w:pStyle w:val="Title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</w:pPr>
          </w:p>
          <w:p w14:paraId="75AF04BA" w14:textId="6D3C4DC4" w:rsidR="00B9511A" w:rsidRDefault="00E70AE5" w:rsidP="00511C0B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  <w:t>Th</w:t>
            </w:r>
            <w:r w:rsidR="00B9511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  <w:t xml:space="preserve">ere is 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  <w:t xml:space="preserve">detailed </w:t>
            </w:r>
            <w:r w:rsidR="00B9511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  <w:t>guidance on setting up home workstations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  <w:t xml:space="preserve"> </w:t>
            </w:r>
            <w:r w:rsidR="00511C0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  <w:t>here</w:t>
            </w:r>
            <w:r w:rsidR="00B9511A" w:rsidRPr="00B9511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  <w:t xml:space="preserve">: </w:t>
            </w:r>
            <w:r w:rsidR="00511C0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  <w:t xml:space="preserve"> </w:t>
            </w:r>
            <w:hyperlink r:id="rId10" w:history="1">
              <w:r w:rsidR="00B9511A" w:rsidRPr="00B9511A">
                <w:rPr>
                  <w:rStyle w:val="Hyperlink"/>
                  <w:rFonts w:asciiTheme="minorHAnsi" w:hAnsiTheme="minorHAnsi" w:cstheme="minorHAnsi"/>
                  <w:b w:val="0"/>
                  <w:bCs w:val="0"/>
                  <w:sz w:val="22"/>
                </w:rPr>
                <w:t>https://www.bath.ac.uk/publications/working-at-home-computer-workstation-guidance/</w:t>
              </w:r>
            </w:hyperlink>
          </w:p>
          <w:p w14:paraId="565549A8" w14:textId="783F3156" w:rsidR="00B9511A" w:rsidRDefault="00B9511A" w:rsidP="00B9511A">
            <w:pPr>
              <w:pStyle w:val="Title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  <w:t>(Note</w:t>
            </w:r>
            <w:r w:rsidR="00E70AE5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  <w:t xml:space="preserve">: </w:t>
            </w:r>
            <w:r w:rsidR="00511C0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  <w:t xml:space="preserve">this is written for </w:t>
            </w:r>
            <w:proofErr w:type="spellStart"/>
            <w:r w:rsidR="00511C0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  <w:t>UoB</w:t>
            </w:r>
            <w:proofErr w:type="spellEnd"/>
            <w:r w:rsidR="00511C0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  <w:t xml:space="preserve"> </w:t>
            </w:r>
            <w:proofErr w:type="gramStart"/>
            <w:r w:rsidR="00511C0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  <w:t>staff</w:t>
            </w:r>
            <w:proofErr w:type="gramEnd"/>
            <w:r w:rsidR="00511C0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  <w:t xml:space="preserve"> so </w:t>
            </w:r>
            <w:r w:rsidR="00E70AE5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  <w:t xml:space="preserve">some 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  <w:t>links</w:t>
            </w:r>
            <w:r w:rsidR="00E70AE5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  <w:t xml:space="preserve"> </w:t>
            </w:r>
            <w:r w:rsidR="00511C0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  <w:t>are</w:t>
            </w:r>
            <w:r w:rsidR="00E70AE5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  <w:t xml:space="preserve"> not applicable to students.)</w:t>
            </w:r>
          </w:p>
          <w:p w14:paraId="42E544D2" w14:textId="2B549EC3" w:rsidR="00B9511A" w:rsidRDefault="00B9511A" w:rsidP="00B9511A">
            <w:pPr>
              <w:pStyle w:val="Title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</w:pPr>
          </w:p>
          <w:p w14:paraId="53D035AF" w14:textId="64739386" w:rsidR="00B9511A" w:rsidRPr="00031534" w:rsidRDefault="00B9511A" w:rsidP="00511C0B">
            <w:pPr>
              <w:pStyle w:val="Title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u w:val="none"/>
              </w:rPr>
            </w:pPr>
          </w:p>
        </w:tc>
      </w:tr>
      <w:tr w:rsidR="00495221" w:rsidRPr="00031534" w14:paraId="79D5449E" w14:textId="77777777" w:rsidTr="007C007B">
        <w:trPr>
          <w:cantSplit/>
          <w:trHeight w:val="1263"/>
        </w:trPr>
        <w:tc>
          <w:tcPr>
            <w:tcW w:w="5670" w:type="dxa"/>
            <w:gridSpan w:val="2"/>
          </w:tcPr>
          <w:p w14:paraId="59502EEC" w14:textId="029037DE" w:rsidR="00F10730" w:rsidRPr="00DB03B3" w:rsidRDefault="00511C0B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color w:val="000000" w:themeColor="text1"/>
                <w:sz w:val="22"/>
                <w:u w:val="none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u w:val="none"/>
              </w:rPr>
              <w:t>D</w:t>
            </w:r>
            <w:r w:rsidR="00EE5C84" w:rsidRPr="00DB03B3">
              <w:rPr>
                <w:rFonts w:asciiTheme="minorHAnsi" w:hAnsiTheme="minorHAnsi" w:cstheme="minorHAnsi"/>
                <w:color w:val="000000" w:themeColor="text1"/>
                <w:sz w:val="22"/>
                <w:u w:val="none"/>
              </w:rPr>
              <w:t>uration</w:t>
            </w:r>
            <w:r w:rsidR="00A77755" w:rsidRPr="00DB03B3">
              <w:rPr>
                <w:rFonts w:asciiTheme="minorHAnsi" w:hAnsiTheme="minorHAnsi" w:cstheme="minorHAnsi"/>
                <w:color w:val="000000" w:themeColor="text1"/>
                <w:sz w:val="22"/>
                <w:u w:val="none"/>
              </w:rPr>
              <w:t xml:space="preserve"> of project </w:t>
            </w:r>
            <w:r w:rsidR="00EE5C84" w:rsidRPr="00DB03B3">
              <w:rPr>
                <w:rFonts w:asciiTheme="minorHAnsi" w:hAnsiTheme="minorHAnsi" w:cstheme="minorHAnsi"/>
                <w:color w:val="000000" w:themeColor="text1"/>
                <w:sz w:val="22"/>
                <w:u w:val="none"/>
              </w:rPr>
              <w:t>/</w:t>
            </w:r>
            <w:r w:rsidR="00A77755" w:rsidRPr="00DB03B3">
              <w:rPr>
                <w:rFonts w:asciiTheme="minorHAnsi" w:hAnsiTheme="minorHAnsi" w:cstheme="minorHAnsi"/>
                <w:color w:val="000000" w:themeColor="text1"/>
                <w:sz w:val="22"/>
                <w:u w:val="none"/>
              </w:rPr>
              <w:t xml:space="preserve"> Lab use f</w:t>
            </w:r>
            <w:r w:rsidR="00EE5C84" w:rsidRPr="00DB03B3">
              <w:rPr>
                <w:rFonts w:asciiTheme="minorHAnsi" w:hAnsiTheme="minorHAnsi" w:cstheme="minorHAnsi"/>
                <w:color w:val="000000" w:themeColor="text1"/>
                <w:sz w:val="22"/>
                <w:u w:val="none"/>
              </w:rPr>
              <w:t>requency estimate:</w:t>
            </w:r>
          </w:p>
          <w:p w14:paraId="7425094B" w14:textId="77777777" w:rsidR="00A965CD" w:rsidRPr="00DB03B3" w:rsidRDefault="00A965CD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color w:val="000000" w:themeColor="text1"/>
                <w:sz w:val="22"/>
                <w:u w:val="none"/>
              </w:rPr>
            </w:pPr>
          </w:p>
          <w:p w14:paraId="4BE28239" w14:textId="1972992A" w:rsidR="00EE5C84" w:rsidRPr="00031534" w:rsidRDefault="00B9511A" w:rsidP="00A77755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i/>
                <w:color w:val="000000" w:themeColor="text1"/>
                <w:sz w:val="22"/>
                <w:highlight w:val="yellow"/>
                <w:u w:val="none"/>
              </w:rPr>
            </w:pPr>
            <w:r w:rsidRPr="00B9511A">
              <w:rPr>
                <w:rFonts w:asciiTheme="minorHAnsi" w:hAnsiTheme="minorHAnsi" w:cstheme="minorHAnsi"/>
                <w:b w:val="0"/>
                <w:i/>
                <w:color w:val="000000" w:themeColor="text1"/>
                <w:sz w:val="22"/>
                <w:highlight w:val="yellow"/>
                <w:u w:val="none"/>
              </w:rPr>
              <w:t>&lt;days&gt;</w:t>
            </w:r>
            <w:r>
              <w:rPr>
                <w:rFonts w:asciiTheme="minorHAnsi" w:hAnsiTheme="minorHAnsi" w:cstheme="minorHAnsi"/>
                <w:b w:val="0"/>
                <w:i/>
                <w:color w:val="000000" w:themeColor="text1"/>
                <w:sz w:val="22"/>
                <w:u w:val="none"/>
              </w:rPr>
              <w:t xml:space="preserve"> each week during 202</w:t>
            </w:r>
            <w:r w:rsidR="00A00DF6">
              <w:rPr>
                <w:rFonts w:asciiTheme="minorHAnsi" w:hAnsiTheme="minorHAnsi" w:cstheme="minorHAnsi"/>
                <w:b w:val="0"/>
                <w:i/>
                <w:color w:val="000000" w:themeColor="text1"/>
                <w:sz w:val="22"/>
                <w:u w:val="none"/>
              </w:rPr>
              <w:t xml:space="preserve">3/24 </w:t>
            </w:r>
            <w:r w:rsidR="00DB03B3" w:rsidRPr="00DB03B3">
              <w:rPr>
                <w:rFonts w:asciiTheme="minorHAnsi" w:hAnsiTheme="minorHAnsi" w:cstheme="minorHAnsi"/>
                <w:b w:val="0"/>
                <w:i/>
                <w:color w:val="000000" w:themeColor="text1"/>
                <w:sz w:val="22"/>
                <w:u w:val="none"/>
              </w:rPr>
              <w:t>academic year</w:t>
            </w:r>
          </w:p>
        </w:tc>
        <w:tc>
          <w:tcPr>
            <w:tcW w:w="9781" w:type="dxa"/>
            <w:gridSpan w:val="3"/>
          </w:tcPr>
          <w:p w14:paraId="4BAAA7D6" w14:textId="77777777" w:rsidR="00EE5C84" w:rsidRPr="00031534" w:rsidRDefault="00EE5C84" w:rsidP="00C64D70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color w:val="000000" w:themeColor="text1"/>
                <w:sz w:val="22"/>
                <w:u w:val="none"/>
              </w:rPr>
            </w:pPr>
            <w:r w:rsidRPr="00031534">
              <w:rPr>
                <w:rFonts w:asciiTheme="minorHAnsi" w:hAnsiTheme="minorHAnsi" w:cstheme="minorHAnsi"/>
                <w:color w:val="000000" w:themeColor="text1"/>
                <w:sz w:val="22"/>
                <w:u w:val="none"/>
              </w:rPr>
              <w:t>Generic or specific assessment?</w:t>
            </w:r>
          </w:p>
          <w:p w14:paraId="6CF5A27E" w14:textId="77777777" w:rsidR="000E0281" w:rsidRDefault="000E0281" w:rsidP="00C64D70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i/>
                <w:color w:val="000000" w:themeColor="text1"/>
                <w:sz w:val="22"/>
                <w:u w:val="none"/>
              </w:rPr>
            </w:pPr>
          </w:p>
          <w:p w14:paraId="2667AF3D" w14:textId="77777777" w:rsidR="00DB03B3" w:rsidRDefault="00DB03B3" w:rsidP="00C64D70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i/>
                <w:color w:val="000000" w:themeColor="text1"/>
                <w:sz w:val="22"/>
                <w:u w:val="none"/>
              </w:rPr>
            </w:pPr>
            <w:r>
              <w:rPr>
                <w:rFonts w:asciiTheme="minorHAnsi" w:hAnsiTheme="minorHAnsi" w:cstheme="minorHAnsi"/>
                <w:b w:val="0"/>
                <w:i/>
                <w:color w:val="000000" w:themeColor="text1"/>
                <w:sz w:val="22"/>
                <w:u w:val="none"/>
              </w:rPr>
              <w:t>Specific for this project</w:t>
            </w:r>
          </w:p>
          <w:p w14:paraId="72BA8D8D" w14:textId="77777777" w:rsidR="000E0281" w:rsidRPr="00031534" w:rsidRDefault="000E0281" w:rsidP="00C64D70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i/>
                <w:color w:val="000000" w:themeColor="text1"/>
                <w:sz w:val="22"/>
                <w:u w:val="none"/>
              </w:rPr>
            </w:pPr>
          </w:p>
        </w:tc>
      </w:tr>
    </w:tbl>
    <w:p w14:paraId="05B65EE8" w14:textId="77777777" w:rsidR="00C64D70" w:rsidRPr="00031534" w:rsidRDefault="00C64D70">
      <w:pPr>
        <w:rPr>
          <w:rFonts w:asciiTheme="minorHAnsi" w:hAnsiTheme="minorHAnsi" w:cstheme="minorHAnsi"/>
        </w:rPr>
      </w:pPr>
      <w:r w:rsidRPr="00031534">
        <w:rPr>
          <w:rFonts w:asciiTheme="minorHAnsi" w:hAnsiTheme="minorHAnsi" w:cstheme="minorHAnsi"/>
        </w:rPr>
        <w:br w:type="page"/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"/>
        <w:gridCol w:w="2693"/>
        <w:gridCol w:w="1134"/>
        <w:gridCol w:w="9072"/>
        <w:gridCol w:w="284"/>
        <w:gridCol w:w="283"/>
        <w:gridCol w:w="425"/>
        <w:gridCol w:w="1265"/>
        <w:gridCol w:w="11"/>
      </w:tblGrid>
      <w:tr w:rsidR="00EF0CF3" w:rsidRPr="00182FE0" w14:paraId="7EB1918D" w14:textId="77777777" w:rsidTr="00182FE0">
        <w:trPr>
          <w:gridAfter w:val="1"/>
          <w:wAfter w:w="11" w:type="dxa"/>
          <w:cantSplit/>
          <w:trHeight w:val="888"/>
          <w:tblHeader/>
        </w:trPr>
        <w:tc>
          <w:tcPr>
            <w:tcW w:w="279" w:type="dxa"/>
            <w:shd w:val="clear" w:color="auto" w:fill="E0E0E0"/>
            <w:vAlign w:val="center"/>
          </w:tcPr>
          <w:p w14:paraId="4063A759" w14:textId="77777777" w:rsidR="002F76FB" w:rsidRPr="00182FE0" w:rsidRDefault="002F76FB" w:rsidP="00031534">
            <w:pPr>
              <w:pStyle w:val="Title"/>
              <w:ind w:left="0"/>
              <w:outlineLvl w:val="0"/>
              <w:rPr>
                <w:rFonts w:asciiTheme="minorHAnsi" w:hAnsiTheme="minorHAnsi" w:cstheme="minorHAnsi"/>
                <w:sz w:val="21"/>
                <w:szCs w:val="21"/>
                <w:u w:val="none"/>
              </w:rPr>
            </w:pPr>
            <w:r w:rsidRPr="00182FE0">
              <w:rPr>
                <w:rFonts w:asciiTheme="minorHAnsi" w:hAnsiTheme="minorHAnsi" w:cstheme="minorHAnsi"/>
                <w:sz w:val="21"/>
                <w:szCs w:val="21"/>
                <w:u w:val="none"/>
              </w:rPr>
              <w:lastRenderedPageBreak/>
              <w:t>#</w:t>
            </w:r>
          </w:p>
        </w:tc>
        <w:tc>
          <w:tcPr>
            <w:tcW w:w="2693" w:type="dxa"/>
            <w:shd w:val="clear" w:color="auto" w:fill="E0E0E0"/>
            <w:vAlign w:val="center"/>
          </w:tcPr>
          <w:p w14:paraId="4A17DC98" w14:textId="77777777" w:rsidR="002F76FB" w:rsidRPr="00182FE0" w:rsidRDefault="00C83586" w:rsidP="00031534">
            <w:pPr>
              <w:pStyle w:val="Title"/>
              <w:ind w:left="0"/>
              <w:outlineLvl w:val="0"/>
              <w:rPr>
                <w:rFonts w:asciiTheme="minorHAnsi" w:hAnsiTheme="minorHAnsi" w:cstheme="minorHAnsi"/>
                <w:sz w:val="21"/>
                <w:szCs w:val="21"/>
                <w:u w:val="none"/>
              </w:rPr>
            </w:pPr>
            <w:r w:rsidRPr="00182FE0">
              <w:rPr>
                <w:rFonts w:asciiTheme="minorHAnsi" w:hAnsiTheme="minorHAnsi" w:cstheme="minorHAnsi"/>
                <w:sz w:val="21"/>
                <w:szCs w:val="21"/>
                <w:u w:val="none"/>
              </w:rPr>
              <w:t>Hazard(s) identified</w:t>
            </w:r>
            <w:r w:rsidR="00B5378E" w:rsidRPr="00182FE0">
              <w:rPr>
                <w:rFonts w:asciiTheme="minorHAnsi" w:hAnsiTheme="minorHAnsi" w:cstheme="minorHAnsi"/>
                <w:sz w:val="21"/>
                <w:szCs w:val="21"/>
                <w:u w:val="none"/>
              </w:rPr>
              <w:t xml:space="preserve"> </w:t>
            </w:r>
            <w:r w:rsidR="00C64D70" w:rsidRPr="00182FE0">
              <w:rPr>
                <w:rFonts w:asciiTheme="minorHAnsi" w:hAnsiTheme="minorHAnsi" w:cstheme="minorHAnsi"/>
                <w:sz w:val="21"/>
                <w:szCs w:val="21"/>
                <w:u w:val="none"/>
              </w:rPr>
              <w:t>and possible harm</w:t>
            </w:r>
          </w:p>
        </w:tc>
        <w:tc>
          <w:tcPr>
            <w:tcW w:w="1134" w:type="dxa"/>
            <w:shd w:val="clear" w:color="auto" w:fill="E0E0E0"/>
            <w:vAlign w:val="center"/>
          </w:tcPr>
          <w:p w14:paraId="10769634" w14:textId="77777777" w:rsidR="002F76FB" w:rsidRPr="00182FE0" w:rsidRDefault="002F76FB" w:rsidP="00031534">
            <w:pPr>
              <w:pStyle w:val="Title"/>
              <w:ind w:left="0"/>
              <w:outlineLvl w:val="0"/>
              <w:rPr>
                <w:rFonts w:asciiTheme="minorHAnsi" w:hAnsiTheme="minorHAnsi" w:cstheme="minorHAnsi"/>
                <w:sz w:val="21"/>
                <w:szCs w:val="21"/>
                <w:u w:val="none"/>
              </w:rPr>
            </w:pPr>
            <w:r w:rsidRPr="00182FE0">
              <w:rPr>
                <w:rFonts w:asciiTheme="minorHAnsi" w:hAnsiTheme="minorHAnsi" w:cstheme="minorHAnsi"/>
                <w:sz w:val="21"/>
                <w:szCs w:val="21"/>
                <w:u w:val="none"/>
              </w:rPr>
              <w:t>Persons affected</w:t>
            </w:r>
          </w:p>
        </w:tc>
        <w:tc>
          <w:tcPr>
            <w:tcW w:w="9072" w:type="dxa"/>
            <w:shd w:val="clear" w:color="auto" w:fill="E0E0E0"/>
            <w:vAlign w:val="center"/>
          </w:tcPr>
          <w:p w14:paraId="306CFA58" w14:textId="77777777" w:rsidR="002F76FB" w:rsidRPr="00182FE0" w:rsidRDefault="002F76FB" w:rsidP="00031534">
            <w:pPr>
              <w:pStyle w:val="Title"/>
              <w:ind w:left="0"/>
              <w:outlineLvl w:val="0"/>
              <w:rPr>
                <w:rFonts w:asciiTheme="minorHAnsi" w:hAnsiTheme="minorHAnsi" w:cstheme="minorHAnsi"/>
                <w:sz w:val="21"/>
                <w:szCs w:val="21"/>
                <w:u w:val="none"/>
              </w:rPr>
            </w:pPr>
            <w:r w:rsidRPr="00182FE0">
              <w:rPr>
                <w:rFonts w:asciiTheme="minorHAnsi" w:hAnsiTheme="minorHAnsi" w:cstheme="minorHAnsi"/>
                <w:sz w:val="21"/>
                <w:szCs w:val="21"/>
                <w:u w:val="none"/>
              </w:rPr>
              <w:t>Existing controls &amp; measures</w:t>
            </w:r>
          </w:p>
        </w:tc>
        <w:tc>
          <w:tcPr>
            <w:tcW w:w="284" w:type="dxa"/>
            <w:shd w:val="clear" w:color="auto" w:fill="E0E0E0"/>
            <w:vAlign w:val="center"/>
          </w:tcPr>
          <w:p w14:paraId="5FCCD74F" w14:textId="77777777" w:rsidR="002F76FB" w:rsidRPr="00182FE0" w:rsidRDefault="002F76FB" w:rsidP="00031534">
            <w:pPr>
              <w:pStyle w:val="Title"/>
              <w:ind w:left="0"/>
              <w:outlineLvl w:val="0"/>
              <w:rPr>
                <w:rFonts w:asciiTheme="minorHAnsi" w:hAnsiTheme="minorHAnsi" w:cstheme="minorHAnsi"/>
                <w:sz w:val="21"/>
                <w:szCs w:val="21"/>
                <w:u w:val="none"/>
              </w:rPr>
            </w:pPr>
            <w:r w:rsidRPr="00182FE0">
              <w:rPr>
                <w:rFonts w:asciiTheme="minorHAnsi" w:hAnsiTheme="minorHAnsi" w:cstheme="minorHAnsi"/>
                <w:sz w:val="21"/>
                <w:szCs w:val="21"/>
                <w:u w:val="none"/>
              </w:rPr>
              <w:t>A</w:t>
            </w:r>
          </w:p>
        </w:tc>
        <w:tc>
          <w:tcPr>
            <w:tcW w:w="283" w:type="dxa"/>
            <w:shd w:val="clear" w:color="auto" w:fill="E0E0E0"/>
            <w:vAlign w:val="center"/>
          </w:tcPr>
          <w:p w14:paraId="506CEDA1" w14:textId="77777777" w:rsidR="002F76FB" w:rsidRPr="00182FE0" w:rsidRDefault="002F76FB" w:rsidP="00031534">
            <w:pPr>
              <w:pStyle w:val="Title"/>
              <w:ind w:left="0"/>
              <w:outlineLvl w:val="0"/>
              <w:rPr>
                <w:rFonts w:asciiTheme="minorHAnsi" w:hAnsiTheme="minorHAnsi" w:cstheme="minorHAnsi"/>
                <w:sz w:val="21"/>
                <w:szCs w:val="21"/>
                <w:u w:val="none"/>
              </w:rPr>
            </w:pPr>
            <w:r w:rsidRPr="00182FE0">
              <w:rPr>
                <w:rFonts w:asciiTheme="minorHAnsi" w:hAnsiTheme="minorHAnsi" w:cstheme="minorHAnsi"/>
                <w:sz w:val="21"/>
                <w:szCs w:val="21"/>
                <w:u w:val="none"/>
              </w:rPr>
              <w:t>B</w:t>
            </w:r>
          </w:p>
        </w:tc>
        <w:tc>
          <w:tcPr>
            <w:tcW w:w="425" w:type="dxa"/>
            <w:shd w:val="clear" w:color="auto" w:fill="E0E0E0"/>
            <w:vAlign w:val="center"/>
          </w:tcPr>
          <w:p w14:paraId="7DE523F5" w14:textId="77777777" w:rsidR="002F76FB" w:rsidRPr="00182FE0" w:rsidRDefault="002F76FB" w:rsidP="00031534">
            <w:pPr>
              <w:pStyle w:val="Title"/>
              <w:ind w:left="0"/>
              <w:outlineLvl w:val="0"/>
              <w:rPr>
                <w:rFonts w:asciiTheme="minorHAnsi" w:hAnsiTheme="minorHAnsi" w:cstheme="minorHAnsi"/>
                <w:sz w:val="21"/>
                <w:szCs w:val="21"/>
                <w:u w:val="none"/>
              </w:rPr>
            </w:pPr>
            <w:r w:rsidRPr="00182FE0">
              <w:rPr>
                <w:rFonts w:asciiTheme="minorHAnsi" w:hAnsiTheme="minorHAnsi" w:cstheme="minorHAnsi"/>
                <w:sz w:val="21"/>
                <w:szCs w:val="21"/>
                <w:u w:val="none"/>
              </w:rPr>
              <w:t>A x B</w:t>
            </w:r>
          </w:p>
        </w:tc>
        <w:tc>
          <w:tcPr>
            <w:tcW w:w="1265" w:type="dxa"/>
            <w:shd w:val="clear" w:color="auto" w:fill="E0E0E0"/>
            <w:vAlign w:val="center"/>
          </w:tcPr>
          <w:p w14:paraId="5AA1727A" w14:textId="77777777" w:rsidR="002F76FB" w:rsidRPr="00182FE0" w:rsidRDefault="002F76FB" w:rsidP="00031534">
            <w:pPr>
              <w:pStyle w:val="Title"/>
              <w:ind w:left="0"/>
              <w:outlineLvl w:val="0"/>
              <w:rPr>
                <w:rFonts w:asciiTheme="minorHAnsi" w:hAnsiTheme="minorHAnsi" w:cstheme="minorHAnsi"/>
                <w:sz w:val="21"/>
                <w:szCs w:val="21"/>
                <w:u w:val="none"/>
              </w:rPr>
            </w:pPr>
            <w:r w:rsidRPr="00182FE0">
              <w:rPr>
                <w:rFonts w:asciiTheme="minorHAnsi" w:hAnsiTheme="minorHAnsi" w:cstheme="minorHAnsi"/>
                <w:sz w:val="21"/>
                <w:szCs w:val="21"/>
                <w:u w:val="none"/>
              </w:rPr>
              <w:t>Additional controls required</w:t>
            </w:r>
          </w:p>
        </w:tc>
      </w:tr>
      <w:tr w:rsidR="00182FE0" w:rsidRPr="00182FE0" w14:paraId="65AC426E" w14:textId="77777777" w:rsidTr="00182FE0">
        <w:trPr>
          <w:gridAfter w:val="1"/>
          <w:wAfter w:w="11" w:type="dxa"/>
          <w:cantSplit/>
          <w:trHeight w:val="375"/>
        </w:trPr>
        <w:tc>
          <w:tcPr>
            <w:tcW w:w="279" w:type="dxa"/>
            <w:vAlign w:val="center"/>
          </w:tcPr>
          <w:p w14:paraId="63CF5C31" w14:textId="13450547" w:rsidR="003E0570" w:rsidRPr="00182FE0" w:rsidRDefault="003E0570" w:rsidP="005A3F66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</w:pPr>
            <w:r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>1</w:t>
            </w:r>
          </w:p>
        </w:tc>
        <w:tc>
          <w:tcPr>
            <w:tcW w:w="2693" w:type="dxa"/>
            <w:vAlign w:val="center"/>
          </w:tcPr>
          <w:p w14:paraId="2510C042" w14:textId="77777777" w:rsidR="003E0570" w:rsidRPr="00182FE0" w:rsidRDefault="003E0570" w:rsidP="005A3F66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182FE0">
              <w:rPr>
                <w:rFonts w:asciiTheme="minorHAnsi" w:hAnsiTheme="minorHAnsi" w:cstheme="minorHAnsi"/>
                <w:b/>
                <w:sz w:val="21"/>
                <w:szCs w:val="21"/>
              </w:rPr>
              <w:t>Computer workstation use.</w:t>
            </w:r>
          </w:p>
          <w:p w14:paraId="0EAC7281" w14:textId="77777777" w:rsidR="003E0570" w:rsidRPr="00182FE0" w:rsidRDefault="003E0570" w:rsidP="005A3F66">
            <w:pPr>
              <w:numPr>
                <w:ilvl w:val="12"/>
                <w:numId w:val="0"/>
              </w:numPr>
              <w:ind w:left="142" w:hanging="142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  <w:p w14:paraId="08B18021" w14:textId="77777777" w:rsidR="003E0570" w:rsidRPr="00182FE0" w:rsidRDefault="003E0570" w:rsidP="005A3F66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sz w:val="21"/>
                <w:szCs w:val="21"/>
              </w:rPr>
            </w:pPr>
            <w:r w:rsidRPr="00182FE0">
              <w:rPr>
                <w:rFonts w:asciiTheme="minorHAnsi" w:hAnsiTheme="minorHAnsi" w:cstheme="minorHAnsi"/>
                <w:sz w:val="21"/>
                <w:szCs w:val="21"/>
              </w:rPr>
              <w:t>Poor set-up of workstation and/or prolonged use leading to</w:t>
            </w:r>
            <w:r w:rsidRPr="00182FE0">
              <w:rPr>
                <w:sz w:val="21"/>
                <w:szCs w:val="21"/>
              </w:rPr>
              <w:t xml:space="preserve"> </w:t>
            </w:r>
            <w:r w:rsidRPr="00182FE0">
              <w:rPr>
                <w:rFonts w:asciiTheme="minorHAnsi" w:hAnsiTheme="minorHAnsi" w:cstheme="minorHAnsi"/>
                <w:sz w:val="21"/>
                <w:szCs w:val="21"/>
              </w:rPr>
              <w:t>back injury, eye strain, headaches or musculoskeletal problems.</w:t>
            </w:r>
          </w:p>
        </w:tc>
        <w:tc>
          <w:tcPr>
            <w:tcW w:w="1134" w:type="dxa"/>
            <w:vAlign w:val="center"/>
          </w:tcPr>
          <w:p w14:paraId="1C8D2D7C" w14:textId="0002A270" w:rsidR="003E0570" w:rsidRPr="00182FE0" w:rsidRDefault="003E0570" w:rsidP="005A3F66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 w:rsidRPr="00182FE0"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Students</w:t>
            </w:r>
          </w:p>
        </w:tc>
        <w:tc>
          <w:tcPr>
            <w:tcW w:w="9072" w:type="dxa"/>
            <w:vAlign w:val="center"/>
          </w:tcPr>
          <w:p w14:paraId="6F16AA10" w14:textId="77777777" w:rsidR="003E0570" w:rsidRPr="00182FE0" w:rsidRDefault="003E0570" w:rsidP="005A3F66">
            <w:pPr>
              <w:pStyle w:val="ListParagraph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1"/>
                <w:szCs w:val="21"/>
              </w:rPr>
            </w:pPr>
            <w:r w:rsidRPr="00182FE0">
              <w:rPr>
                <w:rFonts w:asciiTheme="minorHAnsi" w:hAnsiTheme="minorHAnsi" w:cstheme="minorHAnsi"/>
                <w:sz w:val="21"/>
                <w:szCs w:val="21"/>
              </w:rPr>
              <w:t>Anyone using a computer workstation for long periods of time (over 2 hours consecutively) should complete a computer workstation assessment form. It is important to set up the workstation so that it is comfortable to use.</w:t>
            </w:r>
          </w:p>
          <w:p w14:paraId="5387149C" w14:textId="77777777" w:rsidR="003E0570" w:rsidRPr="00182FE0" w:rsidRDefault="003E0570" w:rsidP="005A3F66">
            <w:pPr>
              <w:pStyle w:val="ListParagraph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182FE0">
              <w:rPr>
                <w:rFonts w:asciiTheme="minorHAnsi" w:hAnsiTheme="minorHAnsi" w:cstheme="minorHAnsi"/>
                <w:b/>
                <w:sz w:val="21"/>
                <w:szCs w:val="21"/>
              </w:rPr>
              <w:t>Computer users should take regular breaks. The maximum working time without a break is 1 hour on a standard PC and 40 minutes on a laptop. More frequent breaks are required for different devices or if the user cannot find a comfortable working position.</w:t>
            </w:r>
          </w:p>
          <w:p w14:paraId="002E74A0" w14:textId="77777777" w:rsidR="003E0570" w:rsidRPr="00182FE0" w:rsidRDefault="003E0570" w:rsidP="005A3F66">
            <w:pPr>
              <w:pStyle w:val="ListParagraph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1"/>
                <w:szCs w:val="21"/>
              </w:rPr>
            </w:pPr>
            <w:r w:rsidRPr="00182FE0">
              <w:rPr>
                <w:rFonts w:asciiTheme="minorHAnsi" w:hAnsiTheme="minorHAnsi" w:cstheme="minorHAnsi"/>
                <w:sz w:val="21"/>
                <w:szCs w:val="21"/>
              </w:rPr>
              <w:t>Users should use a reminder app/phone alarm to set an alert for when to take a break.</w:t>
            </w:r>
          </w:p>
          <w:p w14:paraId="113CCA56" w14:textId="77777777" w:rsidR="003E0570" w:rsidRPr="00182FE0" w:rsidRDefault="003E0570" w:rsidP="005A3F66">
            <w:pPr>
              <w:pStyle w:val="ListParagraph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1"/>
                <w:szCs w:val="21"/>
              </w:rPr>
            </w:pPr>
            <w:r w:rsidRPr="00182FE0">
              <w:rPr>
                <w:rFonts w:asciiTheme="minorHAnsi" w:hAnsiTheme="minorHAnsi" w:cstheme="minorHAnsi"/>
                <w:sz w:val="21"/>
                <w:szCs w:val="21"/>
              </w:rPr>
              <w:t xml:space="preserve">If the user begins to feel discomfort in back, neck, shoulders, arms, wrists, or hands, they should stop using the workstation. The user should perform a few simple stretches that will help ease the </w:t>
            </w:r>
            <w:proofErr w:type="gramStart"/>
            <w:r w:rsidRPr="00182FE0">
              <w:rPr>
                <w:rFonts w:asciiTheme="minorHAnsi" w:hAnsiTheme="minorHAnsi" w:cstheme="minorHAnsi"/>
                <w:sz w:val="21"/>
                <w:szCs w:val="21"/>
              </w:rPr>
              <w:t>ache, and</w:t>
            </w:r>
            <w:proofErr w:type="gramEnd"/>
            <w:r w:rsidRPr="00182FE0">
              <w:rPr>
                <w:rFonts w:asciiTheme="minorHAnsi" w:hAnsiTheme="minorHAnsi" w:cstheme="minorHAnsi"/>
                <w:sz w:val="21"/>
                <w:szCs w:val="21"/>
              </w:rPr>
              <w:t xml:space="preserve"> allow a period of time for recovery before continuing work (the user can do other work that does not involve similar positions or movements in this time).</w:t>
            </w:r>
          </w:p>
          <w:p w14:paraId="642AFF29" w14:textId="77777777" w:rsidR="003E0570" w:rsidRPr="00182FE0" w:rsidRDefault="003E0570" w:rsidP="005A3F66">
            <w:pPr>
              <w:pStyle w:val="ListParagraph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1"/>
                <w:szCs w:val="21"/>
              </w:rPr>
            </w:pPr>
            <w:r w:rsidRPr="00182FE0">
              <w:rPr>
                <w:rFonts w:asciiTheme="minorHAnsi" w:hAnsiTheme="minorHAnsi" w:cstheme="minorHAnsi"/>
                <w:sz w:val="21"/>
                <w:szCs w:val="21"/>
              </w:rPr>
              <w:t>If the user experiences persistent aches and pains or has a pre-existing condition that is/may be affected by computer use, they should discuss this with Jenny (j.williams@bath.ac.uk).</w:t>
            </w:r>
          </w:p>
          <w:p w14:paraId="6C486F28" w14:textId="77777777" w:rsidR="003E0570" w:rsidRPr="00182FE0" w:rsidRDefault="003E0570" w:rsidP="005A3F66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sz w:val="21"/>
                <w:szCs w:val="21"/>
              </w:rPr>
            </w:pPr>
            <w:r w:rsidRPr="00182FE0">
              <w:rPr>
                <w:rFonts w:asciiTheme="minorHAnsi" w:hAnsiTheme="minorHAnsi" w:cstheme="minorHAnsi"/>
                <w:b w:val="0"/>
                <w:bCs w:val="0"/>
                <w:i/>
                <w:color w:val="000000" w:themeColor="text1"/>
                <w:sz w:val="21"/>
                <w:szCs w:val="21"/>
                <w:highlight w:val="yellow"/>
                <w:u w:val="none"/>
              </w:rPr>
              <w:t xml:space="preserve">Consider: Specific users if they have existing medical </w:t>
            </w:r>
            <w:proofErr w:type="gramStart"/>
            <w:r w:rsidRPr="00182FE0">
              <w:rPr>
                <w:rFonts w:asciiTheme="minorHAnsi" w:hAnsiTheme="minorHAnsi" w:cstheme="minorHAnsi"/>
                <w:b w:val="0"/>
                <w:bCs w:val="0"/>
                <w:i/>
                <w:color w:val="000000" w:themeColor="text1"/>
                <w:sz w:val="21"/>
                <w:szCs w:val="21"/>
                <w:highlight w:val="yellow"/>
                <w:u w:val="none"/>
              </w:rPr>
              <w:t>conditions.-</w:t>
            </w:r>
            <w:proofErr w:type="gramEnd"/>
            <w:r w:rsidRPr="00182FE0">
              <w:rPr>
                <w:rFonts w:asciiTheme="minorHAnsi" w:hAnsiTheme="minorHAnsi" w:cstheme="minorHAnsi"/>
                <w:b w:val="0"/>
                <w:bCs w:val="0"/>
                <w:i/>
                <w:color w:val="000000" w:themeColor="text1"/>
                <w:sz w:val="21"/>
                <w:szCs w:val="21"/>
                <w:highlight w:val="yellow"/>
                <w:u w:val="none"/>
              </w:rPr>
              <w:t xml:space="preserve"> check this with the students</w:t>
            </w:r>
          </w:p>
        </w:tc>
        <w:tc>
          <w:tcPr>
            <w:tcW w:w="284" w:type="dxa"/>
            <w:vAlign w:val="center"/>
          </w:tcPr>
          <w:p w14:paraId="31DD5123" w14:textId="77777777" w:rsidR="003E0570" w:rsidRPr="00182FE0" w:rsidRDefault="003E0570" w:rsidP="005A3F66">
            <w:pPr>
              <w:pStyle w:val="Title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</w:pPr>
            <w:r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>4</w:t>
            </w:r>
          </w:p>
        </w:tc>
        <w:tc>
          <w:tcPr>
            <w:tcW w:w="283" w:type="dxa"/>
            <w:vAlign w:val="center"/>
          </w:tcPr>
          <w:p w14:paraId="127E6C15" w14:textId="77777777" w:rsidR="003E0570" w:rsidRPr="00182FE0" w:rsidRDefault="003E0570" w:rsidP="005A3F66">
            <w:pPr>
              <w:pStyle w:val="Title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</w:pPr>
            <w:r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>1</w:t>
            </w:r>
          </w:p>
        </w:tc>
        <w:tc>
          <w:tcPr>
            <w:tcW w:w="425" w:type="dxa"/>
            <w:vAlign w:val="center"/>
          </w:tcPr>
          <w:p w14:paraId="1705163B" w14:textId="77777777" w:rsidR="003E0570" w:rsidRPr="00182FE0" w:rsidRDefault="003E0570" w:rsidP="005A3F66">
            <w:pPr>
              <w:pStyle w:val="Title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</w:pPr>
            <w:r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>4</w:t>
            </w:r>
          </w:p>
        </w:tc>
        <w:tc>
          <w:tcPr>
            <w:tcW w:w="1265" w:type="dxa"/>
            <w:vAlign w:val="center"/>
          </w:tcPr>
          <w:p w14:paraId="39329C8B" w14:textId="77777777" w:rsidR="003E0570" w:rsidRPr="00182FE0" w:rsidRDefault="003E0570" w:rsidP="005A3F66">
            <w:pPr>
              <w:pStyle w:val="Title"/>
              <w:ind w:left="36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</w:pPr>
          </w:p>
        </w:tc>
      </w:tr>
      <w:tr w:rsidR="00EF0CF3" w:rsidRPr="00182FE0" w14:paraId="68A955E8" w14:textId="77777777" w:rsidTr="00182FE0">
        <w:trPr>
          <w:gridAfter w:val="1"/>
          <w:wAfter w:w="11" w:type="dxa"/>
          <w:cantSplit/>
          <w:trHeight w:val="375"/>
        </w:trPr>
        <w:tc>
          <w:tcPr>
            <w:tcW w:w="279" w:type="dxa"/>
            <w:vAlign w:val="center"/>
          </w:tcPr>
          <w:p w14:paraId="7D29C940" w14:textId="75F5FC1D" w:rsidR="002F76FB" w:rsidRPr="00182FE0" w:rsidRDefault="003E0570" w:rsidP="00031534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</w:pPr>
            <w:r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>2</w:t>
            </w:r>
          </w:p>
        </w:tc>
        <w:tc>
          <w:tcPr>
            <w:tcW w:w="2693" w:type="dxa"/>
            <w:vAlign w:val="center"/>
          </w:tcPr>
          <w:p w14:paraId="471AA658" w14:textId="77777777" w:rsidR="00A965CD" w:rsidRPr="00182FE0" w:rsidRDefault="00A965CD" w:rsidP="00031534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Cs w:val="0"/>
                <w:color w:val="000000" w:themeColor="text1"/>
                <w:sz w:val="21"/>
                <w:szCs w:val="21"/>
                <w:u w:val="none"/>
              </w:rPr>
            </w:pPr>
            <w:r w:rsidRPr="00182FE0">
              <w:rPr>
                <w:rFonts w:asciiTheme="minorHAnsi" w:hAnsiTheme="minorHAnsi" w:cstheme="minorHAnsi"/>
                <w:bCs w:val="0"/>
                <w:color w:val="000000" w:themeColor="text1"/>
                <w:sz w:val="21"/>
                <w:szCs w:val="21"/>
                <w:u w:val="none"/>
              </w:rPr>
              <w:t>Fire</w:t>
            </w:r>
          </w:p>
          <w:p w14:paraId="2A188164" w14:textId="77777777" w:rsidR="00A965CD" w:rsidRPr="00182FE0" w:rsidRDefault="00A965CD" w:rsidP="00031534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</w:pPr>
            <w:r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>Smoke inhalation, burns, property damage</w:t>
            </w:r>
            <w:r w:rsidR="004F56FC"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>.</w:t>
            </w:r>
          </w:p>
        </w:tc>
        <w:tc>
          <w:tcPr>
            <w:tcW w:w="1134" w:type="dxa"/>
            <w:vAlign w:val="center"/>
          </w:tcPr>
          <w:p w14:paraId="0928AE86" w14:textId="2C2B1C19" w:rsidR="002F76FB" w:rsidRPr="00182FE0" w:rsidRDefault="00511C0B" w:rsidP="00031534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</w:pPr>
            <w:r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>Students, building occupants</w:t>
            </w:r>
          </w:p>
        </w:tc>
        <w:tc>
          <w:tcPr>
            <w:tcW w:w="9072" w:type="dxa"/>
            <w:vAlign w:val="center"/>
          </w:tcPr>
          <w:p w14:paraId="78BC124F" w14:textId="54D2F4CC" w:rsidR="002F76FB" w:rsidRPr="00182FE0" w:rsidRDefault="00511C0B" w:rsidP="00031534">
            <w:pPr>
              <w:pStyle w:val="Title"/>
              <w:numPr>
                <w:ilvl w:val="0"/>
                <w:numId w:val="4"/>
              </w:numPr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</w:pPr>
            <w:r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>Always keep exit routes clear</w:t>
            </w:r>
            <w:r w:rsidR="00A965CD"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 xml:space="preserve">. </w:t>
            </w:r>
          </w:p>
          <w:p w14:paraId="33E7E6F2" w14:textId="77777777" w:rsidR="00190B1A" w:rsidRPr="00182FE0" w:rsidRDefault="00776B1F" w:rsidP="00DB03B3">
            <w:pPr>
              <w:pStyle w:val="Title"/>
              <w:numPr>
                <w:ilvl w:val="0"/>
                <w:numId w:val="4"/>
              </w:numPr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</w:pPr>
            <w:r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 xml:space="preserve">Do not overload sockets (e.g. by daisy-chaining extension leads). </w:t>
            </w:r>
            <w:r w:rsidR="004F56FC" w:rsidRPr="00182FE0">
              <w:rPr>
                <w:rFonts w:asciiTheme="minorHAnsi" w:hAnsiTheme="minorHAnsi" w:cstheme="minorHAnsi"/>
                <w:b w:val="0"/>
                <w:color w:val="000000" w:themeColor="text1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284" w:type="dxa"/>
            <w:vAlign w:val="center"/>
          </w:tcPr>
          <w:p w14:paraId="629398CB" w14:textId="77777777" w:rsidR="002F76FB" w:rsidRPr="00182FE0" w:rsidRDefault="00A965CD" w:rsidP="00031534">
            <w:pPr>
              <w:pStyle w:val="Title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</w:pPr>
            <w:r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>5</w:t>
            </w:r>
          </w:p>
        </w:tc>
        <w:tc>
          <w:tcPr>
            <w:tcW w:w="283" w:type="dxa"/>
            <w:vAlign w:val="center"/>
          </w:tcPr>
          <w:p w14:paraId="53599D81" w14:textId="77777777" w:rsidR="002F76FB" w:rsidRPr="00182FE0" w:rsidRDefault="00A965CD" w:rsidP="00031534">
            <w:pPr>
              <w:pStyle w:val="Title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</w:pPr>
            <w:r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>1</w:t>
            </w:r>
          </w:p>
        </w:tc>
        <w:tc>
          <w:tcPr>
            <w:tcW w:w="425" w:type="dxa"/>
            <w:vAlign w:val="center"/>
          </w:tcPr>
          <w:p w14:paraId="2FFC3E13" w14:textId="77777777" w:rsidR="002F76FB" w:rsidRPr="00182FE0" w:rsidRDefault="00A965CD" w:rsidP="00031534">
            <w:pPr>
              <w:pStyle w:val="Title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</w:pPr>
            <w:r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>5</w:t>
            </w:r>
          </w:p>
        </w:tc>
        <w:tc>
          <w:tcPr>
            <w:tcW w:w="1265" w:type="dxa"/>
            <w:vAlign w:val="center"/>
          </w:tcPr>
          <w:p w14:paraId="7AE61B11" w14:textId="77777777" w:rsidR="002F76FB" w:rsidRPr="00182FE0" w:rsidRDefault="002F76FB" w:rsidP="00031534">
            <w:pPr>
              <w:pStyle w:val="Title"/>
              <w:ind w:left="36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</w:pPr>
          </w:p>
        </w:tc>
      </w:tr>
      <w:tr w:rsidR="00EF0CF3" w:rsidRPr="00182FE0" w14:paraId="076A2257" w14:textId="77777777" w:rsidTr="00182FE0">
        <w:trPr>
          <w:gridAfter w:val="1"/>
          <w:wAfter w:w="11" w:type="dxa"/>
          <w:cantSplit/>
          <w:trHeight w:val="375"/>
        </w:trPr>
        <w:tc>
          <w:tcPr>
            <w:tcW w:w="279" w:type="dxa"/>
            <w:vAlign w:val="center"/>
          </w:tcPr>
          <w:p w14:paraId="43519380" w14:textId="3CAD06C3" w:rsidR="002F76FB" w:rsidRPr="00182FE0" w:rsidRDefault="003E0570" w:rsidP="00031534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</w:pPr>
            <w:r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>3</w:t>
            </w:r>
          </w:p>
        </w:tc>
        <w:tc>
          <w:tcPr>
            <w:tcW w:w="2693" w:type="dxa"/>
            <w:vAlign w:val="center"/>
          </w:tcPr>
          <w:p w14:paraId="2B9476C2" w14:textId="77777777" w:rsidR="002F76FB" w:rsidRPr="00182FE0" w:rsidRDefault="00A965CD" w:rsidP="00031534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Cs w:val="0"/>
                <w:color w:val="000000" w:themeColor="text1"/>
                <w:sz w:val="21"/>
                <w:szCs w:val="21"/>
                <w:u w:val="none"/>
              </w:rPr>
            </w:pPr>
            <w:r w:rsidRPr="00182FE0">
              <w:rPr>
                <w:rFonts w:asciiTheme="minorHAnsi" w:hAnsiTheme="minorHAnsi" w:cstheme="minorHAnsi"/>
                <w:bCs w:val="0"/>
                <w:color w:val="000000" w:themeColor="text1"/>
                <w:sz w:val="21"/>
                <w:szCs w:val="21"/>
                <w:u w:val="none"/>
              </w:rPr>
              <w:t>Electrical</w:t>
            </w:r>
          </w:p>
          <w:p w14:paraId="0DB7265D" w14:textId="77777777" w:rsidR="004F56FC" w:rsidRPr="00182FE0" w:rsidRDefault="004F56FC" w:rsidP="00031534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</w:pPr>
            <w:r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>Accidental contact with live conductors.</w:t>
            </w:r>
          </w:p>
          <w:p w14:paraId="46476460" w14:textId="36F0AD75" w:rsidR="00A965CD" w:rsidRPr="00182FE0" w:rsidRDefault="00921087" w:rsidP="00031534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</w:pPr>
            <w:r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>Electrocution</w:t>
            </w:r>
            <w:r w:rsidR="00DD3E87"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>/</w:t>
            </w:r>
            <w:r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>unsafe equipment.</w:t>
            </w:r>
            <w:r w:rsidR="00DD3E87"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 xml:space="preserve"> F</w:t>
            </w:r>
            <w:r w:rsidR="004F56FC"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>ire.</w:t>
            </w:r>
          </w:p>
        </w:tc>
        <w:tc>
          <w:tcPr>
            <w:tcW w:w="1134" w:type="dxa"/>
            <w:vAlign w:val="center"/>
          </w:tcPr>
          <w:p w14:paraId="3BE27F42" w14:textId="264729CB" w:rsidR="002F76FB" w:rsidRPr="00182FE0" w:rsidRDefault="00511C0B" w:rsidP="00031534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</w:pPr>
            <w:r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>Students</w:t>
            </w:r>
          </w:p>
        </w:tc>
        <w:tc>
          <w:tcPr>
            <w:tcW w:w="9072" w:type="dxa"/>
            <w:vAlign w:val="center"/>
          </w:tcPr>
          <w:p w14:paraId="4E4A8648" w14:textId="77777777" w:rsidR="00DD3E87" w:rsidRPr="00182FE0" w:rsidRDefault="00921087" w:rsidP="00031534">
            <w:pPr>
              <w:pStyle w:val="Title"/>
              <w:numPr>
                <w:ilvl w:val="0"/>
                <w:numId w:val="5"/>
              </w:numPr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</w:pPr>
            <w:r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>Electrical equipment should be</w:t>
            </w:r>
            <w:r w:rsidR="006B52EC"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 xml:space="preserve"> used for its designed purpose and</w:t>
            </w:r>
            <w:r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 xml:space="preserve"> checked before use. </w:t>
            </w:r>
          </w:p>
          <w:p w14:paraId="7B38CC48" w14:textId="40711BF6" w:rsidR="00190B1A" w:rsidRPr="00182FE0" w:rsidRDefault="00921087" w:rsidP="00031534">
            <w:pPr>
              <w:pStyle w:val="Title"/>
              <w:numPr>
                <w:ilvl w:val="0"/>
                <w:numId w:val="5"/>
              </w:numPr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</w:pPr>
            <w:r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 xml:space="preserve">If equipment appears to be damaged or </w:t>
            </w:r>
            <w:r w:rsidR="006B52EC"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 xml:space="preserve">is </w:t>
            </w:r>
            <w:r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 xml:space="preserve">not working properly then </w:t>
            </w:r>
            <w:r w:rsidR="007C007B"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>it</w:t>
            </w:r>
            <w:r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 xml:space="preserve"> should </w:t>
            </w:r>
            <w:r w:rsidR="006B52EC"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>not be used</w:t>
            </w:r>
            <w:r w:rsidR="00DD3E87"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>. For University property, damage should be</w:t>
            </w:r>
            <w:r w:rsidR="006B52EC"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 xml:space="preserve"> </w:t>
            </w:r>
            <w:r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 xml:space="preserve">reported to </w:t>
            </w:r>
            <w:r w:rsidR="006B52EC"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 xml:space="preserve">the </w:t>
            </w:r>
            <w:r w:rsidR="00DD3E87"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>person responsible for the equipment.</w:t>
            </w:r>
          </w:p>
          <w:p w14:paraId="4D01E708" w14:textId="77777777" w:rsidR="00190B1A" w:rsidRPr="00182FE0" w:rsidRDefault="006B52EC" w:rsidP="00DB03B3">
            <w:pPr>
              <w:pStyle w:val="Title"/>
              <w:numPr>
                <w:ilvl w:val="0"/>
                <w:numId w:val="5"/>
              </w:numPr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</w:pPr>
            <w:r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>Keep water away from mains sockets</w:t>
            </w:r>
            <w:r w:rsidR="00DB03B3"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>.</w:t>
            </w:r>
          </w:p>
        </w:tc>
        <w:tc>
          <w:tcPr>
            <w:tcW w:w="284" w:type="dxa"/>
            <w:vAlign w:val="center"/>
          </w:tcPr>
          <w:p w14:paraId="5D0907EE" w14:textId="77777777" w:rsidR="002F76FB" w:rsidRPr="00182FE0" w:rsidRDefault="00B3016C" w:rsidP="00031534">
            <w:pPr>
              <w:pStyle w:val="Title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</w:pPr>
            <w:r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>5</w:t>
            </w:r>
          </w:p>
        </w:tc>
        <w:tc>
          <w:tcPr>
            <w:tcW w:w="283" w:type="dxa"/>
            <w:vAlign w:val="center"/>
          </w:tcPr>
          <w:p w14:paraId="3E821020" w14:textId="77777777" w:rsidR="002F76FB" w:rsidRPr="00182FE0" w:rsidRDefault="00B3016C" w:rsidP="00031534">
            <w:pPr>
              <w:pStyle w:val="Title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</w:pPr>
            <w:r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>1</w:t>
            </w:r>
          </w:p>
        </w:tc>
        <w:tc>
          <w:tcPr>
            <w:tcW w:w="425" w:type="dxa"/>
            <w:vAlign w:val="center"/>
          </w:tcPr>
          <w:p w14:paraId="1EB16D39" w14:textId="77777777" w:rsidR="002F76FB" w:rsidRPr="00182FE0" w:rsidRDefault="00B3016C" w:rsidP="00031534">
            <w:pPr>
              <w:pStyle w:val="Title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</w:pPr>
            <w:r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>5</w:t>
            </w:r>
          </w:p>
        </w:tc>
        <w:tc>
          <w:tcPr>
            <w:tcW w:w="1265" w:type="dxa"/>
            <w:vAlign w:val="center"/>
          </w:tcPr>
          <w:p w14:paraId="17B7F622" w14:textId="77777777" w:rsidR="002F76FB" w:rsidRPr="00182FE0" w:rsidRDefault="002F76FB" w:rsidP="00031534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</w:pPr>
          </w:p>
        </w:tc>
      </w:tr>
      <w:tr w:rsidR="00EF0CF3" w:rsidRPr="00182FE0" w14:paraId="7E56DA26" w14:textId="77777777" w:rsidTr="00182FE0">
        <w:trPr>
          <w:gridAfter w:val="1"/>
          <w:wAfter w:w="11" w:type="dxa"/>
          <w:cantSplit/>
          <w:trHeight w:val="375"/>
        </w:trPr>
        <w:tc>
          <w:tcPr>
            <w:tcW w:w="279" w:type="dxa"/>
            <w:vAlign w:val="center"/>
          </w:tcPr>
          <w:p w14:paraId="0DB408A0" w14:textId="10D3C25F" w:rsidR="002F76FB" w:rsidRPr="00182FE0" w:rsidRDefault="003E0570" w:rsidP="00031534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</w:pPr>
            <w:r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>4</w:t>
            </w:r>
          </w:p>
        </w:tc>
        <w:tc>
          <w:tcPr>
            <w:tcW w:w="2693" w:type="dxa"/>
            <w:vAlign w:val="center"/>
          </w:tcPr>
          <w:p w14:paraId="4EBB8B43" w14:textId="77777777" w:rsidR="002F76FB" w:rsidRPr="00182FE0" w:rsidRDefault="00A965CD" w:rsidP="00031534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Cs w:val="0"/>
                <w:color w:val="000000" w:themeColor="text1"/>
                <w:sz w:val="21"/>
                <w:szCs w:val="21"/>
                <w:u w:val="none"/>
              </w:rPr>
            </w:pPr>
            <w:r w:rsidRPr="00182FE0">
              <w:rPr>
                <w:rFonts w:asciiTheme="minorHAnsi" w:hAnsiTheme="minorHAnsi" w:cstheme="minorHAnsi"/>
                <w:bCs w:val="0"/>
                <w:color w:val="000000" w:themeColor="text1"/>
                <w:sz w:val="21"/>
                <w:szCs w:val="21"/>
                <w:u w:val="none"/>
              </w:rPr>
              <w:t>Slips</w:t>
            </w:r>
            <w:r w:rsidR="00190B1A" w:rsidRPr="00182FE0">
              <w:rPr>
                <w:rFonts w:asciiTheme="minorHAnsi" w:hAnsiTheme="minorHAnsi" w:cstheme="minorHAnsi"/>
                <w:bCs w:val="0"/>
                <w:color w:val="000000" w:themeColor="text1"/>
                <w:sz w:val="21"/>
                <w:szCs w:val="21"/>
                <w:u w:val="none"/>
              </w:rPr>
              <w:t>,</w:t>
            </w:r>
            <w:r w:rsidRPr="00182FE0">
              <w:rPr>
                <w:rFonts w:asciiTheme="minorHAnsi" w:hAnsiTheme="minorHAnsi" w:cstheme="minorHAnsi"/>
                <w:bCs w:val="0"/>
                <w:color w:val="000000" w:themeColor="text1"/>
                <w:sz w:val="21"/>
                <w:szCs w:val="21"/>
                <w:u w:val="none"/>
              </w:rPr>
              <w:t xml:space="preserve"> trips and falls</w:t>
            </w:r>
          </w:p>
          <w:p w14:paraId="52809FE0" w14:textId="3312C05C" w:rsidR="00A965CD" w:rsidRPr="00182FE0" w:rsidRDefault="00A965CD" w:rsidP="00031534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</w:pPr>
            <w:r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>Tripping over cables</w:t>
            </w:r>
            <w:r w:rsidR="00511C0B"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 xml:space="preserve"> or items on the floor</w:t>
            </w:r>
            <w:r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>, slipping on spilled liquids</w:t>
            </w:r>
          </w:p>
        </w:tc>
        <w:tc>
          <w:tcPr>
            <w:tcW w:w="1134" w:type="dxa"/>
            <w:vAlign w:val="center"/>
          </w:tcPr>
          <w:p w14:paraId="2B823BA1" w14:textId="7B2F6AF5" w:rsidR="002F76FB" w:rsidRPr="00182FE0" w:rsidRDefault="00DD3E87" w:rsidP="00031534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</w:pPr>
            <w:r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>Students, nearby people</w:t>
            </w:r>
          </w:p>
        </w:tc>
        <w:tc>
          <w:tcPr>
            <w:tcW w:w="9072" w:type="dxa"/>
            <w:vAlign w:val="center"/>
          </w:tcPr>
          <w:p w14:paraId="3E364E81" w14:textId="77777777" w:rsidR="00DB03B3" w:rsidRPr="00182FE0" w:rsidRDefault="004F56FC" w:rsidP="00DB03B3">
            <w:pPr>
              <w:pStyle w:val="Title"/>
              <w:numPr>
                <w:ilvl w:val="0"/>
                <w:numId w:val="6"/>
              </w:numPr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</w:pPr>
            <w:r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>W</w:t>
            </w:r>
            <w:r w:rsidR="00921087"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 xml:space="preserve">alkways are </w:t>
            </w:r>
            <w:r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 xml:space="preserve">to be </w:t>
            </w:r>
            <w:r w:rsidR="00921087"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 xml:space="preserve">kept clear of </w:t>
            </w:r>
            <w:r w:rsidR="00B3016C"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>obstructions</w:t>
            </w:r>
            <w:r w:rsidR="00DB03B3"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 xml:space="preserve"> such as personal belongings and power cables.</w:t>
            </w:r>
          </w:p>
          <w:p w14:paraId="446E7B7C" w14:textId="77777777" w:rsidR="00A54C70" w:rsidRPr="00182FE0" w:rsidRDefault="004F56FC" w:rsidP="00DB03B3">
            <w:pPr>
              <w:pStyle w:val="Title"/>
              <w:numPr>
                <w:ilvl w:val="0"/>
                <w:numId w:val="6"/>
              </w:numPr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</w:pPr>
            <w:r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>A</w:t>
            </w:r>
            <w:r w:rsidR="00921087"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 xml:space="preserve">ny spilled liquid (water, oil etc.) </w:t>
            </w:r>
            <w:r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 xml:space="preserve">or other slip hazard </w:t>
            </w:r>
            <w:r w:rsidR="00921087"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>is cleaned up immediately and thoroughly.</w:t>
            </w:r>
          </w:p>
        </w:tc>
        <w:tc>
          <w:tcPr>
            <w:tcW w:w="284" w:type="dxa"/>
            <w:vAlign w:val="center"/>
          </w:tcPr>
          <w:p w14:paraId="5D842EF8" w14:textId="77777777" w:rsidR="002F76FB" w:rsidRPr="00182FE0" w:rsidRDefault="00B3016C" w:rsidP="00031534">
            <w:pPr>
              <w:pStyle w:val="Title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</w:pPr>
            <w:r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>3</w:t>
            </w:r>
          </w:p>
        </w:tc>
        <w:tc>
          <w:tcPr>
            <w:tcW w:w="283" w:type="dxa"/>
            <w:vAlign w:val="center"/>
          </w:tcPr>
          <w:p w14:paraId="330AC1A7" w14:textId="77777777" w:rsidR="002F76FB" w:rsidRPr="00182FE0" w:rsidRDefault="00B3016C" w:rsidP="00031534">
            <w:pPr>
              <w:pStyle w:val="Title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</w:pPr>
            <w:r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>2</w:t>
            </w:r>
          </w:p>
        </w:tc>
        <w:tc>
          <w:tcPr>
            <w:tcW w:w="425" w:type="dxa"/>
            <w:vAlign w:val="center"/>
          </w:tcPr>
          <w:p w14:paraId="3EB3EA2D" w14:textId="77777777" w:rsidR="002F76FB" w:rsidRPr="00182FE0" w:rsidRDefault="00B3016C" w:rsidP="00031534">
            <w:pPr>
              <w:pStyle w:val="Title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</w:pPr>
            <w:r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>6</w:t>
            </w:r>
          </w:p>
        </w:tc>
        <w:tc>
          <w:tcPr>
            <w:tcW w:w="1265" w:type="dxa"/>
            <w:vAlign w:val="center"/>
          </w:tcPr>
          <w:p w14:paraId="172B9744" w14:textId="77777777" w:rsidR="002F76FB" w:rsidRPr="00182FE0" w:rsidRDefault="002F76FB" w:rsidP="00031534">
            <w:pPr>
              <w:pStyle w:val="Title"/>
              <w:ind w:left="36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</w:pPr>
          </w:p>
        </w:tc>
      </w:tr>
      <w:tr w:rsidR="00EF0CF3" w:rsidRPr="00182FE0" w14:paraId="03C474DB" w14:textId="77777777" w:rsidTr="00182FE0">
        <w:trPr>
          <w:gridAfter w:val="1"/>
          <w:wAfter w:w="11" w:type="dxa"/>
          <w:cantSplit/>
          <w:trHeight w:val="1125"/>
        </w:trPr>
        <w:tc>
          <w:tcPr>
            <w:tcW w:w="279" w:type="dxa"/>
            <w:vAlign w:val="center"/>
          </w:tcPr>
          <w:p w14:paraId="64FBEAD3" w14:textId="40B600C5" w:rsidR="002F76FB" w:rsidRPr="00182FE0" w:rsidRDefault="003E0570" w:rsidP="00031534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</w:pPr>
            <w:r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>5</w:t>
            </w:r>
          </w:p>
        </w:tc>
        <w:tc>
          <w:tcPr>
            <w:tcW w:w="2693" w:type="dxa"/>
            <w:vAlign w:val="center"/>
          </w:tcPr>
          <w:p w14:paraId="2F6C86C8" w14:textId="7EBF158F" w:rsidR="00921087" w:rsidRPr="00182FE0" w:rsidRDefault="00921087" w:rsidP="00031534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</w:rPr>
            </w:pPr>
            <w:r w:rsidRPr="00182FE0"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</w:rPr>
              <w:t>Lone working and working out of hours</w:t>
            </w:r>
            <w:r w:rsidR="00511C0B" w:rsidRPr="00182FE0"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</w:rPr>
              <w:t xml:space="preserve"> on campus</w:t>
            </w:r>
          </w:p>
          <w:p w14:paraId="278D95E0" w14:textId="0A0E5274" w:rsidR="002F76FB" w:rsidRPr="00182FE0" w:rsidRDefault="00190B1A" w:rsidP="00031534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</w:pPr>
            <w:r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 xml:space="preserve">Increased risk from other hazards due to reduced assistance </w:t>
            </w:r>
          </w:p>
        </w:tc>
        <w:tc>
          <w:tcPr>
            <w:tcW w:w="1134" w:type="dxa"/>
            <w:vAlign w:val="center"/>
          </w:tcPr>
          <w:p w14:paraId="7DBB7163" w14:textId="0D90DEC0" w:rsidR="002F76FB" w:rsidRPr="00182FE0" w:rsidRDefault="00511C0B" w:rsidP="00031534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</w:pPr>
            <w:r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>Students</w:t>
            </w:r>
          </w:p>
        </w:tc>
        <w:tc>
          <w:tcPr>
            <w:tcW w:w="9072" w:type="dxa"/>
            <w:vAlign w:val="center"/>
          </w:tcPr>
          <w:p w14:paraId="40F41283" w14:textId="2E840F30" w:rsidR="00DD3E87" w:rsidRPr="00182FE0" w:rsidRDefault="00511C0B" w:rsidP="00E56936">
            <w:pPr>
              <w:pStyle w:val="Title"/>
              <w:numPr>
                <w:ilvl w:val="0"/>
                <w:numId w:val="6"/>
              </w:numPr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</w:pPr>
            <w:r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 xml:space="preserve">Out of hours </w:t>
            </w:r>
            <w:r w:rsidR="00DD3E87"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 xml:space="preserve">use of department space is restricted. </w:t>
            </w:r>
          </w:p>
          <w:p w14:paraId="7E2B2A32" w14:textId="4E85100E" w:rsidR="00511C0B" w:rsidRPr="00182FE0" w:rsidRDefault="00DD3E87" w:rsidP="00E56936">
            <w:pPr>
              <w:pStyle w:val="Title"/>
              <w:numPr>
                <w:ilvl w:val="0"/>
                <w:numId w:val="6"/>
              </w:numPr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</w:pPr>
            <w:r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>Study spaces are available to book online for students to use.</w:t>
            </w:r>
          </w:p>
        </w:tc>
        <w:tc>
          <w:tcPr>
            <w:tcW w:w="284" w:type="dxa"/>
            <w:vAlign w:val="center"/>
          </w:tcPr>
          <w:p w14:paraId="58FEC815" w14:textId="77777777" w:rsidR="002F76FB" w:rsidRPr="00182FE0" w:rsidRDefault="00DB03B3" w:rsidP="00031534">
            <w:pPr>
              <w:pStyle w:val="Title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</w:pPr>
            <w:r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>4</w:t>
            </w:r>
          </w:p>
        </w:tc>
        <w:tc>
          <w:tcPr>
            <w:tcW w:w="283" w:type="dxa"/>
            <w:vAlign w:val="center"/>
          </w:tcPr>
          <w:p w14:paraId="414EBAA6" w14:textId="77777777" w:rsidR="002F76FB" w:rsidRPr="00182FE0" w:rsidRDefault="00DB03B3" w:rsidP="00031534">
            <w:pPr>
              <w:pStyle w:val="Title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</w:pPr>
            <w:r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>1</w:t>
            </w:r>
          </w:p>
        </w:tc>
        <w:tc>
          <w:tcPr>
            <w:tcW w:w="425" w:type="dxa"/>
            <w:vAlign w:val="center"/>
          </w:tcPr>
          <w:p w14:paraId="045B572A" w14:textId="77777777" w:rsidR="002F76FB" w:rsidRPr="00182FE0" w:rsidRDefault="00DB03B3" w:rsidP="00031534">
            <w:pPr>
              <w:pStyle w:val="Title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</w:pPr>
            <w:r w:rsidRPr="00182FE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  <w:t>4</w:t>
            </w:r>
          </w:p>
        </w:tc>
        <w:tc>
          <w:tcPr>
            <w:tcW w:w="1265" w:type="dxa"/>
            <w:vAlign w:val="center"/>
          </w:tcPr>
          <w:p w14:paraId="3F2B861A" w14:textId="77777777" w:rsidR="002F76FB" w:rsidRPr="00182FE0" w:rsidRDefault="002F76FB" w:rsidP="00031534">
            <w:pPr>
              <w:pStyle w:val="Title"/>
              <w:ind w:left="36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u w:val="none"/>
              </w:rPr>
            </w:pPr>
          </w:p>
        </w:tc>
      </w:tr>
      <w:tr w:rsidR="007900F8" w:rsidRPr="00182FE0" w14:paraId="600240CB" w14:textId="77777777" w:rsidTr="00182FE0">
        <w:trPr>
          <w:cantSplit/>
          <w:trHeight w:val="506"/>
        </w:trPr>
        <w:tc>
          <w:tcPr>
            <w:tcW w:w="279" w:type="dxa"/>
            <w:vAlign w:val="center"/>
          </w:tcPr>
          <w:p w14:paraId="093D19DA" w14:textId="77777777" w:rsidR="007900F8" w:rsidRPr="00182FE0" w:rsidRDefault="007900F8" w:rsidP="00031534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sz w:val="21"/>
                <w:szCs w:val="21"/>
                <w:u w:val="none"/>
              </w:rPr>
            </w:pPr>
          </w:p>
        </w:tc>
        <w:tc>
          <w:tcPr>
            <w:tcW w:w="3827" w:type="dxa"/>
            <w:gridSpan w:val="2"/>
          </w:tcPr>
          <w:p w14:paraId="1881A55E" w14:textId="130F5587" w:rsidR="007900F8" w:rsidRPr="00182FE0" w:rsidRDefault="007900F8" w:rsidP="00031534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sz w:val="21"/>
                <w:szCs w:val="21"/>
                <w:highlight w:val="yellow"/>
                <w:u w:val="none"/>
              </w:rPr>
            </w:pPr>
            <w:r w:rsidRPr="00182FE0">
              <w:rPr>
                <w:rFonts w:asciiTheme="minorHAnsi" w:hAnsiTheme="minorHAnsi" w:cstheme="minorHAnsi"/>
                <w:sz w:val="21"/>
                <w:szCs w:val="21"/>
                <w:highlight w:val="yellow"/>
                <w:u w:val="none"/>
              </w:rPr>
              <w:t>Assessor signature:</w:t>
            </w:r>
          </w:p>
        </w:tc>
        <w:tc>
          <w:tcPr>
            <w:tcW w:w="9072" w:type="dxa"/>
          </w:tcPr>
          <w:p w14:paraId="40B1B71A" w14:textId="107A6D5C" w:rsidR="007900F8" w:rsidRPr="00182FE0" w:rsidRDefault="007900F8" w:rsidP="00031534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sz w:val="21"/>
                <w:szCs w:val="21"/>
                <w:highlight w:val="yellow"/>
                <w:u w:val="none"/>
              </w:rPr>
            </w:pPr>
            <w:r w:rsidRPr="00182FE0">
              <w:rPr>
                <w:rFonts w:asciiTheme="minorHAnsi" w:hAnsiTheme="minorHAnsi" w:cstheme="minorHAnsi"/>
                <w:sz w:val="21"/>
                <w:szCs w:val="21"/>
                <w:highlight w:val="yellow"/>
                <w:u w:val="none"/>
              </w:rPr>
              <w:t>Print name</w:t>
            </w:r>
            <w:r w:rsidR="00182FE0">
              <w:rPr>
                <w:rFonts w:asciiTheme="minorHAnsi" w:hAnsiTheme="minorHAnsi" w:cstheme="minorHAnsi"/>
                <w:sz w:val="21"/>
                <w:szCs w:val="21"/>
                <w:highlight w:val="yellow"/>
                <w:u w:val="none"/>
              </w:rPr>
              <w:t>:</w:t>
            </w:r>
          </w:p>
        </w:tc>
        <w:tc>
          <w:tcPr>
            <w:tcW w:w="2268" w:type="dxa"/>
            <w:gridSpan w:val="5"/>
            <w:vAlign w:val="center"/>
          </w:tcPr>
          <w:p w14:paraId="769AC3A2" w14:textId="627DE6E2" w:rsidR="007900F8" w:rsidRPr="00182FE0" w:rsidRDefault="007900F8" w:rsidP="00182FE0">
            <w:pPr>
              <w:pStyle w:val="Title"/>
              <w:ind w:left="0"/>
              <w:outlineLvl w:val="0"/>
              <w:rPr>
                <w:rFonts w:asciiTheme="minorHAnsi" w:hAnsiTheme="minorHAnsi" w:cstheme="minorHAnsi"/>
                <w:sz w:val="21"/>
                <w:szCs w:val="21"/>
                <w:highlight w:val="yellow"/>
                <w:u w:val="none"/>
              </w:rPr>
            </w:pPr>
            <w:r w:rsidRPr="00182FE0">
              <w:rPr>
                <w:rFonts w:asciiTheme="minorHAnsi" w:hAnsiTheme="minorHAnsi" w:cstheme="minorHAnsi"/>
                <w:sz w:val="21"/>
                <w:szCs w:val="21"/>
                <w:highlight w:val="yellow"/>
                <w:u w:val="none"/>
              </w:rPr>
              <w:t>Date for next review:</w:t>
            </w:r>
          </w:p>
          <w:p w14:paraId="2A502759" w14:textId="77777777" w:rsidR="007900F8" w:rsidRPr="00182FE0" w:rsidRDefault="007900F8" w:rsidP="006E1D7E">
            <w:pPr>
              <w:pStyle w:val="Title"/>
              <w:ind w:left="0"/>
              <w:outlineLvl w:val="0"/>
              <w:rPr>
                <w:rFonts w:asciiTheme="minorHAnsi" w:hAnsiTheme="minorHAnsi" w:cstheme="minorHAnsi"/>
                <w:b w:val="0"/>
                <w:i/>
                <w:sz w:val="21"/>
                <w:szCs w:val="21"/>
                <w:highlight w:val="yellow"/>
                <w:u w:val="none"/>
              </w:rPr>
            </w:pPr>
            <w:r w:rsidRPr="00182FE0">
              <w:rPr>
                <w:rFonts w:asciiTheme="minorHAnsi" w:hAnsiTheme="minorHAnsi" w:cstheme="minorHAnsi"/>
                <w:b w:val="0"/>
                <w:i/>
                <w:sz w:val="21"/>
                <w:szCs w:val="21"/>
                <w:highlight w:val="yellow"/>
                <w:u w:val="none"/>
              </w:rPr>
              <w:t xml:space="preserve">if changes </w:t>
            </w:r>
            <w:r w:rsidR="006E1D7E" w:rsidRPr="00182FE0">
              <w:rPr>
                <w:rFonts w:asciiTheme="minorHAnsi" w:hAnsiTheme="minorHAnsi" w:cstheme="minorHAnsi"/>
                <w:b w:val="0"/>
                <w:i/>
                <w:sz w:val="21"/>
                <w:szCs w:val="21"/>
                <w:highlight w:val="yellow"/>
                <w:u w:val="none"/>
              </w:rPr>
              <w:t xml:space="preserve">are </w:t>
            </w:r>
            <w:r w:rsidRPr="00182FE0">
              <w:rPr>
                <w:rFonts w:asciiTheme="minorHAnsi" w:hAnsiTheme="minorHAnsi" w:cstheme="minorHAnsi"/>
                <w:b w:val="0"/>
                <w:i/>
                <w:sz w:val="21"/>
                <w:szCs w:val="21"/>
                <w:highlight w:val="yellow"/>
                <w:u w:val="none"/>
              </w:rPr>
              <w:t>needed</w:t>
            </w:r>
          </w:p>
        </w:tc>
      </w:tr>
    </w:tbl>
    <w:p w14:paraId="11CAADAD" w14:textId="17D51AAC" w:rsidR="00D67C36" w:rsidRPr="00031534" w:rsidRDefault="00175CCD">
      <w:pPr>
        <w:rPr>
          <w:rFonts w:asciiTheme="minorHAnsi" w:hAnsiTheme="minorHAnsi" w:cstheme="minorHAnsi"/>
        </w:rPr>
      </w:pPr>
      <w:r w:rsidRPr="00031534">
        <w:rPr>
          <w:rFonts w:asciiTheme="minorHAnsi" w:hAnsiTheme="minorHAnsi" w:cstheme="minorHAnsi"/>
          <w:b/>
          <w:bCs/>
          <w:i/>
        </w:rPr>
        <w:t xml:space="preserve">Turn to </w:t>
      </w:r>
      <w:r w:rsidR="00DD3E87">
        <w:rPr>
          <w:rFonts w:asciiTheme="minorHAnsi" w:hAnsiTheme="minorHAnsi" w:cstheme="minorHAnsi"/>
          <w:b/>
          <w:bCs/>
          <w:i/>
        </w:rPr>
        <w:t>next</w:t>
      </w:r>
      <w:r w:rsidRPr="00031534">
        <w:rPr>
          <w:rFonts w:asciiTheme="minorHAnsi" w:hAnsiTheme="minorHAnsi" w:cstheme="minorHAnsi"/>
          <w:b/>
          <w:bCs/>
          <w:i/>
        </w:rPr>
        <w:t xml:space="preserve"> page and complete the risk assessment action plan.</w:t>
      </w:r>
      <w:r w:rsidR="00D67C36" w:rsidRPr="00031534">
        <w:rPr>
          <w:rFonts w:asciiTheme="minorHAnsi" w:hAnsiTheme="minorHAnsi" w:cstheme="minorHAnsi"/>
          <w:b/>
          <w:b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8"/>
        <w:gridCol w:w="2518"/>
        <w:gridCol w:w="350"/>
        <w:gridCol w:w="3404"/>
        <w:gridCol w:w="3148"/>
        <w:gridCol w:w="1227"/>
        <w:gridCol w:w="678"/>
        <w:gridCol w:w="3254"/>
      </w:tblGrid>
      <w:tr w:rsidR="001F12EB" w:rsidRPr="00031534" w14:paraId="60BC36D3" w14:textId="77777777" w:rsidTr="00E56936">
        <w:trPr>
          <w:cantSplit/>
        </w:trPr>
        <w:tc>
          <w:tcPr>
            <w:tcW w:w="15397" w:type="dxa"/>
            <w:gridSpan w:val="8"/>
            <w:tcBorders>
              <w:top w:val="nil"/>
              <w:left w:val="nil"/>
              <w:right w:val="nil"/>
            </w:tcBorders>
          </w:tcPr>
          <w:p w14:paraId="27757953" w14:textId="77777777" w:rsidR="001F12EB" w:rsidRPr="00031534" w:rsidRDefault="001F12EB">
            <w:pPr>
              <w:pStyle w:val="Title"/>
              <w:ind w:left="0"/>
              <w:outlineLvl w:val="0"/>
              <w:rPr>
                <w:rFonts w:asciiTheme="minorHAnsi" w:hAnsiTheme="minorHAnsi" w:cstheme="minorHAnsi"/>
                <w:sz w:val="40"/>
                <w:u w:val="none"/>
              </w:rPr>
            </w:pPr>
            <w:r w:rsidRPr="00031534">
              <w:rPr>
                <w:rFonts w:asciiTheme="minorHAnsi" w:hAnsiTheme="minorHAnsi" w:cstheme="minorHAnsi"/>
                <w:sz w:val="40"/>
                <w:u w:val="none"/>
              </w:rPr>
              <w:lastRenderedPageBreak/>
              <w:t>Risk Assessment Action Plan</w:t>
            </w:r>
          </w:p>
        </w:tc>
      </w:tr>
      <w:tr w:rsidR="00EF0CF3" w:rsidRPr="00031534" w14:paraId="182519A0" w14:textId="77777777" w:rsidTr="00E56936">
        <w:trPr>
          <w:cantSplit/>
          <w:trHeight w:val="940"/>
        </w:trPr>
        <w:tc>
          <w:tcPr>
            <w:tcW w:w="3686" w:type="dxa"/>
            <w:gridSpan w:val="3"/>
          </w:tcPr>
          <w:p w14:paraId="2F90160B" w14:textId="77777777" w:rsidR="00EF0CF3" w:rsidRPr="00031534" w:rsidRDefault="00EF0CF3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sz w:val="22"/>
                <w:u w:val="none"/>
              </w:rPr>
            </w:pPr>
            <w:r w:rsidRPr="00031534">
              <w:rPr>
                <w:rFonts w:asciiTheme="minorHAnsi" w:hAnsiTheme="minorHAnsi" w:cstheme="minorHAnsi"/>
                <w:sz w:val="22"/>
                <w:u w:val="none"/>
              </w:rPr>
              <w:t>Action Plan in respect of:</w:t>
            </w:r>
          </w:p>
          <w:p w14:paraId="45AA7239" w14:textId="5C495B6E" w:rsidR="00EF0CF3" w:rsidRPr="00031534" w:rsidRDefault="00E56936" w:rsidP="00E56936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i/>
                <w:sz w:val="22"/>
                <w:u w:val="none"/>
              </w:rPr>
            </w:pPr>
            <w:r w:rsidRPr="00E56936">
              <w:rPr>
                <w:rFonts w:asciiTheme="minorHAnsi" w:hAnsiTheme="minorHAnsi" w:cstheme="minorHAnsi"/>
                <w:b w:val="0"/>
                <w:bCs w:val="0"/>
                <w:i/>
                <w:sz w:val="22"/>
                <w:highlight w:val="yellow"/>
                <w:u w:val="none"/>
              </w:rPr>
              <w:t>FYP</w:t>
            </w:r>
            <w:r w:rsidR="00DD3E87">
              <w:rPr>
                <w:rFonts w:asciiTheme="minorHAnsi" w:hAnsiTheme="minorHAnsi" w:cstheme="minorHAnsi"/>
                <w:b w:val="0"/>
                <w:bCs w:val="0"/>
                <w:i/>
                <w:sz w:val="22"/>
                <w:highlight w:val="yellow"/>
                <w:u w:val="none"/>
              </w:rPr>
              <w:t xml:space="preserve"> / MPHYS </w:t>
            </w:r>
            <w:r w:rsidRPr="00E56936">
              <w:rPr>
                <w:rFonts w:asciiTheme="minorHAnsi" w:hAnsiTheme="minorHAnsi" w:cstheme="minorHAnsi"/>
                <w:b w:val="0"/>
                <w:bCs w:val="0"/>
                <w:i/>
                <w:sz w:val="22"/>
                <w:highlight w:val="yellow"/>
                <w:u w:val="none"/>
              </w:rPr>
              <w:t xml:space="preserve">theoretical </w:t>
            </w:r>
            <w:r w:rsidR="00DB03B3" w:rsidRPr="00E56936">
              <w:rPr>
                <w:rFonts w:asciiTheme="minorHAnsi" w:hAnsiTheme="minorHAnsi" w:cstheme="minorHAnsi"/>
                <w:b w:val="0"/>
                <w:bCs w:val="0"/>
                <w:i/>
                <w:sz w:val="22"/>
                <w:highlight w:val="yellow"/>
                <w:u w:val="none"/>
              </w:rPr>
              <w:t>project</w:t>
            </w:r>
            <w:r w:rsidRPr="00E56936">
              <w:rPr>
                <w:rFonts w:asciiTheme="minorHAnsi" w:hAnsiTheme="minorHAnsi" w:cstheme="minorHAnsi"/>
                <w:b w:val="0"/>
                <w:bCs w:val="0"/>
                <w:i/>
                <w:sz w:val="22"/>
                <w:highlight w:val="yellow"/>
                <w:u w:val="none"/>
              </w:rPr>
              <w:t xml:space="preserve"> #xx</w:t>
            </w:r>
          </w:p>
        </w:tc>
        <w:tc>
          <w:tcPr>
            <w:tcW w:w="6552" w:type="dxa"/>
            <w:gridSpan w:val="2"/>
            <w:tcBorders>
              <w:right w:val="single" w:sz="18" w:space="0" w:color="auto"/>
            </w:tcBorders>
          </w:tcPr>
          <w:p w14:paraId="36ECC076" w14:textId="77777777" w:rsidR="00EF0CF3" w:rsidRPr="00031534" w:rsidRDefault="00EF0CF3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sz w:val="22"/>
                <w:u w:val="none"/>
              </w:rPr>
            </w:pPr>
            <w:r w:rsidRPr="00031534">
              <w:rPr>
                <w:rFonts w:asciiTheme="minorHAnsi" w:hAnsiTheme="minorHAnsi" w:cstheme="minorHAnsi"/>
                <w:sz w:val="22"/>
                <w:u w:val="none"/>
              </w:rPr>
              <w:t>Prepared by:</w:t>
            </w:r>
          </w:p>
          <w:p w14:paraId="33A03AD8" w14:textId="77777777" w:rsidR="00175CCD" w:rsidRPr="00031534" w:rsidRDefault="00175CCD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i/>
                <w:sz w:val="22"/>
                <w:u w:val="none"/>
              </w:rPr>
            </w:pPr>
            <w:r w:rsidRPr="00E56936">
              <w:rPr>
                <w:rFonts w:asciiTheme="minorHAnsi" w:hAnsiTheme="minorHAnsi" w:cstheme="minorHAnsi"/>
                <w:b w:val="0"/>
                <w:i/>
                <w:sz w:val="22"/>
                <w:highlight w:val="yellow"/>
                <w:u w:val="none"/>
              </w:rPr>
              <w:t>Supervisor</w:t>
            </w:r>
            <w:r w:rsidRPr="00031534">
              <w:rPr>
                <w:rFonts w:asciiTheme="minorHAnsi" w:hAnsiTheme="minorHAnsi" w:cstheme="minorHAnsi"/>
                <w:b w:val="0"/>
                <w:i/>
                <w:sz w:val="22"/>
                <w:u w:val="none"/>
              </w:rPr>
              <w:t xml:space="preserve"> </w:t>
            </w:r>
          </w:p>
          <w:p w14:paraId="24FE515A" w14:textId="77777777" w:rsidR="00175CCD" w:rsidRPr="00031534" w:rsidRDefault="00175CCD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sz w:val="22"/>
                <w:u w:val="none"/>
              </w:rPr>
            </w:pPr>
          </w:p>
        </w:tc>
        <w:tc>
          <w:tcPr>
            <w:tcW w:w="5159" w:type="dxa"/>
            <w:gridSpan w:val="3"/>
            <w:tcBorders>
              <w:left w:val="single" w:sz="18" w:space="0" w:color="auto"/>
            </w:tcBorders>
          </w:tcPr>
          <w:p w14:paraId="4B83BE37" w14:textId="77777777" w:rsidR="00EF0CF3" w:rsidRPr="00031534" w:rsidRDefault="00EF0CF3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sz w:val="22"/>
                <w:u w:val="none"/>
              </w:rPr>
            </w:pPr>
            <w:r w:rsidRPr="00031534">
              <w:rPr>
                <w:rFonts w:asciiTheme="minorHAnsi" w:hAnsiTheme="minorHAnsi" w:cstheme="minorHAnsi"/>
                <w:sz w:val="22"/>
                <w:u w:val="none"/>
              </w:rPr>
              <w:t>Reviewer:</w:t>
            </w:r>
          </w:p>
        </w:tc>
      </w:tr>
      <w:tr w:rsidR="00E56936" w:rsidRPr="00031534" w14:paraId="6A7AD61F" w14:textId="77777777" w:rsidTr="00E56936">
        <w:tc>
          <w:tcPr>
            <w:tcW w:w="818" w:type="dxa"/>
            <w:shd w:val="clear" w:color="auto" w:fill="E0E0E0"/>
          </w:tcPr>
          <w:p w14:paraId="6254DA34" w14:textId="77777777" w:rsidR="001F12EB" w:rsidRPr="00031534" w:rsidRDefault="001F12EB">
            <w:pPr>
              <w:pStyle w:val="Title"/>
              <w:ind w:left="0"/>
              <w:outlineLvl w:val="0"/>
              <w:rPr>
                <w:rFonts w:asciiTheme="minorHAnsi" w:hAnsiTheme="minorHAnsi" w:cstheme="minorHAnsi"/>
                <w:sz w:val="22"/>
                <w:u w:val="none"/>
              </w:rPr>
            </w:pPr>
            <w:r w:rsidRPr="00031534">
              <w:rPr>
                <w:rFonts w:asciiTheme="minorHAnsi" w:hAnsiTheme="minorHAnsi" w:cstheme="minorHAnsi"/>
                <w:sz w:val="22"/>
                <w:u w:val="none"/>
              </w:rPr>
              <w:t>Ref no.</w:t>
            </w:r>
          </w:p>
        </w:tc>
        <w:tc>
          <w:tcPr>
            <w:tcW w:w="2868" w:type="dxa"/>
            <w:gridSpan w:val="2"/>
            <w:shd w:val="clear" w:color="auto" w:fill="E0E0E0"/>
          </w:tcPr>
          <w:p w14:paraId="6C43D6E1" w14:textId="77777777" w:rsidR="001F12EB" w:rsidRPr="00031534" w:rsidRDefault="001F12EB">
            <w:pPr>
              <w:pStyle w:val="Title"/>
              <w:ind w:left="0"/>
              <w:outlineLvl w:val="0"/>
              <w:rPr>
                <w:rFonts w:asciiTheme="minorHAnsi" w:hAnsiTheme="minorHAnsi" w:cstheme="minorHAnsi"/>
                <w:sz w:val="22"/>
                <w:u w:val="none"/>
              </w:rPr>
            </w:pPr>
            <w:r w:rsidRPr="00031534">
              <w:rPr>
                <w:rFonts w:asciiTheme="minorHAnsi" w:hAnsiTheme="minorHAnsi" w:cstheme="minorHAnsi"/>
                <w:sz w:val="22"/>
                <w:u w:val="none"/>
              </w:rPr>
              <w:t>Action to be taken, incl. Cost</w:t>
            </w:r>
          </w:p>
        </w:tc>
        <w:tc>
          <w:tcPr>
            <w:tcW w:w="3404" w:type="dxa"/>
            <w:shd w:val="clear" w:color="auto" w:fill="E0E0E0"/>
          </w:tcPr>
          <w:p w14:paraId="0197555A" w14:textId="77777777" w:rsidR="001F12EB" w:rsidRPr="00031534" w:rsidRDefault="001F12EB">
            <w:pPr>
              <w:pStyle w:val="Title"/>
              <w:ind w:left="0"/>
              <w:outlineLvl w:val="0"/>
              <w:rPr>
                <w:rFonts w:asciiTheme="minorHAnsi" w:hAnsiTheme="minorHAnsi" w:cstheme="minorHAnsi"/>
                <w:sz w:val="22"/>
                <w:u w:val="none"/>
              </w:rPr>
            </w:pPr>
            <w:r w:rsidRPr="00031534">
              <w:rPr>
                <w:rFonts w:asciiTheme="minorHAnsi" w:hAnsiTheme="minorHAnsi" w:cstheme="minorHAnsi"/>
                <w:sz w:val="22"/>
                <w:u w:val="none"/>
              </w:rPr>
              <w:t>By whom</w:t>
            </w:r>
          </w:p>
        </w:tc>
        <w:tc>
          <w:tcPr>
            <w:tcW w:w="3148" w:type="dxa"/>
            <w:tcBorders>
              <w:right w:val="single" w:sz="18" w:space="0" w:color="auto"/>
            </w:tcBorders>
            <w:shd w:val="clear" w:color="auto" w:fill="E0E0E0"/>
          </w:tcPr>
          <w:p w14:paraId="25B2087B" w14:textId="77777777" w:rsidR="001F12EB" w:rsidRPr="00031534" w:rsidRDefault="001F12EB">
            <w:pPr>
              <w:pStyle w:val="Title"/>
              <w:ind w:left="0"/>
              <w:outlineLvl w:val="0"/>
              <w:rPr>
                <w:rFonts w:asciiTheme="minorHAnsi" w:hAnsiTheme="minorHAnsi" w:cstheme="minorHAnsi"/>
                <w:sz w:val="22"/>
                <w:u w:val="none"/>
              </w:rPr>
            </w:pPr>
            <w:r w:rsidRPr="00031534">
              <w:rPr>
                <w:rFonts w:asciiTheme="minorHAnsi" w:hAnsiTheme="minorHAnsi" w:cstheme="minorHAnsi"/>
                <w:sz w:val="22"/>
                <w:u w:val="none"/>
              </w:rPr>
              <w:t>Target date</w:t>
            </w:r>
          </w:p>
        </w:tc>
        <w:tc>
          <w:tcPr>
            <w:tcW w:w="1227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39FC25A9" w14:textId="77777777" w:rsidR="001F12EB" w:rsidRPr="00031534" w:rsidRDefault="001F12EB">
            <w:pPr>
              <w:pStyle w:val="Title"/>
              <w:ind w:left="0"/>
              <w:outlineLvl w:val="0"/>
              <w:rPr>
                <w:rFonts w:asciiTheme="minorHAnsi" w:hAnsiTheme="minorHAnsi" w:cstheme="minorHAnsi"/>
                <w:sz w:val="22"/>
                <w:u w:val="none"/>
              </w:rPr>
            </w:pPr>
            <w:r w:rsidRPr="00031534">
              <w:rPr>
                <w:rFonts w:asciiTheme="minorHAnsi" w:hAnsiTheme="minorHAnsi" w:cstheme="minorHAnsi"/>
                <w:sz w:val="22"/>
                <w:u w:val="none"/>
              </w:rPr>
              <w:t>Review date</w:t>
            </w:r>
          </w:p>
        </w:tc>
        <w:tc>
          <w:tcPr>
            <w:tcW w:w="3932" w:type="dxa"/>
            <w:gridSpan w:val="2"/>
            <w:tcBorders>
              <w:left w:val="single" w:sz="4" w:space="0" w:color="auto"/>
            </w:tcBorders>
            <w:shd w:val="clear" w:color="auto" w:fill="E0E0E0"/>
          </w:tcPr>
          <w:p w14:paraId="193D949C" w14:textId="77777777" w:rsidR="001F12EB" w:rsidRPr="00031534" w:rsidRDefault="001F12EB">
            <w:pPr>
              <w:pStyle w:val="Title"/>
              <w:ind w:left="0"/>
              <w:outlineLvl w:val="0"/>
              <w:rPr>
                <w:rFonts w:asciiTheme="minorHAnsi" w:hAnsiTheme="minorHAnsi" w:cstheme="minorHAnsi"/>
                <w:sz w:val="22"/>
                <w:u w:val="none"/>
              </w:rPr>
            </w:pPr>
            <w:r w:rsidRPr="00031534">
              <w:rPr>
                <w:rFonts w:asciiTheme="minorHAnsi" w:hAnsiTheme="minorHAnsi" w:cstheme="minorHAnsi"/>
                <w:sz w:val="22"/>
                <w:u w:val="none"/>
              </w:rPr>
              <w:t>Outcome at review date</w:t>
            </w:r>
          </w:p>
        </w:tc>
      </w:tr>
      <w:tr w:rsidR="001F12EB" w:rsidRPr="00031534" w14:paraId="69CAABCB" w14:textId="77777777" w:rsidTr="00E56936">
        <w:tc>
          <w:tcPr>
            <w:tcW w:w="818" w:type="dxa"/>
          </w:tcPr>
          <w:p w14:paraId="05755EF9" w14:textId="77777777" w:rsidR="001F12EB" w:rsidRPr="00031534" w:rsidRDefault="001F12EB">
            <w:pPr>
              <w:pStyle w:val="Title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u w:val="none"/>
              </w:rPr>
            </w:pPr>
          </w:p>
        </w:tc>
        <w:tc>
          <w:tcPr>
            <w:tcW w:w="2868" w:type="dxa"/>
            <w:gridSpan w:val="2"/>
          </w:tcPr>
          <w:p w14:paraId="02C925AA" w14:textId="77777777" w:rsidR="001F12EB" w:rsidRPr="00031534" w:rsidRDefault="00175CCD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u w:val="none"/>
              </w:rPr>
            </w:pPr>
            <w:r w:rsidRPr="00031534">
              <w:rPr>
                <w:rFonts w:asciiTheme="minorHAnsi" w:hAnsiTheme="minorHAnsi" w:cstheme="minorHAnsi"/>
                <w:b w:val="0"/>
                <w:bCs w:val="0"/>
                <w:sz w:val="22"/>
                <w:u w:val="none"/>
              </w:rPr>
              <w:t>Maintain standards as given above</w:t>
            </w:r>
          </w:p>
        </w:tc>
        <w:tc>
          <w:tcPr>
            <w:tcW w:w="3404" w:type="dxa"/>
          </w:tcPr>
          <w:p w14:paraId="79B6AEDD" w14:textId="77777777" w:rsidR="00175CCD" w:rsidRPr="00E56936" w:rsidRDefault="00E56936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i/>
                <w:sz w:val="22"/>
                <w:highlight w:val="yellow"/>
                <w:u w:val="none"/>
              </w:rPr>
            </w:pPr>
            <w:r w:rsidRPr="00E56936">
              <w:rPr>
                <w:rFonts w:asciiTheme="minorHAnsi" w:hAnsiTheme="minorHAnsi" w:cstheme="minorHAnsi"/>
                <w:b w:val="0"/>
                <w:bCs w:val="0"/>
                <w:i/>
                <w:sz w:val="22"/>
                <w:highlight w:val="yellow"/>
                <w:u w:val="none"/>
              </w:rPr>
              <w:t>Supervisor/student1/student2</w:t>
            </w:r>
          </w:p>
        </w:tc>
        <w:tc>
          <w:tcPr>
            <w:tcW w:w="3148" w:type="dxa"/>
            <w:tcBorders>
              <w:right w:val="single" w:sz="18" w:space="0" w:color="auto"/>
            </w:tcBorders>
          </w:tcPr>
          <w:p w14:paraId="705F58C2" w14:textId="77777777" w:rsidR="001F12EB" w:rsidRPr="00031534" w:rsidRDefault="00DB03B3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i/>
                <w:sz w:val="22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 w:val="0"/>
                <w:i/>
                <w:sz w:val="22"/>
                <w:u w:val="none"/>
              </w:rPr>
              <w:t xml:space="preserve">Ongoing 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4DD00CB" w14:textId="77777777" w:rsidR="001F12EB" w:rsidRPr="00031534" w:rsidRDefault="001F12EB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u w:val="none"/>
              </w:rPr>
            </w:pPr>
          </w:p>
        </w:tc>
        <w:tc>
          <w:tcPr>
            <w:tcW w:w="3932" w:type="dxa"/>
            <w:gridSpan w:val="2"/>
            <w:tcBorders>
              <w:left w:val="single" w:sz="4" w:space="0" w:color="auto"/>
            </w:tcBorders>
          </w:tcPr>
          <w:p w14:paraId="7D741806" w14:textId="77777777" w:rsidR="001F12EB" w:rsidRPr="00031534" w:rsidRDefault="001F12EB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u w:val="none"/>
              </w:rPr>
            </w:pPr>
          </w:p>
        </w:tc>
      </w:tr>
      <w:tr w:rsidR="001F12EB" w:rsidRPr="00031534" w14:paraId="65469F33" w14:textId="77777777" w:rsidTr="00E56936">
        <w:tc>
          <w:tcPr>
            <w:tcW w:w="818" w:type="dxa"/>
          </w:tcPr>
          <w:p w14:paraId="1F2D7047" w14:textId="77777777" w:rsidR="001F12EB" w:rsidRPr="00031534" w:rsidRDefault="001F12EB">
            <w:pPr>
              <w:pStyle w:val="Title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u w:val="none"/>
              </w:rPr>
            </w:pPr>
          </w:p>
        </w:tc>
        <w:tc>
          <w:tcPr>
            <w:tcW w:w="2868" w:type="dxa"/>
            <w:gridSpan w:val="2"/>
          </w:tcPr>
          <w:p w14:paraId="2D390BFE" w14:textId="77777777" w:rsidR="001F12EB" w:rsidRPr="00031534" w:rsidRDefault="001F12EB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u w:val="none"/>
              </w:rPr>
            </w:pPr>
          </w:p>
        </w:tc>
        <w:tc>
          <w:tcPr>
            <w:tcW w:w="3404" w:type="dxa"/>
          </w:tcPr>
          <w:p w14:paraId="008DCB98" w14:textId="77777777" w:rsidR="001F12EB" w:rsidRPr="00031534" w:rsidRDefault="001F12EB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u w:val="none"/>
              </w:rPr>
            </w:pPr>
          </w:p>
        </w:tc>
        <w:tc>
          <w:tcPr>
            <w:tcW w:w="3148" w:type="dxa"/>
            <w:tcBorders>
              <w:right w:val="single" w:sz="18" w:space="0" w:color="auto"/>
            </w:tcBorders>
          </w:tcPr>
          <w:p w14:paraId="5AC84229" w14:textId="77777777" w:rsidR="001F12EB" w:rsidRPr="00031534" w:rsidRDefault="001F12EB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u w:val="none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F9F04B9" w14:textId="77777777" w:rsidR="001F12EB" w:rsidRPr="00031534" w:rsidRDefault="001F12EB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u w:val="none"/>
              </w:rPr>
            </w:pPr>
          </w:p>
        </w:tc>
        <w:tc>
          <w:tcPr>
            <w:tcW w:w="3932" w:type="dxa"/>
            <w:gridSpan w:val="2"/>
            <w:tcBorders>
              <w:left w:val="single" w:sz="4" w:space="0" w:color="auto"/>
            </w:tcBorders>
          </w:tcPr>
          <w:p w14:paraId="22850CBE" w14:textId="77777777" w:rsidR="001F12EB" w:rsidRPr="00031534" w:rsidRDefault="001F12EB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u w:val="none"/>
              </w:rPr>
            </w:pPr>
          </w:p>
        </w:tc>
      </w:tr>
      <w:tr w:rsidR="001F12EB" w:rsidRPr="00031534" w14:paraId="04668B9C" w14:textId="77777777" w:rsidTr="00E56936">
        <w:tc>
          <w:tcPr>
            <w:tcW w:w="818" w:type="dxa"/>
          </w:tcPr>
          <w:p w14:paraId="615660FC" w14:textId="77777777" w:rsidR="001F12EB" w:rsidRPr="00031534" w:rsidRDefault="001F12EB">
            <w:pPr>
              <w:pStyle w:val="Title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u w:val="none"/>
              </w:rPr>
            </w:pPr>
          </w:p>
        </w:tc>
        <w:tc>
          <w:tcPr>
            <w:tcW w:w="2868" w:type="dxa"/>
            <w:gridSpan w:val="2"/>
          </w:tcPr>
          <w:p w14:paraId="49D38E3F" w14:textId="77777777" w:rsidR="001F12EB" w:rsidRPr="00031534" w:rsidRDefault="001F12EB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i/>
                <w:sz w:val="22"/>
                <w:u w:val="none"/>
              </w:rPr>
            </w:pPr>
          </w:p>
        </w:tc>
        <w:tc>
          <w:tcPr>
            <w:tcW w:w="3404" w:type="dxa"/>
          </w:tcPr>
          <w:p w14:paraId="5404D38A" w14:textId="77777777" w:rsidR="001F12EB" w:rsidRPr="00031534" w:rsidRDefault="001F12EB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u w:val="none"/>
              </w:rPr>
            </w:pPr>
          </w:p>
        </w:tc>
        <w:tc>
          <w:tcPr>
            <w:tcW w:w="3148" w:type="dxa"/>
            <w:tcBorders>
              <w:right w:val="single" w:sz="18" w:space="0" w:color="auto"/>
            </w:tcBorders>
          </w:tcPr>
          <w:p w14:paraId="58342801" w14:textId="77777777" w:rsidR="001F12EB" w:rsidRPr="00031534" w:rsidRDefault="001F12EB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u w:val="none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3EF8428" w14:textId="77777777" w:rsidR="001F12EB" w:rsidRPr="00031534" w:rsidRDefault="001F12EB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u w:val="none"/>
              </w:rPr>
            </w:pPr>
          </w:p>
        </w:tc>
        <w:tc>
          <w:tcPr>
            <w:tcW w:w="3932" w:type="dxa"/>
            <w:gridSpan w:val="2"/>
            <w:tcBorders>
              <w:left w:val="single" w:sz="4" w:space="0" w:color="auto"/>
            </w:tcBorders>
          </w:tcPr>
          <w:p w14:paraId="76ADCB8B" w14:textId="77777777" w:rsidR="001F12EB" w:rsidRPr="00031534" w:rsidRDefault="001F12EB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u w:val="none"/>
              </w:rPr>
            </w:pPr>
          </w:p>
        </w:tc>
      </w:tr>
      <w:tr w:rsidR="001F12EB" w:rsidRPr="00031534" w14:paraId="40280349" w14:textId="77777777" w:rsidTr="00E56936">
        <w:tc>
          <w:tcPr>
            <w:tcW w:w="818" w:type="dxa"/>
          </w:tcPr>
          <w:p w14:paraId="6D0699BD" w14:textId="77777777" w:rsidR="001F12EB" w:rsidRPr="00031534" w:rsidRDefault="001F12EB">
            <w:pPr>
              <w:pStyle w:val="Title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u w:val="none"/>
              </w:rPr>
            </w:pPr>
          </w:p>
        </w:tc>
        <w:tc>
          <w:tcPr>
            <w:tcW w:w="2868" w:type="dxa"/>
            <w:gridSpan w:val="2"/>
          </w:tcPr>
          <w:p w14:paraId="3144DF19" w14:textId="77777777" w:rsidR="001F12EB" w:rsidRPr="00031534" w:rsidRDefault="001F12EB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i/>
                <w:sz w:val="22"/>
                <w:u w:val="none"/>
              </w:rPr>
            </w:pPr>
          </w:p>
        </w:tc>
        <w:tc>
          <w:tcPr>
            <w:tcW w:w="3404" w:type="dxa"/>
          </w:tcPr>
          <w:p w14:paraId="3A2F8A3D" w14:textId="77777777" w:rsidR="001F12EB" w:rsidRPr="00031534" w:rsidRDefault="001F12EB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u w:val="none"/>
              </w:rPr>
            </w:pPr>
          </w:p>
        </w:tc>
        <w:tc>
          <w:tcPr>
            <w:tcW w:w="3148" w:type="dxa"/>
            <w:tcBorders>
              <w:right w:val="single" w:sz="18" w:space="0" w:color="auto"/>
            </w:tcBorders>
          </w:tcPr>
          <w:p w14:paraId="4CD71CED" w14:textId="77777777" w:rsidR="001F12EB" w:rsidRPr="00031534" w:rsidRDefault="001F12EB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u w:val="none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7D96F9" w14:textId="77777777" w:rsidR="001F12EB" w:rsidRPr="00031534" w:rsidRDefault="001F12EB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u w:val="none"/>
              </w:rPr>
            </w:pPr>
          </w:p>
        </w:tc>
        <w:tc>
          <w:tcPr>
            <w:tcW w:w="3932" w:type="dxa"/>
            <w:gridSpan w:val="2"/>
            <w:tcBorders>
              <w:left w:val="single" w:sz="4" w:space="0" w:color="auto"/>
            </w:tcBorders>
          </w:tcPr>
          <w:p w14:paraId="3415B75C" w14:textId="77777777" w:rsidR="001F12EB" w:rsidRPr="00031534" w:rsidRDefault="001F12EB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u w:val="none"/>
              </w:rPr>
            </w:pPr>
          </w:p>
        </w:tc>
      </w:tr>
      <w:tr w:rsidR="001F12EB" w:rsidRPr="00031534" w14:paraId="4D0629A9" w14:textId="77777777" w:rsidTr="00E56936">
        <w:tc>
          <w:tcPr>
            <w:tcW w:w="818" w:type="dxa"/>
          </w:tcPr>
          <w:p w14:paraId="5A12F091" w14:textId="77777777" w:rsidR="001F12EB" w:rsidRPr="00031534" w:rsidRDefault="001F12EB">
            <w:pPr>
              <w:pStyle w:val="Title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u w:val="none"/>
              </w:rPr>
            </w:pPr>
          </w:p>
        </w:tc>
        <w:tc>
          <w:tcPr>
            <w:tcW w:w="2868" w:type="dxa"/>
            <w:gridSpan w:val="2"/>
          </w:tcPr>
          <w:p w14:paraId="23A3DDD8" w14:textId="77777777" w:rsidR="001F12EB" w:rsidRPr="00031534" w:rsidRDefault="001F12EB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u w:val="none"/>
              </w:rPr>
            </w:pPr>
          </w:p>
        </w:tc>
        <w:tc>
          <w:tcPr>
            <w:tcW w:w="3404" w:type="dxa"/>
          </w:tcPr>
          <w:p w14:paraId="608261E9" w14:textId="77777777" w:rsidR="001F12EB" w:rsidRPr="00031534" w:rsidRDefault="001F12EB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u w:val="none"/>
              </w:rPr>
            </w:pPr>
          </w:p>
        </w:tc>
        <w:tc>
          <w:tcPr>
            <w:tcW w:w="3148" w:type="dxa"/>
            <w:tcBorders>
              <w:right w:val="single" w:sz="18" w:space="0" w:color="auto"/>
            </w:tcBorders>
          </w:tcPr>
          <w:p w14:paraId="04F31B90" w14:textId="77777777" w:rsidR="001F12EB" w:rsidRPr="00031534" w:rsidRDefault="001F12EB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u w:val="none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D7516B6" w14:textId="77777777" w:rsidR="001F12EB" w:rsidRPr="00031534" w:rsidRDefault="001F12EB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u w:val="none"/>
              </w:rPr>
            </w:pPr>
          </w:p>
        </w:tc>
        <w:tc>
          <w:tcPr>
            <w:tcW w:w="3932" w:type="dxa"/>
            <w:gridSpan w:val="2"/>
            <w:tcBorders>
              <w:left w:val="single" w:sz="4" w:space="0" w:color="auto"/>
            </w:tcBorders>
          </w:tcPr>
          <w:p w14:paraId="0FF53530" w14:textId="77777777" w:rsidR="001F12EB" w:rsidRPr="00031534" w:rsidRDefault="001F12EB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u w:val="none"/>
              </w:rPr>
            </w:pPr>
          </w:p>
        </w:tc>
      </w:tr>
      <w:tr w:rsidR="001F12EB" w:rsidRPr="00031534" w14:paraId="2542AD14" w14:textId="77777777" w:rsidTr="00E56936">
        <w:tc>
          <w:tcPr>
            <w:tcW w:w="818" w:type="dxa"/>
          </w:tcPr>
          <w:p w14:paraId="00790D38" w14:textId="77777777" w:rsidR="001F12EB" w:rsidRPr="00031534" w:rsidRDefault="001F12EB">
            <w:pPr>
              <w:pStyle w:val="Title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u w:val="none"/>
              </w:rPr>
            </w:pPr>
          </w:p>
        </w:tc>
        <w:tc>
          <w:tcPr>
            <w:tcW w:w="2868" w:type="dxa"/>
            <w:gridSpan w:val="2"/>
          </w:tcPr>
          <w:p w14:paraId="3EFCC222" w14:textId="77777777" w:rsidR="001F12EB" w:rsidRPr="00031534" w:rsidRDefault="001F12EB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u w:val="none"/>
              </w:rPr>
            </w:pPr>
          </w:p>
        </w:tc>
        <w:tc>
          <w:tcPr>
            <w:tcW w:w="3404" w:type="dxa"/>
          </w:tcPr>
          <w:p w14:paraId="01B07350" w14:textId="77777777" w:rsidR="001F12EB" w:rsidRPr="00031534" w:rsidRDefault="001F12EB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u w:val="none"/>
              </w:rPr>
            </w:pPr>
          </w:p>
        </w:tc>
        <w:tc>
          <w:tcPr>
            <w:tcW w:w="3148" w:type="dxa"/>
            <w:tcBorders>
              <w:right w:val="single" w:sz="18" w:space="0" w:color="auto"/>
            </w:tcBorders>
          </w:tcPr>
          <w:p w14:paraId="694484A6" w14:textId="77777777" w:rsidR="001F12EB" w:rsidRPr="00031534" w:rsidRDefault="001F12EB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u w:val="none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4A1C42E" w14:textId="77777777" w:rsidR="001F12EB" w:rsidRPr="00031534" w:rsidRDefault="001F12EB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u w:val="none"/>
              </w:rPr>
            </w:pPr>
          </w:p>
        </w:tc>
        <w:tc>
          <w:tcPr>
            <w:tcW w:w="3932" w:type="dxa"/>
            <w:gridSpan w:val="2"/>
            <w:tcBorders>
              <w:left w:val="single" w:sz="4" w:space="0" w:color="auto"/>
            </w:tcBorders>
          </w:tcPr>
          <w:p w14:paraId="4CEFC418" w14:textId="77777777" w:rsidR="001F12EB" w:rsidRPr="00031534" w:rsidRDefault="001F12EB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u w:val="none"/>
              </w:rPr>
            </w:pPr>
          </w:p>
        </w:tc>
      </w:tr>
      <w:tr w:rsidR="001F12EB" w:rsidRPr="00031534" w14:paraId="2AA1BC73" w14:textId="77777777" w:rsidTr="00E56936">
        <w:tc>
          <w:tcPr>
            <w:tcW w:w="818" w:type="dxa"/>
          </w:tcPr>
          <w:p w14:paraId="09F6A260" w14:textId="77777777" w:rsidR="001F12EB" w:rsidRPr="00031534" w:rsidRDefault="001F12EB">
            <w:pPr>
              <w:pStyle w:val="Title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u w:val="none"/>
              </w:rPr>
            </w:pPr>
          </w:p>
        </w:tc>
        <w:tc>
          <w:tcPr>
            <w:tcW w:w="2868" w:type="dxa"/>
            <w:gridSpan w:val="2"/>
          </w:tcPr>
          <w:p w14:paraId="55BFE2A3" w14:textId="77777777" w:rsidR="001F12EB" w:rsidRPr="00031534" w:rsidRDefault="001F12EB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u w:val="none"/>
              </w:rPr>
            </w:pPr>
          </w:p>
        </w:tc>
        <w:tc>
          <w:tcPr>
            <w:tcW w:w="3404" w:type="dxa"/>
          </w:tcPr>
          <w:p w14:paraId="3D667609" w14:textId="77777777" w:rsidR="001F12EB" w:rsidRPr="00031534" w:rsidRDefault="001F12EB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u w:val="none"/>
              </w:rPr>
            </w:pPr>
          </w:p>
        </w:tc>
        <w:tc>
          <w:tcPr>
            <w:tcW w:w="3148" w:type="dxa"/>
            <w:tcBorders>
              <w:right w:val="single" w:sz="18" w:space="0" w:color="auto"/>
            </w:tcBorders>
          </w:tcPr>
          <w:p w14:paraId="1ECB038D" w14:textId="77777777" w:rsidR="001F12EB" w:rsidRPr="00031534" w:rsidRDefault="001F12EB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u w:val="none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6D53E840" w14:textId="77777777" w:rsidR="001F12EB" w:rsidRPr="00031534" w:rsidRDefault="001F12EB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u w:val="none"/>
              </w:rPr>
            </w:pPr>
          </w:p>
        </w:tc>
        <w:tc>
          <w:tcPr>
            <w:tcW w:w="3932" w:type="dxa"/>
            <w:gridSpan w:val="2"/>
            <w:tcBorders>
              <w:left w:val="single" w:sz="4" w:space="0" w:color="auto"/>
            </w:tcBorders>
          </w:tcPr>
          <w:p w14:paraId="4701C9A6" w14:textId="77777777" w:rsidR="001F12EB" w:rsidRPr="00031534" w:rsidRDefault="001F12EB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u w:val="none"/>
              </w:rPr>
            </w:pPr>
          </w:p>
        </w:tc>
      </w:tr>
      <w:tr w:rsidR="001F12EB" w:rsidRPr="00031534" w14:paraId="347D0C37" w14:textId="77777777" w:rsidTr="00E56936">
        <w:trPr>
          <w:cantSplit/>
        </w:trPr>
        <w:tc>
          <w:tcPr>
            <w:tcW w:w="10238" w:type="dxa"/>
            <w:gridSpan w:val="5"/>
            <w:tcBorders>
              <w:bottom w:val="nil"/>
              <w:right w:val="single" w:sz="18" w:space="0" w:color="auto"/>
            </w:tcBorders>
          </w:tcPr>
          <w:p w14:paraId="19C744C6" w14:textId="77777777" w:rsidR="001F12EB" w:rsidRPr="00E56936" w:rsidRDefault="001F12EB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highlight w:val="yellow"/>
                <w:u w:val="none"/>
              </w:rPr>
            </w:pPr>
            <w:r w:rsidRPr="00E56936">
              <w:rPr>
                <w:rFonts w:asciiTheme="minorHAnsi" w:hAnsiTheme="minorHAnsi" w:cstheme="minorHAnsi"/>
                <w:b w:val="0"/>
                <w:bCs w:val="0"/>
                <w:sz w:val="22"/>
                <w:highlight w:val="yellow"/>
                <w:u w:val="none"/>
              </w:rPr>
              <w:t>Responsible manager’s signature:</w:t>
            </w:r>
          </w:p>
          <w:p w14:paraId="0CA60DDD" w14:textId="77777777" w:rsidR="001F12EB" w:rsidRPr="00E56936" w:rsidRDefault="001F12EB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highlight w:val="yellow"/>
                <w:u w:val="none"/>
              </w:rPr>
            </w:pPr>
          </w:p>
        </w:tc>
        <w:tc>
          <w:tcPr>
            <w:tcW w:w="5159" w:type="dxa"/>
            <w:gridSpan w:val="3"/>
            <w:tcBorders>
              <w:left w:val="single" w:sz="18" w:space="0" w:color="auto"/>
              <w:bottom w:val="nil"/>
            </w:tcBorders>
          </w:tcPr>
          <w:p w14:paraId="596E9806" w14:textId="77777777" w:rsidR="001F12EB" w:rsidRPr="00031534" w:rsidRDefault="001F12EB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u w:val="none"/>
              </w:rPr>
            </w:pPr>
            <w:r w:rsidRPr="00031534">
              <w:rPr>
                <w:rFonts w:asciiTheme="minorHAnsi" w:hAnsiTheme="minorHAnsi" w:cstheme="minorHAnsi"/>
                <w:b w:val="0"/>
                <w:bCs w:val="0"/>
                <w:sz w:val="22"/>
                <w:u w:val="none"/>
              </w:rPr>
              <w:t>Responsible manager’s signature:</w:t>
            </w:r>
          </w:p>
          <w:p w14:paraId="02CAF5A0" w14:textId="77777777" w:rsidR="00EF0CF3" w:rsidRPr="00031534" w:rsidRDefault="00EF0CF3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u w:val="none"/>
              </w:rPr>
            </w:pPr>
          </w:p>
          <w:p w14:paraId="3F3DADA1" w14:textId="77777777" w:rsidR="00EF0CF3" w:rsidRPr="00031534" w:rsidRDefault="00EF0CF3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u w:val="none"/>
              </w:rPr>
            </w:pPr>
          </w:p>
          <w:p w14:paraId="3C3ABD4D" w14:textId="77777777" w:rsidR="00EF0CF3" w:rsidRPr="00031534" w:rsidRDefault="00EF0CF3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u w:val="none"/>
              </w:rPr>
            </w:pPr>
          </w:p>
        </w:tc>
      </w:tr>
      <w:tr w:rsidR="00E56936" w:rsidRPr="00031534" w14:paraId="0CB77A52" w14:textId="77777777" w:rsidTr="00E56936">
        <w:trPr>
          <w:cantSplit/>
          <w:trHeight w:val="678"/>
        </w:trPr>
        <w:tc>
          <w:tcPr>
            <w:tcW w:w="3336" w:type="dxa"/>
            <w:gridSpan w:val="2"/>
            <w:tcBorders>
              <w:top w:val="nil"/>
              <w:right w:val="nil"/>
            </w:tcBorders>
          </w:tcPr>
          <w:p w14:paraId="3C4A5A45" w14:textId="77777777" w:rsidR="001F12EB" w:rsidRPr="00E56936" w:rsidRDefault="001F12EB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highlight w:val="yellow"/>
                <w:u w:val="none"/>
              </w:rPr>
            </w:pPr>
            <w:r w:rsidRPr="00E56936">
              <w:rPr>
                <w:rFonts w:asciiTheme="minorHAnsi" w:hAnsiTheme="minorHAnsi" w:cstheme="minorHAnsi"/>
                <w:b w:val="0"/>
                <w:bCs w:val="0"/>
                <w:sz w:val="22"/>
                <w:highlight w:val="yellow"/>
                <w:u w:val="none"/>
              </w:rPr>
              <w:t>Print name:</w:t>
            </w:r>
          </w:p>
        </w:tc>
        <w:tc>
          <w:tcPr>
            <w:tcW w:w="6902" w:type="dxa"/>
            <w:gridSpan w:val="3"/>
            <w:tcBorders>
              <w:top w:val="nil"/>
              <w:left w:val="nil"/>
              <w:right w:val="single" w:sz="18" w:space="0" w:color="auto"/>
            </w:tcBorders>
          </w:tcPr>
          <w:p w14:paraId="0B75DD11" w14:textId="77777777" w:rsidR="001F12EB" w:rsidRPr="00E56936" w:rsidRDefault="001F12EB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highlight w:val="yellow"/>
                <w:u w:val="none"/>
              </w:rPr>
            </w:pPr>
            <w:r w:rsidRPr="00E56936">
              <w:rPr>
                <w:rFonts w:asciiTheme="minorHAnsi" w:hAnsiTheme="minorHAnsi" w:cstheme="minorHAnsi"/>
                <w:b w:val="0"/>
                <w:bCs w:val="0"/>
                <w:sz w:val="22"/>
                <w:highlight w:val="yellow"/>
                <w:u w:val="none"/>
              </w:rPr>
              <w:t>Date:</w:t>
            </w:r>
          </w:p>
        </w:tc>
        <w:tc>
          <w:tcPr>
            <w:tcW w:w="1905" w:type="dxa"/>
            <w:gridSpan w:val="2"/>
            <w:tcBorders>
              <w:top w:val="nil"/>
              <w:left w:val="single" w:sz="18" w:space="0" w:color="auto"/>
              <w:right w:val="nil"/>
            </w:tcBorders>
          </w:tcPr>
          <w:p w14:paraId="43AE7A0A" w14:textId="77777777" w:rsidR="001F12EB" w:rsidRPr="00031534" w:rsidRDefault="001F12EB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u w:val="none"/>
              </w:rPr>
            </w:pPr>
            <w:r w:rsidRPr="00031534">
              <w:rPr>
                <w:rFonts w:asciiTheme="minorHAnsi" w:hAnsiTheme="minorHAnsi" w:cstheme="minorHAnsi"/>
                <w:b w:val="0"/>
                <w:bCs w:val="0"/>
                <w:sz w:val="22"/>
                <w:u w:val="none"/>
              </w:rPr>
              <w:t>Print name:</w:t>
            </w:r>
          </w:p>
        </w:tc>
        <w:tc>
          <w:tcPr>
            <w:tcW w:w="3254" w:type="dxa"/>
            <w:tcBorders>
              <w:top w:val="nil"/>
              <w:left w:val="nil"/>
            </w:tcBorders>
          </w:tcPr>
          <w:p w14:paraId="178CB990" w14:textId="77777777" w:rsidR="001F12EB" w:rsidRPr="00031534" w:rsidRDefault="001F12EB">
            <w:pPr>
              <w:pStyle w:val="Title"/>
              <w:ind w:left="0"/>
              <w:jc w:val="left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u w:val="none"/>
              </w:rPr>
            </w:pPr>
            <w:r w:rsidRPr="00031534">
              <w:rPr>
                <w:rFonts w:asciiTheme="minorHAnsi" w:hAnsiTheme="minorHAnsi" w:cstheme="minorHAnsi"/>
                <w:b w:val="0"/>
                <w:bCs w:val="0"/>
                <w:sz w:val="22"/>
                <w:u w:val="none"/>
              </w:rPr>
              <w:t>Date</w:t>
            </w:r>
          </w:p>
        </w:tc>
      </w:tr>
    </w:tbl>
    <w:p w14:paraId="75DC4752" w14:textId="5B73CF52" w:rsidR="00E70AE5" w:rsidRDefault="00E70AE5">
      <w:pPr>
        <w:pStyle w:val="Title"/>
        <w:ind w:left="0"/>
        <w:jc w:val="left"/>
        <w:outlineLvl w:val="0"/>
        <w:rPr>
          <w:rFonts w:asciiTheme="minorHAnsi" w:hAnsiTheme="minorHAnsi" w:cstheme="minorHAnsi"/>
          <w:b w:val="0"/>
          <w:bCs w:val="0"/>
          <w:u w:val="none"/>
        </w:rPr>
      </w:pPr>
    </w:p>
    <w:p w14:paraId="04E56039" w14:textId="77777777" w:rsidR="00E70AE5" w:rsidRDefault="00E70AE5">
      <w:pPr>
        <w:rPr>
          <w:rFonts w:asciiTheme="minorHAnsi" w:hAnsiTheme="minorHAnsi" w:cstheme="minorHAnsi"/>
          <w:color w:val="000000"/>
          <w:sz w:val="24"/>
          <w:szCs w:val="20"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665E7CCC" w14:textId="77777777" w:rsidR="00E70AE5" w:rsidRPr="00031534" w:rsidRDefault="00E70AE5" w:rsidP="00E70AE5">
      <w:pPr>
        <w:jc w:val="center"/>
        <w:rPr>
          <w:rFonts w:asciiTheme="minorHAnsi" w:hAnsiTheme="minorHAnsi" w:cstheme="minorHAnsi"/>
          <w:b/>
          <w:sz w:val="24"/>
        </w:rPr>
      </w:pPr>
      <w:r w:rsidRPr="00031534">
        <w:rPr>
          <w:rFonts w:asciiTheme="minorHAnsi" w:hAnsiTheme="minorHAnsi" w:cstheme="minorHAnsi"/>
          <w:b/>
          <w:noProof/>
          <w:sz w:val="44"/>
          <w:lang w:eastAsia="en-GB"/>
        </w:rPr>
        <w:lastRenderedPageBreak/>
        <w:drawing>
          <wp:anchor distT="0" distB="0" distL="114300" distR="114300" simplePos="0" relativeHeight="251660288" behindDoc="1" locked="0" layoutInCell="1" allowOverlap="1" wp14:anchorId="47646092" wp14:editId="70D99B4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11960" cy="608330"/>
            <wp:effectExtent l="0" t="0" r="2540" b="1270"/>
            <wp:wrapTight wrapText="bothSides">
              <wp:wrapPolygon edited="0">
                <wp:start x="0" y="0"/>
                <wp:lineTo x="0" y="20969"/>
                <wp:lineTo x="21392" y="20969"/>
                <wp:lineTo x="21392" y="0"/>
                <wp:lineTo x="0" y="0"/>
              </wp:wrapPolygon>
            </wp:wrapTight>
            <wp:docPr id="5" name="Picture 5" descr="U:\safety\MARKETING\Logos\Logo redrawn gr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safety\MARKETING\Logos\Logo redrawn grey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1534">
        <w:rPr>
          <w:rFonts w:asciiTheme="minorHAnsi" w:hAnsiTheme="minorHAnsi" w:cstheme="minorHAnsi"/>
          <w:b/>
          <w:sz w:val="44"/>
        </w:rPr>
        <w:t>Risk Assessment Guidance</w:t>
      </w:r>
    </w:p>
    <w:p w14:paraId="51E68E5A" w14:textId="77777777" w:rsidR="00E70AE5" w:rsidRPr="00031534" w:rsidRDefault="00E70AE5" w:rsidP="00E70AE5">
      <w:pPr>
        <w:tabs>
          <w:tab w:val="left" w:pos="3210"/>
        </w:tabs>
        <w:ind w:firstLine="720"/>
        <w:rPr>
          <w:rFonts w:asciiTheme="minorHAnsi" w:hAnsiTheme="minorHAnsi" w:cstheme="minorHAnsi"/>
          <w:sz w:val="14"/>
        </w:rPr>
      </w:pPr>
      <w:r w:rsidRPr="00031534">
        <w:rPr>
          <w:rFonts w:asciiTheme="minorHAnsi" w:hAnsiTheme="minorHAnsi" w:cstheme="minorHAnsi"/>
          <w:sz w:val="2"/>
        </w:rPr>
        <w:tab/>
      </w:r>
    </w:p>
    <w:p w14:paraId="14EFF049" w14:textId="77777777" w:rsidR="00E70AE5" w:rsidRPr="00031534" w:rsidRDefault="00E70AE5" w:rsidP="00E70AE5">
      <w:pPr>
        <w:rPr>
          <w:rFonts w:asciiTheme="minorHAnsi" w:hAnsiTheme="minorHAnsi" w:cstheme="minorHAnsi"/>
        </w:rPr>
      </w:pPr>
      <w:r w:rsidRPr="00031534">
        <w:rPr>
          <w:rFonts w:asciiTheme="minorHAnsi" w:hAnsiTheme="minorHAnsi" w:cstheme="minorHAnsi"/>
        </w:rPr>
        <w:t>The assessor should assign values for the hazard severity (a) and likelihood of occurrence (b) (</w:t>
      </w:r>
      <w:proofErr w:type="gramStart"/>
      <w:r w:rsidRPr="00031534">
        <w:rPr>
          <w:rFonts w:asciiTheme="minorHAnsi" w:hAnsiTheme="minorHAnsi" w:cstheme="minorHAnsi"/>
        </w:rPr>
        <w:t>taking into account</w:t>
      </w:r>
      <w:proofErr w:type="gramEnd"/>
      <w:r w:rsidRPr="00031534">
        <w:rPr>
          <w:rFonts w:asciiTheme="minorHAnsi" w:hAnsiTheme="minorHAnsi" w:cstheme="minorHAnsi"/>
        </w:rPr>
        <w:t xml:space="preserve"> the frequency and duration of exposure) on a scale of 1 to 5, then multiply them together to give the rating band.</w:t>
      </w:r>
    </w:p>
    <w:p w14:paraId="53E1CEF9" w14:textId="77777777" w:rsidR="00E70AE5" w:rsidRPr="00031534" w:rsidRDefault="00E70AE5" w:rsidP="00E70AE5">
      <w:pPr>
        <w:jc w:val="center"/>
        <w:rPr>
          <w:rFonts w:asciiTheme="minorHAnsi" w:hAnsiTheme="minorHAnsi" w:cstheme="minorHAnsi"/>
          <w:sz w:val="16"/>
        </w:rPr>
      </w:pPr>
      <w:r w:rsidRPr="00031534">
        <w:rPr>
          <w:rFonts w:asciiTheme="minorHAnsi" w:hAnsiTheme="minorHAnsi" w:cstheme="minorHAnsi"/>
          <w:sz w:val="10"/>
        </w:rPr>
        <w:t xml:space="preserve"> </w:t>
      </w:r>
    </w:p>
    <w:p w14:paraId="18CE17FA" w14:textId="77777777" w:rsidR="00E70AE5" w:rsidRPr="00031534" w:rsidRDefault="00E70AE5" w:rsidP="00E70AE5">
      <w:pPr>
        <w:jc w:val="center"/>
        <w:rPr>
          <w:rFonts w:asciiTheme="minorHAnsi" w:hAnsiTheme="minorHAnsi" w:cstheme="minorHAnsi"/>
          <w:sz w:val="2"/>
        </w:rPr>
      </w:pPr>
    </w:p>
    <w:tbl>
      <w:tblPr>
        <w:tblW w:w="1389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10"/>
        <w:gridCol w:w="5982"/>
      </w:tblGrid>
      <w:tr w:rsidR="00E70AE5" w:rsidRPr="00031534" w14:paraId="23459D29" w14:textId="77777777" w:rsidTr="004A1F1A">
        <w:trPr>
          <w:cantSplit/>
          <w:trHeight w:val="391"/>
        </w:trPr>
        <w:tc>
          <w:tcPr>
            <w:tcW w:w="7910" w:type="dxa"/>
            <w:vMerge w:val="restart"/>
            <w:shd w:val="clear" w:color="auto" w:fill="E6E6E6"/>
            <w:vAlign w:val="center"/>
          </w:tcPr>
          <w:p w14:paraId="357A8C6A" w14:textId="77777777" w:rsidR="00E70AE5" w:rsidRPr="00031534" w:rsidRDefault="00E70AE5" w:rsidP="004A1F1A">
            <w:pPr>
              <w:pStyle w:val="Heading3"/>
              <w:rPr>
                <w:rFonts w:asciiTheme="minorHAnsi" w:hAnsiTheme="minorHAnsi" w:cstheme="minorHAnsi"/>
                <w:sz w:val="32"/>
                <w:szCs w:val="32"/>
              </w:rPr>
            </w:pPr>
            <w:r w:rsidRPr="00031534">
              <w:rPr>
                <w:rFonts w:asciiTheme="minorHAnsi" w:hAnsiTheme="minorHAnsi" w:cstheme="minorHAnsi"/>
                <w:sz w:val="32"/>
                <w:szCs w:val="32"/>
              </w:rPr>
              <w:t>A – Hazard Severity</w:t>
            </w:r>
          </w:p>
        </w:tc>
        <w:tc>
          <w:tcPr>
            <w:tcW w:w="5982" w:type="dxa"/>
            <w:vMerge w:val="restart"/>
            <w:shd w:val="clear" w:color="auto" w:fill="E6E6E6"/>
            <w:vAlign w:val="center"/>
          </w:tcPr>
          <w:p w14:paraId="396999FF" w14:textId="77777777" w:rsidR="00E70AE5" w:rsidRPr="00031534" w:rsidRDefault="00E70AE5" w:rsidP="004A1F1A">
            <w:pPr>
              <w:pStyle w:val="Heading4"/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</w:pPr>
            <w:r w:rsidRPr="00031534">
              <w:rPr>
                <w:rFonts w:asciiTheme="minorHAnsi" w:hAnsiTheme="minorHAnsi" w:cstheme="minorHAnsi"/>
                <w:sz w:val="32"/>
                <w:szCs w:val="32"/>
              </w:rPr>
              <w:t>B – Likelihood of Occurrence</w:t>
            </w:r>
          </w:p>
        </w:tc>
      </w:tr>
      <w:tr w:rsidR="00E70AE5" w:rsidRPr="00031534" w14:paraId="1D48007A" w14:textId="77777777" w:rsidTr="004A1F1A">
        <w:trPr>
          <w:cantSplit/>
          <w:trHeight w:val="269"/>
        </w:trPr>
        <w:tc>
          <w:tcPr>
            <w:tcW w:w="7910" w:type="dxa"/>
            <w:vMerge/>
            <w:shd w:val="clear" w:color="auto" w:fill="E6E6E6"/>
            <w:vAlign w:val="bottom"/>
          </w:tcPr>
          <w:p w14:paraId="40AAF959" w14:textId="77777777" w:rsidR="00E70AE5" w:rsidRPr="00031534" w:rsidRDefault="00E70AE5" w:rsidP="004A1F1A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5982" w:type="dxa"/>
            <w:vMerge/>
            <w:shd w:val="clear" w:color="auto" w:fill="E6E6E6"/>
            <w:vAlign w:val="bottom"/>
          </w:tcPr>
          <w:p w14:paraId="7A2CA1CC" w14:textId="77777777" w:rsidR="00E70AE5" w:rsidRPr="00031534" w:rsidRDefault="00E70AE5" w:rsidP="004A1F1A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</w:tr>
      <w:tr w:rsidR="00E70AE5" w:rsidRPr="00031534" w14:paraId="2B17B151" w14:textId="77777777" w:rsidTr="004A1F1A">
        <w:trPr>
          <w:cantSplit/>
          <w:trHeight w:val="1512"/>
        </w:trPr>
        <w:tc>
          <w:tcPr>
            <w:tcW w:w="7910" w:type="dxa"/>
          </w:tcPr>
          <w:p w14:paraId="6E471B6A" w14:textId="77777777" w:rsidR="00E70AE5" w:rsidRPr="00031534" w:rsidRDefault="00E70AE5" w:rsidP="004A1F1A">
            <w:pPr>
              <w:pStyle w:val="Heading6"/>
              <w:tabs>
                <w:tab w:val="left" w:pos="1451"/>
              </w:tabs>
              <w:spacing w:before="100" w:after="40"/>
              <w:rPr>
                <w:rFonts w:asciiTheme="minorHAnsi" w:hAnsiTheme="minorHAnsi" w:cstheme="minorHAnsi"/>
                <w:sz w:val="22"/>
              </w:rPr>
            </w:pPr>
            <w:r w:rsidRPr="00031534">
              <w:rPr>
                <w:rFonts w:asciiTheme="minorHAnsi" w:hAnsiTheme="minorHAnsi" w:cstheme="minorHAnsi"/>
                <w:sz w:val="22"/>
              </w:rPr>
              <w:t xml:space="preserve">1 – Trivial </w:t>
            </w:r>
            <w:r w:rsidRPr="00031534">
              <w:rPr>
                <w:rFonts w:asciiTheme="minorHAnsi" w:hAnsiTheme="minorHAnsi" w:cstheme="minorHAnsi"/>
                <w:sz w:val="22"/>
              </w:rPr>
              <w:tab/>
            </w:r>
            <w:r w:rsidRPr="00031534">
              <w:rPr>
                <w:rFonts w:asciiTheme="minorHAnsi" w:hAnsiTheme="minorHAnsi" w:cstheme="minorHAnsi"/>
                <w:b w:val="0"/>
                <w:bCs w:val="0"/>
                <w:sz w:val="22"/>
              </w:rPr>
              <w:t>(</w:t>
            </w:r>
            <w:proofErr w:type="spellStart"/>
            <w:r w:rsidRPr="00031534">
              <w:rPr>
                <w:rFonts w:asciiTheme="minorHAnsi" w:hAnsiTheme="minorHAnsi" w:cstheme="minorHAnsi"/>
                <w:b w:val="0"/>
                <w:bCs w:val="0"/>
                <w:sz w:val="22"/>
              </w:rPr>
              <w:t>eg</w:t>
            </w:r>
            <w:proofErr w:type="spellEnd"/>
            <w:r w:rsidRPr="00031534">
              <w:rPr>
                <w:rFonts w:asciiTheme="minorHAnsi" w:hAnsiTheme="minorHAnsi" w:cstheme="minorHAnsi"/>
                <w:b w:val="0"/>
                <w:bCs w:val="0"/>
                <w:sz w:val="22"/>
              </w:rPr>
              <w:t xml:space="preserve"> discomfort, slight bruising, self-help recovery)</w:t>
            </w:r>
          </w:p>
          <w:p w14:paraId="38F39C35" w14:textId="77777777" w:rsidR="00E70AE5" w:rsidRPr="00031534" w:rsidRDefault="00E70AE5" w:rsidP="004A1F1A">
            <w:pPr>
              <w:tabs>
                <w:tab w:val="left" w:pos="1451"/>
              </w:tabs>
              <w:spacing w:after="4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031534">
              <w:rPr>
                <w:rFonts w:asciiTheme="minorHAnsi" w:hAnsiTheme="minorHAnsi" w:cstheme="minorHAnsi"/>
                <w:b/>
                <w:bCs/>
                <w:color w:val="000000"/>
                <w:szCs w:val="22"/>
              </w:rPr>
              <w:t xml:space="preserve">2 – Minor </w:t>
            </w:r>
            <w:r w:rsidRPr="00031534">
              <w:rPr>
                <w:rFonts w:asciiTheme="minorHAnsi" w:hAnsiTheme="minorHAnsi" w:cstheme="minorHAnsi"/>
                <w:b/>
                <w:bCs/>
                <w:color w:val="000000"/>
                <w:szCs w:val="22"/>
              </w:rPr>
              <w:tab/>
            </w:r>
            <w:r w:rsidRPr="00031534">
              <w:rPr>
                <w:rFonts w:asciiTheme="minorHAnsi" w:hAnsiTheme="minorHAnsi" w:cstheme="minorHAnsi"/>
                <w:color w:val="000000"/>
                <w:szCs w:val="22"/>
              </w:rPr>
              <w:t>(</w:t>
            </w:r>
            <w:proofErr w:type="spellStart"/>
            <w:r w:rsidRPr="00031534">
              <w:rPr>
                <w:rFonts w:asciiTheme="minorHAnsi" w:hAnsiTheme="minorHAnsi" w:cstheme="minorHAnsi"/>
                <w:color w:val="000000"/>
                <w:szCs w:val="22"/>
              </w:rPr>
              <w:t>eg</w:t>
            </w:r>
            <w:proofErr w:type="spellEnd"/>
            <w:r w:rsidRPr="00031534">
              <w:rPr>
                <w:rFonts w:asciiTheme="minorHAnsi" w:hAnsiTheme="minorHAnsi" w:cstheme="minorHAnsi"/>
                <w:color w:val="000000"/>
                <w:szCs w:val="22"/>
              </w:rPr>
              <w:t xml:space="preserve"> small cut, abrasion, basic first aid need)</w:t>
            </w:r>
          </w:p>
          <w:p w14:paraId="74BC69E7" w14:textId="77777777" w:rsidR="00E70AE5" w:rsidRPr="00031534" w:rsidRDefault="00E70AE5" w:rsidP="004A1F1A">
            <w:pPr>
              <w:tabs>
                <w:tab w:val="left" w:pos="1451"/>
              </w:tabs>
              <w:spacing w:after="4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031534">
              <w:rPr>
                <w:rFonts w:asciiTheme="minorHAnsi" w:hAnsiTheme="minorHAnsi" w:cstheme="minorHAnsi"/>
                <w:b/>
                <w:bCs/>
                <w:color w:val="000000"/>
                <w:szCs w:val="22"/>
              </w:rPr>
              <w:t xml:space="preserve">3 – Moderate </w:t>
            </w:r>
            <w:r w:rsidRPr="00031534">
              <w:rPr>
                <w:rFonts w:asciiTheme="minorHAnsi" w:hAnsiTheme="minorHAnsi" w:cstheme="minorHAnsi"/>
                <w:b/>
                <w:bCs/>
                <w:color w:val="000000"/>
                <w:szCs w:val="22"/>
              </w:rPr>
              <w:tab/>
            </w:r>
            <w:r w:rsidRPr="00031534">
              <w:rPr>
                <w:rFonts w:asciiTheme="minorHAnsi" w:hAnsiTheme="minorHAnsi" w:cstheme="minorHAnsi"/>
                <w:color w:val="000000"/>
                <w:szCs w:val="22"/>
              </w:rPr>
              <w:t>(</w:t>
            </w:r>
            <w:proofErr w:type="spellStart"/>
            <w:r w:rsidRPr="00031534">
              <w:rPr>
                <w:rFonts w:asciiTheme="minorHAnsi" w:hAnsiTheme="minorHAnsi" w:cstheme="minorHAnsi"/>
                <w:color w:val="000000"/>
                <w:szCs w:val="22"/>
              </w:rPr>
              <w:t>eg</w:t>
            </w:r>
            <w:proofErr w:type="spellEnd"/>
            <w:r w:rsidRPr="00031534">
              <w:rPr>
                <w:rFonts w:asciiTheme="minorHAnsi" w:hAnsiTheme="minorHAnsi" w:cstheme="minorHAnsi"/>
                <w:color w:val="000000"/>
                <w:szCs w:val="22"/>
              </w:rPr>
              <w:t xml:space="preserve"> strain, sprain, incapacitation &gt; 3 days)</w:t>
            </w:r>
          </w:p>
          <w:p w14:paraId="7B37BC26" w14:textId="77777777" w:rsidR="00E70AE5" w:rsidRPr="00031534" w:rsidRDefault="00E70AE5" w:rsidP="004A1F1A">
            <w:pPr>
              <w:tabs>
                <w:tab w:val="left" w:pos="1451"/>
              </w:tabs>
              <w:spacing w:after="4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031534">
              <w:rPr>
                <w:rFonts w:asciiTheme="minorHAnsi" w:hAnsiTheme="minorHAnsi" w:cstheme="minorHAnsi"/>
                <w:b/>
                <w:bCs/>
                <w:color w:val="000000"/>
                <w:szCs w:val="22"/>
              </w:rPr>
              <w:t xml:space="preserve">4 – Serious </w:t>
            </w:r>
            <w:r w:rsidRPr="00031534">
              <w:rPr>
                <w:rFonts w:asciiTheme="minorHAnsi" w:hAnsiTheme="minorHAnsi" w:cstheme="minorHAnsi"/>
                <w:b/>
                <w:bCs/>
                <w:color w:val="000000"/>
                <w:szCs w:val="22"/>
              </w:rPr>
              <w:tab/>
            </w:r>
            <w:r w:rsidRPr="00031534">
              <w:rPr>
                <w:rFonts w:asciiTheme="minorHAnsi" w:hAnsiTheme="minorHAnsi" w:cstheme="minorHAnsi"/>
                <w:color w:val="000000"/>
                <w:szCs w:val="22"/>
              </w:rPr>
              <w:t>(</w:t>
            </w:r>
            <w:proofErr w:type="spellStart"/>
            <w:r w:rsidRPr="00031534">
              <w:rPr>
                <w:rFonts w:asciiTheme="minorHAnsi" w:hAnsiTheme="minorHAnsi" w:cstheme="minorHAnsi"/>
                <w:color w:val="000000"/>
                <w:szCs w:val="22"/>
              </w:rPr>
              <w:t>eg</w:t>
            </w:r>
            <w:proofErr w:type="spellEnd"/>
            <w:r w:rsidRPr="00031534">
              <w:rPr>
                <w:rFonts w:asciiTheme="minorHAnsi" w:hAnsiTheme="minorHAnsi" w:cstheme="minorHAnsi"/>
                <w:color w:val="000000"/>
                <w:szCs w:val="22"/>
              </w:rPr>
              <w:t xml:space="preserve"> fracture, hospitalisation &gt;24 hrs, incapacitation &gt;4 weeks)</w:t>
            </w:r>
          </w:p>
          <w:p w14:paraId="2439FA1D" w14:textId="77777777" w:rsidR="00E70AE5" w:rsidRPr="00031534" w:rsidRDefault="00E70AE5" w:rsidP="004A1F1A">
            <w:pPr>
              <w:tabs>
                <w:tab w:val="left" w:pos="1451"/>
              </w:tabs>
              <w:rPr>
                <w:rFonts w:asciiTheme="minorHAnsi" w:hAnsiTheme="minorHAnsi" w:cstheme="minorHAnsi"/>
              </w:rPr>
            </w:pPr>
            <w:r w:rsidRPr="00031534">
              <w:rPr>
                <w:rFonts w:asciiTheme="minorHAnsi" w:hAnsiTheme="minorHAnsi" w:cstheme="minorHAnsi"/>
                <w:b/>
                <w:bCs/>
                <w:color w:val="000000"/>
                <w:szCs w:val="22"/>
              </w:rPr>
              <w:t>5 – Fatal</w:t>
            </w:r>
            <w:r w:rsidRPr="00031534">
              <w:rPr>
                <w:rFonts w:asciiTheme="minorHAnsi" w:hAnsiTheme="minorHAnsi" w:cstheme="minorHAnsi"/>
                <w:b/>
                <w:bCs/>
                <w:color w:val="000000"/>
                <w:szCs w:val="22"/>
              </w:rPr>
              <w:tab/>
            </w:r>
            <w:r w:rsidRPr="00031534">
              <w:rPr>
                <w:rFonts w:asciiTheme="minorHAnsi" w:hAnsiTheme="minorHAnsi" w:cstheme="minorHAnsi"/>
                <w:color w:val="000000"/>
                <w:szCs w:val="22"/>
              </w:rPr>
              <w:t>(single or multiple)</w:t>
            </w:r>
          </w:p>
        </w:tc>
        <w:tc>
          <w:tcPr>
            <w:tcW w:w="5982" w:type="dxa"/>
          </w:tcPr>
          <w:p w14:paraId="5F3CEB32" w14:textId="77777777" w:rsidR="00E70AE5" w:rsidRPr="00031534" w:rsidRDefault="00E70AE5" w:rsidP="004A1F1A">
            <w:pPr>
              <w:tabs>
                <w:tab w:val="left" w:pos="1593"/>
              </w:tabs>
              <w:spacing w:before="100" w:after="40"/>
              <w:rPr>
                <w:rFonts w:asciiTheme="minorHAnsi" w:hAnsiTheme="minorHAnsi" w:cstheme="minorHAnsi"/>
                <w:color w:val="000000"/>
              </w:rPr>
            </w:pPr>
            <w:r w:rsidRPr="00031534">
              <w:rPr>
                <w:rFonts w:asciiTheme="minorHAnsi" w:hAnsiTheme="minorHAnsi" w:cstheme="minorHAnsi"/>
                <w:b/>
                <w:bCs/>
                <w:color w:val="000000"/>
                <w:szCs w:val="22"/>
              </w:rPr>
              <w:t xml:space="preserve">1 – Remote </w:t>
            </w:r>
            <w:r w:rsidRPr="00031534">
              <w:rPr>
                <w:rFonts w:asciiTheme="minorHAnsi" w:hAnsiTheme="minorHAnsi" w:cstheme="minorHAnsi"/>
                <w:b/>
                <w:bCs/>
                <w:color w:val="000000"/>
                <w:szCs w:val="22"/>
              </w:rPr>
              <w:tab/>
            </w:r>
            <w:r w:rsidRPr="00031534">
              <w:rPr>
                <w:rFonts w:asciiTheme="minorHAnsi" w:hAnsiTheme="minorHAnsi" w:cstheme="minorHAnsi"/>
                <w:color w:val="000000"/>
                <w:szCs w:val="22"/>
              </w:rPr>
              <w:t>(almost never)</w:t>
            </w:r>
          </w:p>
          <w:p w14:paraId="3F17D400" w14:textId="77777777" w:rsidR="00E70AE5" w:rsidRPr="00031534" w:rsidRDefault="00E70AE5" w:rsidP="004A1F1A">
            <w:pPr>
              <w:tabs>
                <w:tab w:val="left" w:pos="1593"/>
              </w:tabs>
              <w:spacing w:after="40"/>
              <w:rPr>
                <w:rFonts w:asciiTheme="minorHAnsi" w:hAnsiTheme="minorHAnsi" w:cstheme="minorHAnsi"/>
                <w:color w:val="000000"/>
              </w:rPr>
            </w:pPr>
            <w:r w:rsidRPr="00031534">
              <w:rPr>
                <w:rFonts w:asciiTheme="minorHAnsi" w:hAnsiTheme="minorHAnsi" w:cstheme="minorHAnsi"/>
                <w:b/>
                <w:bCs/>
                <w:color w:val="000000"/>
                <w:szCs w:val="22"/>
              </w:rPr>
              <w:t xml:space="preserve">2 – Unlikely </w:t>
            </w:r>
            <w:r w:rsidRPr="00031534">
              <w:rPr>
                <w:rFonts w:asciiTheme="minorHAnsi" w:hAnsiTheme="minorHAnsi" w:cstheme="minorHAnsi"/>
                <w:b/>
                <w:bCs/>
                <w:color w:val="000000"/>
                <w:szCs w:val="22"/>
              </w:rPr>
              <w:tab/>
            </w:r>
            <w:r w:rsidRPr="00031534">
              <w:rPr>
                <w:rFonts w:asciiTheme="minorHAnsi" w:hAnsiTheme="minorHAnsi" w:cstheme="minorHAnsi"/>
                <w:color w:val="000000"/>
                <w:szCs w:val="22"/>
              </w:rPr>
              <w:t>(occurs rarely)</w:t>
            </w:r>
          </w:p>
          <w:p w14:paraId="102CE0FD" w14:textId="77777777" w:rsidR="00E70AE5" w:rsidRPr="00031534" w:rsidRDefault="00E70AE5" w:rsidP="004A1F1A">
            <w:pPr>
              <w:tabs>
                <w:tab w:val="left" w:pos="1593"/>
              </w:tabs>
              <w:spacing w:after="4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031534">
              <w:rPr>
                <w:rFonts w:asciiTheme="minorHAnsi" w:hAnsiTheme="minorHAnsi" w:cstheme="minorHAnsi"/>
                <w:b/>
                <w:bCs/>
                <w:color w:val="000000"/>
                <w:szCs w:val="22"/>
              </w:rPr>
              <w:t xml:space="preserve">3 – Possible </w:t>
            </w:r>
            <w:r w:rsidRPr="00031534">
              <w:rPr>
                <w:rFonts w:asciiTheme="minorHAnsi" w:hAnsiTheme="minorHAnsi" w:cstheme="minorHAnsi"/>
                <w:b/>
                <w:bCs/>
                <w:color w:val="000000"/>
                <w:szCs w:val="22"/>
              </w:rPr>
              <w:tab/>
            </w:r>
            <w:r w:rsidRPr="00031534">
              <w:rPr>
                <w:rFonts w:asciiTheme="minorHAnsi" w:hAnsiTheme="minorHAnsi" w:cstheme="minorHAnsi"/>
                <w:color w:val="000000"/>
                <w:szCs w:val="22"/>
              </w:rPr>
              <w:t>(could occur, but uncommon)</w:t>
            </w:r>
          </w:p>
          <w:p w14:paraId="24C00D59" w14:textId="77777777" w:rsidR="00E70AE5" w:rsidRPr="00031534" w:rsidRDefault="00E70AE5" w:rsidP="004A1F1A">
            <w:pPr>
              <w:tabs>
                <w:tab w:val="left" w:pos="1593"/>
              </w:tabs>
              <w:spacing w:after="40"/>
              <w:rPr>
                <w:rFonts w:asciiTheme="minorHAnsi" w:hAnsiTheme="minorHAnsi" w:cstheme="minorHAnsi"/>
                <w:color w:val="000000"/>
              </w:rPr>
            </w:pPr>
            <w:r w:rsidRPr="00031534">
              <w:rPr>
                <w:rFonts w:asciiTheme="minorHAnsi" w:hAnsiTheme="minorHAnsi" w:cstheme="minorHAnsi"/>
                <w:b/>
                <w:bCs/>
                <w:color w:val="000000"/>
                <w:szCs w:val="22"/>
              </w:rPr>
              <w:t xml:space="preserve">4 – Likely </w:t>
            </w:r>
            <w:r w:rsidRPr="00031534">
              <w:rPr>
                <w:rFonts w:asciiTheme="minorHAnsi" w:hAnsiTheme="minorHAnsi" w:cstheme="minorHAnsi"/>
                <w:b/>
                <w:bCs/>
                <w:color w:val="000000"/>
                <w:szCs w:val="22"/>
              </w:rPr>
              <w:tab/>
            </w:r>
            <w:r w:rsidRPr="00031534">
              <w:rPr>
                <w:rFonts w:asciiTheme="minorHAnsi" w:hAnsiTheme="minorHAnsi" w:cstheme="minorHAnsi"/>
                <w:color w:val="000000"/>
                <w:szCs w:val="22"/>
              </w:rPr>
              <w:t>(recurrent but not frequent)</w:t>
            </w:r>
          </w:p>
          <w:p w14:paraId="76CCD516" w14:textId="77777777" w:rsidR="00E70AE5" w:rsidRPr="00031534" w:rsidRDefault="00E70AE5" w:rsidP="004A1F1A">
            <w:pPr>
              <w:tabs>
                <w:tab w:val="left" w:pos="1593"/>
              </w:tabs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031534">
              <w:rPr>
                <w:rFonts w:asciiTheme="minorHAnsi" w:hAnsiTheme="minorHAnsi" w:cstheme="minorHAnsi"/>
                <w:b/>
                <w:bCs/>
                <w:color w:val="000000"/>
                <w:szCs w:val="22"/>
              </w:rPr>
              <w:t xml:space="preserve">5 – Very likely </w:t>
            </w:r>
            <w:r w:rsidRPr="00031534">
              <w:rPr>
                <w:rFonts w:asciiTheme="minorHAnsi" w:hAnsiTheme="minorHAnsi" w:cstheme="minorHAnsi"/>
                <w:b/>
                <w:bCs/>
                <w:color w:val="000000"/>
                <w:szCs w:val="22"/>
              </w:rPr>
              <w:tab/>
            </w:r>
            <w:r w:rsidRPr="00031534">
              <w:rPr>
                <w:rFonts w:asciiTheme="minorHAnsi" w:hAnsiTheme="minorHAnsi" w:cstheme="minorHAnsi"/>
                <w:color w:val="000000"/>
                <w:szCs w:val="22"/>
              </w:rPr>
              <w:t>(occurs frequently)</w:t>
            </w:r>
          </w:p>
        </w:tc>
      </w:tr>
    </w:tbl>
    <w:p w14:paraId="46FA41DF" w14:textId="77777777" w:rsidR="00E70AE5" w:rsidRPr="00031534" w:rsidRDefault="00E70AE5" w:rsidP="00E70AE5">
      <w:pPr>
        <w:rPr>
          <w:rFonts w:asciiTheme="minorHAnsi" w:hAnsiTheme="minorHAnsi" w:cstheme="minorHAnsi"/>
        </w:rPr>
      </w:pPr>
    </w:p>
    <w:p w14:paraId="09BDF2DD" w14:textId="77777777" w:rsidR="00E70AE5" w:rsidRPr="00031534" w:rsidRDefault="00E70AE5" w:rsidP="00E70AE5">
      <w:pPr>
        <w:rPr>
          <w:rFonts w:asciiTheme="minorHAnsi" w:hAnsiTheme="minorHAnsi" w:cstheme="minorHAnsi"/>
          <w:sz w:val="4"/>
        </w:rPr>
      </w:pPr>
    </w:p>
    <w:tbl>
      <w:tblPr>
        <w:tblpPr w:leftFromText="180" w:rightFromText="180" w:vertAnchor="page" w:horzAnchor="page" w:tblpX="1264" w:tblpY="47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9"/>
        <w:gridCol w:w="680"/>
        <w:gridCol w:w="680"/>
        <w:gridCol w:w="680"/>
        <w:gridCol w:w="680"/>
        <w:gridCol w:w="680"/>
      </w:tblGrid>
      <w:tr w:rsidR="00E70AE5" w:rsidRPr="00031534" w14:paraId="3875EC86" w14:textId="77777777" w:rsidTr="004A1F1A">
        <w:trPr>
          <w:cantSplit/>
          <w:trHeight w:val="1278"/>
        </w:trPr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1ABC82" w14:textId="77777777" w:rsidR="00E70AE5" w:rsidRPr="00031534" w:rsidRDefault="00E70AE5" w:rsidP="004A1F1A">
            <w:pPr>
              <w:rPr>
                <w:rFonts w:asciiTheme="minorHAnsi" w:hAnsiTheme="minorHAnsi" w:cstheme="minorHAnsi"/>
                <w:b/>
                <w:bCs/>
              </w:rPr>
            </w:pPr>
            <w:r w:rsidRPr="00031534">
              <w:rPr>
                <w:rFonts w:asciiTheme="minorHAnsi" w:hAnsiTheme="minorHAnsi" w:cstheme="minorHAnsi"/>
                <w:b/>
                <w:bCs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25DAC3" wp14:editId="32465610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122555</wp:posOffset>
                      </wp:positionV>
                      <wp:extent cx="509270" cy="571500"/>
                      <wp:effectExtent l="0" t="19050" r="43180" b="38100"/>
                      <wp:wrapNone/>
                      <wp:docPr id="1" name="Right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270" cy="5715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A91F9B" w14:textId="77777777" w:rsidR="00E70AE5" w:rsidRDefault="00E70AE5" w:rsidP="00E70AE5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25DAC3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1" o:spid="_x0000_s1026" type="#_x0000_t13" style="position:absolute;margin-left:41.1pt;margin-top:9.65pt;width:40.1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" adj="10800" fillcolor="white [3201]" strokecolor="black [3200]" strokeweight="2pt">
                      <v:textbox>
                        <w:txbxContent>
                          <w:p w14:paraId="6EA91F9B" w14:textId="77777777" w:rsidR="00E70AE5" w:rsidRDefault="00E70AE5" w:rsidP="00E70AE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31534">
              <w:rPr>
                <w:rFonts w:asciiTheme="minorHAnsi" w:hAnsiTheme="minorHAnsi" w:cstheme="minorHAnsi"/>
                <w:b/>
                <w:bCs/>
              </w:rPr>
              <w:t xml:space="preserve">  </w:t>
            </w:r>
          </w:p>
          <w:p w14:paraId="37BEB838" w14:textId="77777777" w:rsidR="00E70AE5" w:rsidRPr="00031534" w:rsidRDefault="00E70AE5" w:rsidP="004A1F1A">
            <w:pPr>
              <w:rPr>
                <w:rFonts w:asciiTheme="minorHAnsi" w:hAnsiTheme="minorHAnsi" w:cstheme="minorHAnsi"/>
                <w:b/>
                <w:bCs/>
              </w:rPr>
            </w:pPr>
            <w:r w:rsidRPr="00031534">
              <w:rPr>
                <w:rFonts w:asciiTheme="minorHAnsi" w:hAnsiTheme="minorHAnsi" w:cstheme="minorHAnsi"/>
                <w:b/>
                <w:bCs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F607AE1" wp14:editId="4356E620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280035</wp:posOffset>
                      </wp:positionV>
                      <wp:extent cx="528320" cy="577850"/>
                      <wp:effectExtent l="13335" t="5715" r="37465" b="37465"/>
                      <wp:wrapNone/>
                      <wp:docPr id="3" name="Right Arr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28320" cy="5778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2E6049" w14:textId="77777777" w:rsidR="00E70AE5" w:rsidRDefault="00E70AE5" w:rsidP="00E70AE5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  <w:p w14:paraId="3330CEC6" w14:textId="77777777" w:rsidR="00E70AE5" w:rsidRDefault="00E70AE5" w:rsidP="00E70AE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607AE1" id="Right Arrow 3" o:spid="_x0000_s1027" type="#_x0000_t13" style="position:absolute;margin-left:-4.85pt;margin-top:22.05pt;width:41.6pt;height:45.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" adj="10800" fillcolor="white [3201]" strokecolor="black [3200]" strokeweight="2pt">
                      <v:textbox style="layout-flow:vertical;mso-layout-flow-alt:bottom-to-top">
                        <w:txbxContent>
                          <w:p w14:paraId="692E6049" w14:textId="77777777" w:rsidR="00E70AE5" w:rsidRDefault="00E70AE5" w:rsidP="00E70AE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14:paraId="3330CEC6" w14:textId="77777777" w:rsidR="00E70AE5" w:rsidRDefault="00E70AE5" w:rsidP="00E70AE5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  <w:shd w:val="clear" w:color="auto" w:fill="auto"/>
            <w:textDirection w:val="btLr"/>
            <w:vAlign w:val="center"/>
          </w:tcPr>
          <w:p w14:paraId="2AAE12E3" w14:textId="77777777" w:rsidR="00E70AE5" w:rsidRPr="00031534" w:rsidRDefault="00E70AE5" w:rsidP="004A1F1A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31534">
              <w:rPr>
                <w:rFonts w:asciiTheme="minorHAnsi" w:hAnsiTheme="minorHAnsi" w:cstheme="minorHAnsi"/>
                <w:b/>
                <w:bCs/>
              </w:rPr>
              <w:t>Trivial</w:t>
            </w: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  <w:shd w:val="clear" w:color="auto" w:fill="auto"/>
            <w:textDirection w:val="btLr"/>
            <w:vAlign w:val="center"/>
          </w:tcPr>
          <w:p w14:paraId="7317606F" w14:textId="77777777" w:rsidR="00E70AE5" w:rsidRPr="00031534" w:rsidRDefault="00E70AE5" w:rsidP="004A1F1A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31534">
              <w:rPr>
                <w:rFonts w:asciiTheme="minorHAnsi" w:hAnsiTheme="minorHAnsi" w:cstheme="minorHAnsi"/>
                <w:b/>
                <w:bCs/>
              </w:rPr>
              <w:t>Minor</w:t>
            </w: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  <w:shd w:val="clear" w:color="auto" w:fill="auto"/>
            <w:textDirection w:val="btLr"/>
            <w:vAlign w:val="center"/>
          </w:tcPr>
          <w:p w14:paraId="62DB7796" w14:textId="77777777" w:rsidR="00E70AE5" w:rsidRPr="00031534" w:rsidRDefault="00E70AE5" w:rsidP="004A1F1A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31534">
              <w:rPr>
                <w:rFonts w:asciiTheme="minorHAnsi" w:hAnsiTheme="minorHAnsi" w:cstheme="minorHAnsi"/>
                <w:b/>
                <w:bCs/>
              </w:rPr>
              <w:t>Moderate</w:t>
            </w: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  <w:shd w:val="clear" w:color="auto" w:fill="auto"/>
            <w:textDirection w:val="btLr"/>
            <w:vAlign w:val="center"/>
          </w:tcPr>
          <w:p w14:paraId="188799AD" w14:textId="77777777" w:rsidR="00E70AE5" w:rsidRPr="00031534" w:rsidRDefault="00E70AE5" w:rsidP="004A1F1A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31534">
              <w:rPr>
                <w:rFonts w:asciiTheme="minorHAnsi" w:hAnsiTheme="minorHAnsi" w:cstheme="minorHAnsi"/>
                <w:b/>
                <w:bCs/>
              </w:rPr>
              <w:t>Serious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  <w:textDirection w:val="btLr"/>
            <w:vAlign w:val="center"/>
          </w:tcPr>
          <w:p w14:paraId="251F2FB5" w14:textId="77777777" w:rsidR="00E70AE5" w:rsidRPr="00031534" w:rsidRDefault="00E70AE5" w:rsidP="004A1F1A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31534">
              <w:rPr>
                <w:rFonts w:asciiTheme="minorHAnsi" w:hAnsiTheme="minorHAnsi" w:cstheme="minorHAnsi"/>
                <w:b/>
                <w:bCs/>
              </w:rPr>
              <w:t>Fatal</w:t>
            </w:r>
          </w:p>
        </w:tc>
      </w:tr>
      <w:tr w:rsidR="00E70AE5" w:rsidRPr="00031534" w14:paraId="0F4D02DD" w14:textId="77777777" w:rsidTr="004A1F1A">
        <w:trPr>
          <w:trHeight w:val="680"/>
        </w:trPr>
        <w:tc>
          <w:tcPr>
            <w:tcW w:w="1659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EFFAC3F" w14:textId="77777777" w:rsidR="00E70AE5" w:rsidRPr="00031534" w:rsidRDefault="00E70AE5" w:rsidP="004A1F1A">
            <w:pPr>
              <w:rPr>
                <w:rFonts w:asciiTheme="minorHAnsi" w:hAnsiTheme="minorHAnsi" w:cstheme="minorHAnsi"/>
                <w:b/>
                <w:bCs/>
              </w:rPr>
            </w:pPr>
            <w:r w:rsidRPr="00031534">
              <w:rPr>
                <w:rFonts w:asciiTheme="minorHAnsi" w:hAnsiTheme="minorHAnsi" w:cstheme="minorHAnsi"/>
                <w:b/>
                <w:bCs/>
              </w:rPr>
              <w:t>Remote</w:t>
            </w:r>
          </w:p>
        </w:tc>
        <w:tc>
          <w:tcPr>
            <w:tcW w:w="680" w:type="dxa"/>
            <w:tcBorders>
              <w:top w:val="single" w:sz="36" w:space="0" w:color="auto"/>
              <w:left w:val="single" w:sz="36" w:space="0" w:color="auto"/>
            </w:tcBorders>
            <w:shd w:val="clear" w:color="auto" w:fill="00FF00"/>
            <w:vAlign w:val="center"/>
          </w:tcPr>
          <w:p w14:paraId="517F9F03" w14:textId="77777777" w:rsidR="00E70AE5" w:rsidRPr="00031534" w:rsidRDefault="00E70AE5" w:rsidP="004A1F1A">
            <w:pPr>
              <w:jc w:val="center"/>
              <w:rPr>
                <w:rFonts w:asciiTheme="minorHAnsi" w:hAnsiTheme="minorHAnsi" w:cstheme="minorHAnsi"/>
              </w:rPr>
            </w:pPr>
            <w:r w:rsidRPr="00031534">
              <w:rPr>
                <w:rFonts w:asciiTheme="minorHAnsi" w:hAnsiTheme="minorHAnsi" w:cstheme="minorHAnsi"/>
                <w:b/>
                <w:bCs/>
              </w:rPr>
              <w:t>1</w:t>
            </w:r>
          </w:p>
        </w:tc>
        <w:tc>
          <w:tcPr>
            <w:tcW w:w="680" w:type="dxa"/>
            <w:tcBorders>
              <w:top w:val="single" w:sz="36" w:space="0" w:color="auto"/>
            </w:tcBorders>
            <w:shd w:val="clear" w:color="auto" w:fill="00FF00"/>
            <w:vAlign w:val="center"/>
          </w:tcPr>
          <w:p w14:paraId="280423C9" w14:textId="77777777" w:rsidR="00E70AE5" w:rsidRPr="00031534" w:rsidRDefault="00E70AE5" w:rsidP="004A1F1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31534"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  <w:tc>
          <w:tcPr>
            <w:tcW w:w="680" w:type="dxa"/>
            <w:tcBorders>
              <w:top w:val="single" w:sz="36" w:space="0" w:color="auto"/>
            </w:tcBorders>
            <w:shd w:val="clear" w:color="auto" w:fill="00FF00"/>
            <w:vAlign w:val="center"/>
          </w:tcPr>
          <w:p w14:paraId="41DDACDD" w14:textId="77777777" w:rsidR="00E70AE5" w:rsidRPr="00031534" w:rsidRDefault="00E70AE5" w:rsidP="004A1F1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31534">
              <w:rPr>
                <w:rFonts w:asciiTheme="minorHAnsi" w:hAnsiTheme="minorHAnsi" w:cstheme="minorHAnsi"/>
                <w:b/>
                <w:bCs/>
              </w:rPr>
              <w:t>3</w:t>
            </w:r>
          </w:p>
        </w:tc>
        <w:tc>
          <w:tcPr>
            <w:tcW w:w="680" w:type="dxa"/>
            <w:tcBorders>
              <w:top w:val="single" w:sz="36" w:space="0" w:color="auto"/>
            </w:tcBorders>
            <w:shd w:val="clear" w:color="auto" w:fill="00FF00"/>
            <w:vAlign w:val="center"/>
          </w:tcPr>
          <w:p w14:paraId="703D61C4" w14:textId="77777777" w:rsidR="00E70AE5" w:rsidRPr="00031534" w:rsidRDefault="00E70AE5" w:rsidP="004A1F1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31534">
              <w:rPr>
                <w:rFonts w:asciiTheme="minorHAnsi" w:hAnsiTheme="minorHAnsi" w:cstheme="minorHAnsi"/>
                <w:b/>
                <w:bCs/>
              </w:rPr>
              <w:t>4</w:t>
            </w:r>
          </w:p>
        </w:tc>
        <w:tc>
          <w:tcPr>
            <w:tcW w:w="680" w:type="dxa"/>
            <w:tcBorders>
              <w:top w:val="single" w:sz="36" w:space="0" w:color="auto"/>
              <w:bottom w:val="single" w:sz="24" w:space="0" w:color="auto"/>
              <w:right w:val="single" w:sz="24" w:space="0" w:color="auto"/>
            </w:tcBorders>
            <w:shd w:val="clear" w:color="auto" w:fill="00FF00"/>
            <w:vAlign w:val="center"/>
          </w:tcPr>
          <w:p w14:paraId="7DDC80FA" w14:textId="77777777" w:rsidR="00E70AE5" w:rsidRPr="00031534" w:rsidRDefault="00E70AE5" w:rsidP="004A1F1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31534">
              <w:rPr>
                <w:rFonts w:asciiTheme="minorHAnsi" w:hAnsiTheme="minorHAnsi" w:cstheme="minorHAnsi"/>
                <w:b/>
                <w:bCs/>
              </w:rPr>
              <w:t>5</w:t>
            </w:r>
          </w:p>
        </w:tc>
      </w:tr>
      <w:tr w:rsidR="00E70AE5" w:rsidRPr="00031534" w14:paraId="233CC4E8" w14:textId="77777777" w:rsidTr="004A1F1A">
        <w:trPr>
          <w:trHeight w:val="680"/>
        </w:trPr>
        <w:tc>
          <w:tcPr>
            <w:tcW w:w="1659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8739E7F" w14:textId="77777777" w:rsidR="00E70AE5" w:rsidRPr="00031534" w:rsidRDefault="00E70AE5" w:rsidP="004A1F1A">
            <w:pPr>
              <w:rPr>
                <w:rFonts w:asciiTheme="minorHAnsi" w:hAnsiTheme="minorHAnsi" w:cstheme="minorHAnsi"/>
                <w:b/>
                <w:bCs/>
              </w:rPr>
            </w:pPr>
            <w:r w:rsidRPr="00031534">
              <w:rPr>
                <w:rFonts w:asciiTheme="minorHAnsi" w:hAnsiTheme="minorHAnsi" w:cstheme="minorHAnsi"/>
                <w:b/>
                <w:bCs/>
              </w:rPr>
              <w:t>Unlikely</w:t>
            </w:r>
          </w:p>
        </w:tc>
        <w:tc>
          <w:tcPr>
            <w:tcW w:w="680" w:type="dxa"/>
            <w:tcBorders>
              <w:left w:val="single" w:sz="36" w:space="0" w:color="auto"/>
            </w:tcBorders>
            <w:shd w:val="clear" w:color="auto" w:fill="00FF00"/>
            <w:vAlign w:val="center"/>
          </w:tcPr>
          <w:p w14:paraId="2694292F" w14:textId="77777777" w:rsidR="00E70AE5" w:rsidRPr="00031534" w:rsidRDefault="00E70AE5" w:rsidP="004A1F1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31534"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  <w:tc>
          <w:tcPr>
            <w:tcW w:w="680" w:type="dxa"/>
            <w:shd w:val="clear" w:color="auto" w:fill="00FF00"/>
            <w:vAlign w:val="center"/>
          </w:tcPr>
          <w:p w14:paraId="1CFCA8A6" w14:textId="77777777" w:rsidR="00E70AE5" w:rsidRPr="00031534" w:rsidRDefault="00E70AE5" w:rsidP="004A1F1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31534">
              <w:rPr>
                <w:rFonts w:asciiTheme="minorHAnsi" w:hAnsiTheme="minorHAnsi" w:cstheme="minorHAnsi"/>
                <w:b/>
                <w:bCs/>
              </w:rPr>
              <w:t>4</w:t>
            </w:r>
          </w:p>
        </w:tc>
        <w:tc>
          <w:tcPr>
            <w:tcW w:w="680" w:type="dxa"/>
            <w:tcBorders>
              <w:bottom w:val="single" w:sz="24" w:space="0" w:color="auto"/>
            </w:tcBorders>
            <w:shd w:val="clear" w:color="auto" w:fill="00FF00"/>
            <w:vAlign w:val="center"/>
          </w:tcPr>
          <w:p w14:paraId="23DEA11A" w14:textId="77777777" w:rsidR="00E70AE5" w:rsidRPr="00031534" w:rsidRDefault="00E70AE5" w:rsidP="004A1F1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31534">
              <w:rPr>
                <w:rFonts w:asciiTheme="minorHAnsi" w:hAnsiTheme="minorHAnsi" w:cstheme="minorHAnsi"/>
                <w:b/>
                <w:bCs/>
              </w:rPr>
              <w:t>6</w:t>
            </w:r>
          </w:p>
        </w:tc>
        <w:tc>
          <w:tcPr>
            <w:tcW w:w="680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00FF00"/>
            <w:vAlign w:val="center"/>
          </w:tcPr>
          <w:p w14:paraId="2ED73026" w14:textId="77777777" w:rsidR="00E70AE5" w:rsidRPr="00031534" w:rsidRDefault="00E70AE5" w:rsidP="004A1F1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31534">
              <w:rPr>
                <w:rFonts w:asciiTheme="minorHAnsi" w:hAnsiTheme="minorHAnsi" w:cstheme="minorHAnsi"/>
                <w:b/>
                <w:bCs/>
              </w:rPr>
              <w:t>8</w:t>
            </w:r>
          </w:p>
        </w:tc>
        <w:tc>
          <w:tcPr>
            <w:tcW w:w="680" w:type="dxa"/>
            <w:tcBorders>
              <w:top w:val="single" w:sz="24" w:space="0" w:color="auto"/>
              <w:left w:val="single" w:sz="24" w:space="0" w:color="auto"/>
              <w:bottom w:val="single" w:sz="36" w:space="0" w:color="auto"/>
              <w:right w:val="single" w:sz="24" w:space="0" w:color="auto"/>
            </w:tcBorders>
            <w:shd w:val="clear" w:color="auto" w:fill="FF9900"/>
            <w:vAlign w:val="center"/>
          </w:tcPr>
          <w:p w14:paraId="105EE325" w14:textId="77777777" w:rsidR="00E70AE5" w:rsidRPr="00031534" w:rsidRDefault="00E70AE5" w:rsidP="004A1F1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31534">
              <w:rPr>
                <w:rFonts w:asciiTheme="minorHAnsi" w:hAnsiTheme="minorHAnsi" w:cstheme="minorHAnsi"/>
                <w:b/>
                <w:bCs/>
              </w:rPr>
              <w:t>10</w:t>
            </w:r>
          </w:p>
        </w:tc>
      </w:tr>
      <w:tr w:rsidR="00E70AE5" w:rsidRPr="00031534" w14:paraId="3D6E8EAC" w14:textId="77777777" w:rsidTr="004A1F1A">
        <w:trPr>
          <w:trHeight w:val="680"/>
        </w:trPr>
        <w:tc>
          <w:tcPr>
            <w:tcW w:w="1659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D5AB02D" w14:textId="77777777" w:rsidR="00E70AE5" w:rsidRPr="00031534" w:rsidRDefault="00E70AE5" w:rsidP="004A1F1A">
            <w:pPr>
              <w:rPr>
                <w:rFonts w:asciiTheme="minorHAnsi" w:hAnsiTheme="minorHAnsi" w:cstheme="minorHAnsi"/>
                <w:b/>
                <w:bCs/>
              </w:rPr>
            </w:pPr>
            <w:r w:rsidRPr="00031534">
              <w:rPr>
                <w:rFonts w:asciiTheme="minorHAnsi" w:hAnsiTheme="minorHAnsi" w:cstheme="minorHAnsi"/>
                <w:b/>
                <w:bCs/>
              </w:rPr>
              <w:t>Possible</w:t>
            </w:r>
          </w:p>
        </w:tc>
        <w:tc>
          <w:tcPr>
            <w:tcW w:w="680" w:type="dxa"/>
            <w:tcBorders>
              <w:left w:val="single" w:sz="36" w:space="0" w:color="auto"/>
            </w:tcBorders>
            <w:shd w:val="clear" w:color="auto" w:fill="00FF00"/>
            <w:vAlign w:val="center"/>
          </w:tcPr>
          <w:p w14:paraId="4B259B85" w14:textId="77777777" w:rsidR="00E70AE5" w:rsidRPr="00031534" w:rsidRDefault="00E70AE5" w:rsidP="004A1F1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31534">
              <w:rPr>
                <w:rFonts w:asciiTheme="minorHAnsi" w:hAnsiTheme="minorHAnsi" w:cstheme="minorHAnsi"/>
                <w:b/>
                <w:bCs/>
              </w:rPr>
              <w:t>3</w:t>
            </w:r>
          </w:p>
        </w:tc>
        <w:tc>
          <w:tcPr>
            <w:tcW w:w="680" w:type="dxa"/>
            <w:tcBorders>
              <w:right w:val="single" w:sz="24" w:space="0" w:color="auto"/>
            </w:tcBorders>
            <w:shd w:val="clear" w:color="auto" w:fill="00FF00"/>
            <w:vAlign w:val="center"/>
          </w:tcPr>
          <w:p w14:paraId="7CCC09D1" w14:textId="77777777" w:rsidR="00E70AE5" w:rsidRPr="00031534" w:rsidRDefault="00E70AE5" w:rsidP="004A1F1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31534">
              <w:rPr>
                <w:rFonts w:asciiTheme="minorHAnsi" w:hAnsiTheme="minorHAnsi" w:cstheme="minorHAnsi"/>
                <w:b/>
                <w:bCs/>
              </w:rPr>
              <w:t>6</w:t>
            </w:r>
          </w:p>
        </w:tc>
        <w:tc>
          <w:tcPr>
            <w:tcW w:w="6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9900"/>
            <w:vAlign w:val="center"/>
          </w:tcPr>
          <w:p w14:paraId="3AA18239" w14:textId="77777777" w:rsidR="00E70AE5" w:rsidRPr="00031534" w:rsidRDefault="00E70AE5" w:rsidP="004A1F1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31534">
              <w:rPr>
                <w:rFonts w:asciiTheme="minorHAnsi" w:hAnsiTheme="minorHAnsi" w:cstheme="minorHAnsi"/>
                <w:b/>
                <w:bCs/>
              </w:rPr>
              <w:t>9</w:t>
            </w:r>
          </w:p>
        </w:tc>
        <w:tc>
          <w:tcPr>
            <w:tcW w:w="680" w:type="dxa"/>
            <w:tcBorders>
              <w:top w:val="single" w:sz="24" w:space="0" w:color="auto"/>
              <w:left w:val="single" w:sz="24" w:space="0" w:color="auto"/>
              <w:bottom w:val="single" w:sz="36" w:space="0" w:color="auto"/>
              <w:right w:val="single" w:sz="36" w:space="0" w:color="auto"/>
            </w:tcBorders>
            <w:shd w:val="clear" w:color="auto" w:fill="FF9900"/>
            <w:vAlign w:val="center"/>
          </w:tcPr>
          <w:p w14:paraId="610DA2BE" w14:textId="77777777" w:rsidR="00E70AE5" w:rsidRPr="00031534" w:rsidRDefault="00E70AE5" w:rsidP="004A1F1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31534">
              <w:rPr>
                <w:rFonts w:asciiTheme="minorHAnsi" w:hAnsiTheme="minorHAnsi" w:cstheme="minorHAnsi"/>
                <w:b/>
                <w:bCs/>
              </w:rPr>
              <w:t>12</w:t>
            </w:r>
          </w:p>
        </w:tc>
        <w:tc>
          <w:tcPr>
            <w:tcW w:w="680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24" w:space="0" w:color="auto"/>
            </w:tcBorders>
            <w:shd w:val="clear" w:color="auto" w:fill="FF0000"/>
            <w:vAlign w:val="center"/>
          </w:tcPr>
          <w:p w14:paraId="63292B4A" w14:textId="77777777" w:rsidR="00E70AE5" w:rsidRPr="00031534" w:rsidRDefault="00E70AE5" w:rsidP="004A1F1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31534">
              <w:rPr>
                <w:rFonts w:asciiTheme="minorHAnsi" w:hAnsiTheme="minorHAnsi" w:cstheme="minorHAnsi"/>
                <w:b/>
                <w:bCs/>
              </w:rPr>
              <w:t>15</w:t>
            </w:r>
          </w:p>
        </w:tc>
      </w:tr>
      <w:tr w:rsidR="00E70AE5" w:rsidRPr="00031534" w14:paraId="23719618" w14:textId="77777777" w:rsidTr="004A1F1A">
        <w:trPr>
          <w:trHeight w:val="680"/>
        </w:trPr>
        <w:tc>
          <w:tcPr>
            <w:tcW w:w="1659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5643FB0" w14:textId="77777777" w:rsidR="00E70AE5" w:rsidRPr="00031534" w:rsidRDefault="00E70AE5" w:rsidP="004A1F1A">
            <w:pPr>
              <w:rPr>
                <w:rFonts w:asciiTheme="minorHAnsi" w:hAnsiTheme="minorHAnsi" w:cstheme="minorHAnsi"/>
                <w:b/>
                <w:bCs/>
              </w:rPr>
            </w:pPr>
            <w:r w:rsidRPr="00031534">
              <w:rPr>
                <w:rFonts w:asciiTheme="minorHAnsi" w:hAnsiTheme="minorHAnsi" w:cstheme="minorHAnsi"/>
                <w:b/>
                <w:bCs/>
              </w:rPr>
              <w:t>Likely</w:t>
            </w:r>
          </w:p>
        </w:tc>
        <w:tc>
          <w:tcPr>
            <w:tcW w:w="680" w:type="dxa"/>
            <w:tcBorders>
              <w:left w:val="single" w:sz="36" w:space="0" w:color="auto"/>
            </w:tcBorders>
            <w:shd w:val="clear" w:color="auto" w:fill="00FF00"/>
            <w:vAlign w:val="center"/>
          </w:tcPr>
          <w:p w14:paraId="01EC2FAA" w14:textId="77777777" w:rsidR="00E70AE5" w:rsidRPr="00031534" w:rsidRDefault="00E70AE5" w:rsidP="004A1F1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31534">
              <w:rPr>
                <w:rFonts w:asciiTheme="minorHAnsi" w:hAnsiTheme="minorHAnsi" w:cstheme="minorHAnsi"/>
                <w:b/>
                <w:bCs/>
              </w:rPr>
              <w:t>4</w:t>
            </w:r>
          </w:p>
        </w:tc>
        <w:tc>
          <w:tcPr>
            <w:tcW w:w="680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00FF00"/>
            <w:vAlign w:val="center"/>
          </w:tcPr>
          <w:p w14:paraId="5CED2F60" w14:textId="77777777" w:rsidR="00E70AE5" w:rsidRPr="00031534" w:rsidRDefault="00E70AE5" w:rsidP="004A1F1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31534">
              <w:rPr>
                <w:rFonts w:asciiTheme="minorHAnsi" w:hAnsiTheme="minorHAnsi" w:cstheme="minorHAnsi"/>
                <w:b/>
                <w:bCs/>
              </w:rPr>
              <w:t>8</w:t>
            </w:r>
          </w:p>
        </w:tc>
        <w:tc>
          <w:tcPr>
            <w:tcW w:w="680" w:type="dxa"/>
            <w:tcBorders>
              <w:top w:val="single" w:sz="24" w:space="0" w:color="auto"/>
              <w:left w:val="single" w:sz="24" w:space="0" w:color="auto"/>
              <w:bottom w:val="single" w:sz="36" w:space="0" w:color="auto"/>
              <w:right w:val="single" w:sz="36" w:space="0" w:color="auto"/>
            </w:tcBorders>
            <w:shd w:val="clear" w:color="auto" w:fill="FF9900"/>
            <w:vAlign w:val="center"/>
          </w:tcPr>
          <w:p w14:paraId="123F4C93" w14:textId="77777777" w:rsidR="00E70AE5" w:rsidRPr="00031534" w:rsidRDefault="00E70AE5" w:rsidP="004A1F1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31534">
              <w:rPr>
                <w:rFonts w:asciiTheme="minorHAnsi" w:hAnsiTheme="minorHAnsi" w:cstheme="minorHAnsi"/>
                <w:b/>
                <w:bCs/>
              </w:rPr>
              <w:t>12</w:t>
            </w:r>
          </w:p>
        </w:tc>
        <w:tc>
          <w:tcPr>
            <w:tcW w:w="680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shd w:val="clear" w:color="auto" w:fill="FF0000"/>
            <w:vAlign w:val="center"/>
          </w:tcPr>
          <w:p w14:paraId="21694D97" w14:textId="77777777" w:rsidR="00E70AE5" w:rsidRPr="00031534" w:rsidRDefault="00E70AE5" w:rsidP="004A1F1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31534">
              <w:rPr>
                <w:rFonts w:asciiTheme="minorHAnsi" w:hAnsiTheme="minorHAnsi" w:cstheme="minorHAnsi"/>
                <w:b/>
                <w:bCs/>
              </w:rPr>
              <w:t>16</w:t>
            </w:r>
          </w:p>
        </w:tc>
        <w:tc>
          <w:tcPr>
            <w:tcW w:w="680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24" w:space="0" w:color="auto"/>
            </w:tcBorders>
            <w:shd w:val="clear" w:color="auto" w:fill="FF0000"/>
            <w:vAlign w:val="center"/>
          </w:tcPr>
          <w:p w14:paraId="5FD25772" w14:textId="77777777" w:rsidR="00E70AE5" w:rsidRPr="00031534" w:rsidRDefault="00E70AE5" w:rsidP="004A1F1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31534">
              <w:rPr>
                <w:rFonts w:asciiTheme="minorHAnsi" w:hAnsiTheme="minorHAnsi" w:cstheme="minorHAnsi"/>
                <w:b/>
                <w:bCs/>
              </w:rPr>
              <w:t>20</w:t>
            </w:r>
          </w:p>
        </w:tc>
      </w:tr>
      <w:tr w:rsidR="00E70AE5" w:rsidRPr="00031534" w14:paraId="2FAFEDFF" w14:textId="77777777" w:rsidTr="004A1F1A">
        <w:trPr>
          <w:trHeight w:val="680"/>
        </w:trPr>
        <w:tc>
          <w:tcPr>
            <w:tcW w:w="1659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vAlign w:val="center"/>
          </w:tcPr>
          <w:p w14:paraId="5797DCDA" w14:textId="77777777" w:rsidR="00E70AE5" w:rsidRPr="00031534" w:rsidRDefault="00E70AE5" w:rsidP="004A1F1A">
            <w:pPr>
              <w:rPr>
                <w:rFonts w:asciiTheme="minorHAnsi" w:hAnsiTheme="minorHAnsi" w:cstheme="minorHAnsi"/>
                <w:b/>
                <w:bCs/>
              </w:rPr>
            </w:pPr>
            <w:r w:rsidRPr="00031534">
              <w:rPr>
                <w:rFonts w:asciiTheme="minorHAnsi" w:hAnsiTheme="minorHAnsi" w:cstheme="minorHAnsi"/>
                <w:b/>
                <w:bCs/>
              </w:rPr>
              <w:t xml:space="preserve">Very likely </w:t>
            </w:r>
          </w:p>
        </w:tc>
        <w:tc>
          <w:tcPr>
            <w:tcW w:w="680" w:type="dxa"/>
            <w:tcBorders>
              <w:left w:val="single" w:sz="36" w:space="0" w:color="auto"/>
              <w:bottom w:val="single" w:sz="24" w:space="0" w:color="auto"/>
              <w:right w:val="single" w:sz="24" w:space="0" w:color="auto"/>
            </w:tcBorders>
            <w:shd w:val="clear" w:color="auto" w:fill="00FF00"/>
            <w:vAlign w:val="center"/>
          </w:tcPr>
          <w:p w14:paraId="780071A1" w14:textId="77777777" w:rsidR="00E70AE5" w:rsidRPr="00031534" w:rsidRDefault="00E70AE5" w:rsidP="004A1F1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31534">
              <w:rPr>
                <w:rFonts w:asciiTheme="minorHAnsi" w:hAnsiTheme="minorHAnsi" w:cstheme="minorHAnsi"/>
                <w:b/>
                <w:bCs/>
              </w:rPr>
              <w:t>5</w:t>
            </w:r>
          </w:p>
        </w:tc>
        <w:tc>
          <w:tcPr>
            <w:tcW w:w="6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36" w:space="0" w:color="auto"/>
            </w:tcBorders>
            <w:shd w:val="clear" w:color="auto" w:fill="FF9900"/>
            <w:vAlign w:val="center"/>
          </w:tcPr>
          <w:p w14:paraId="441436E8" w14:textId="77777777" w:rsidR="00E70AE5" w:rsidRPr="00031534" w:rsidRDefault="00E70AE5" w:rsidP="004A1F1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31534">
              <w:rPr>
                <w:rFonts w:asciiTheme="minorHAnsi" w:hAnsiTheme="minorHAnsi" w:cstheme="minorHAnsi"/>
                <w:b/>
                <w:bCs/>
              </w:rPr>
              <w:t>10</w:t>
            </w:r>
          </w:p>
        </w:tc>
        <w:tc>
          <w:tcPr>
            <w:tcW w:w="680" w:type="dxa"/>
            <w:tcBorders>
              <w:top w:val="single" w:sz="36" w:space="0" w:color="auto"/>
              <w:left w:val="single" w:sz="36" w:space="0" w:color="auto"/>
              <w:bottom w:val="single" w:sz="24" w:space="0" w:color="auto"/>
              <w:right w:val="single" w:sz="36" w:space="0" w:color="auto"/>
            </w:tcBorders>
            <w:shd w:val="clear" w:color="auto" w:fill="FF0000"/>
            <w:vAlign w:val="center"/>
          </w:tcPr>
          <w:p w14:paraId="568B4137" w14:textId="77777777" w:rsidR="00E70AE5" w:rsidRPr="00031534" w:rsidRDefault="00E70AE5" w:rsidP="004A1F1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31534">
              <w:rPr>
                <w:rFonts w:asciiTheme="minorHAnsi" w:hAnsiTheme="minorHAnsi" w:cstheme="minorHAnsi"/>
                <w:b/>
                <w:bCs/>
              </w:rPr>
              <w:t>15</w:t>
            </w:r>
          </w:p>
        </w:tc>
        <w:tc>
          <w:tcPr>
            <w:tcW w:w="680" w:type="dxa"/>
            <w:tcBorders>
              <w:top w:val="single" w:sz="36" w:space="0" w:color="auto"/>
              <w:left w:val="single" w:sz="36" w:space="0" w:color="auto"/>
              <w:bottom w:val="single" w:sz="24" w:space="0" w:color="auto"/>
              <w:right w:val="single" w:sz="36" w:space="0" w:color="auto"/>
            </w:tcBorders>
            <w:shd w:val="clear" w:color="auto" w:fill="FF0000"/>
            <w:vAlign w:val="center"/>
          </w:tcPr>
          <w:p w14:paraId="3751BA24" w14:textId="77777777" w:rsidR="00E70AE5" w:rsidRPr="00031534" w:rsidRDefault="00E70AE5" w:rsidP="004A1F1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31534">
              <w:rPr>
                <w:rFonts w:asciiTheme="minorHAnsi" w:hAnsiTheme="minorHAnsi" w:cstheme="minorHAnsi"/>
                <w:b/>
                <w:bCs/>
              </w:rPr>
              <w:t>20</w:t>
            </w:r>
          </w:p>
        </w:tc>
        <w:tc>
          <w:tcPr>
            <w:tcW w:w="680" w:type="dxa"/>
            <w:tcBorders>
              <w:top w:val="single" w:sz="36" w:space="0" w:color="auto"/>
              <w:left w:val="single" w:sz="36" w:space="0" w:color="auto"/>
              <w:bottom w:val="single" w:sz="24" w:space="0" w:color="auto"/>
              <w:right w:val="single" w:sz="24" w:space="0" w:color="auto"/>
            </w:tcBorders>
            <w:shd w:val="clear" w:color="auto" w:fill="FF0000"/>
            <w:vAlign w:val="center"/>
          </w:tcPr>
          <w:p w14:paraId="555EC4C7" w14:textId="77777777" w:rsidR="00E70AE5" w:rsidRPr="00031534" w:rsidRDefault="00E70AE5" w:rsidP="004A1F1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31534">
              <w:rPr>
                <w:rFonts w:asciiTheme="minorHAnsi" w:hAnsiTheme="minorHAnsi" w:cstheme="minorHAnsi"/>
                <w:b/>
                <w:bCs/>
              </w:rPr>
              <w:t>25</w:t>
            </w:r>
          </w:p>
        </w:tc>
      </w:tr>
    </w:tbl>
    <w:p w14:paraId="0B4A121A" w14:textId="77777777" w:rsidR="00E70AE5" w:rsidRPr="00031534" w:rsidRDefault="00E70AE5" w:rsidP="00E70AE5">
      <w:pPr>
        <w:ind w:left="8080"/>
        <w:rPr>
          <w:rFonts w:asciiTheme="minorHAnsi" w:hAnsiTheme="minorHAnsi" w:cstheme="minorHAnsi"/>
        </w:rPr>
      </w:pPr>
      <w:r w:rsidRPr="00031534">
        <w:rPr>
          <w:rFonts w:asciiTheme="minorHAnsi" w:hAnsiTheme="minorHAnsi" w:cstheme="minorHAnsi"/>
        </w:rPr>
        <w:t xml:space="preserve">The risk rating (high, medium or low) indicates the level of </w:t>
      </w:r>
      <w:r w:rsidRPr="00031534">
        <w:rPr>
          <w:rFonts w:asciiTheme="minorHAnsi" w:hAnsiTheme="minorHAnsi" w:cstheme="minorHAnsi"/>
        </w:rPr>
        <w:br/>
        <w:t>response required to be taken when designing the action plan.</w:t>
      </w:r>
    </w:p>
    <w:p w14:paraId="33A52758" w14:textId="77777777" w:rsidR="00E70AE5" w:rsidRPr="00031534" w:rsidRDefault="00E70AE5" w:rsidP="00E70AE5">
      <w:pPr>
        <w:rPr>
          <w:rFonts w:asciiTheme="minorHAnsi" w:hAnsiTheme="minorHAnsi" w:cstheme="minorHAnsi"/>
        </w:rPr>
      </w:pPr>
    </w:p>
    <w:p w14:paraId="61E321C6" w14:textId="77777777" w:rsidR="00E70AE5" w:rsidRPr="00031534" w:rsidRDefault="00E70AE5" w:rsidP="00E70AE5">
      <w:pPr>
        <w:rPr>
          <w:rFonts w:asciiTheme="minorHAnsi" w:hAnsiTheme="minorHAnsi" w:cstheme="minorHAnsi"/>
          <w:sz w:val="2"/>
        </w:rPr>
      </w:pPr>
      <w:r w:rsidRPr="00031534">
        <w:rPr>
          <w:rFonts w:asciiTheme="minorHAnsi" w:hAnsiTheme="minorHAnsi"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C7320A" wp14:editId="2FD7905C">
                <wp:simplePos x="0" y="0"/>
                <wp:positionH relativeFrom="margin">
                  <wp:posOffset>5029200</wp:posOffset>
                </wp:positionH>
                <wp:positionV relativeFrom="paragraph">
                  <wp:posOffset>12065</wp:posOffset>
                </wp:positionV>
                <wp:extent cx="4243705" cy="3018790"/>
                <wp:effectExtent l="0" t="0" r="4445" b="0"/>
                <wp:wrapTight wrapText="bothSides">
                  <wp:wrapPolygon edited="0">
                    <wp:start x="0" y="0"/>
                    <wp:lineTo x="0" y="21400"/>
                    <wp:lineTo x="21526" y="21400"/>
                    <wp:lineTo x="21526" y="0"/>
                    <wp:lineTo x="0" y="0"/>
                  </wp:wrapPolygon>
                </wp:wrapTight>
                <wp:docPr id="2" name="Text Box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43705" cy="3018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6521" w:type="dxa"/>
                              <w:tblCellSpacing w:w="11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top w:w="57" w:type="dxa"/>
                                <w:bottom w:w="5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113"/>
                              <w:gridCol w:w="2078"/>
                              <w:gridCol w:w="2330"/>
                            </w:tblGrid>
                            <w:tr w:rsidR="00E70AE5" w:rsidRPr="00031534" w14:paraId="352141F9" w14:textId="77777777" w:rsidTr="00EF0CF3">
                              <w:trPr>
                                <w:cantSplit/>
                                <w:trHeight w:val="350"/>
                                <w:tblCellSpacing w:w="11" w:type="dxa"/>
                              </w:trPr>
                              <w:tc>
                                <w:tcPr>
                                  <w:tcW w:w="6477" w:type="dxa"/>
                                  <w:gridSpan w:val="3"/>
                                  <w:shd w:val="clear" w:color="auto" w:fill="E0E0E0"/>
                                  <w:vAlign w:val="center"/>
                                </w:tcPr>
                                <w:p w14:paraId="72795E3D" w14:textId="77777777" w:rsidR="00E70AE5" w:rsidRPr="00031534" w:rsidRDefault="00E70AE5">
                                  <w:pPr>
                                    <w:pStyle w:val="Heading3"/>
                                    <w:rPr>
                                      <w:rFonts w:asciiTheme="minorHAnsi" w:hAnsiTheme="minorHAnsi" w:cstheme="minorHAnsi"/>
                                      <w:sz w:val="28"/>
                                    </w:rPr>
                                  </w:pPr>
                                  <w:r w:rsidRPr="00031534">
                                    <w:rPr>
                                      <w:rFonts w:asciiTheme="minorHAnsi" w:hAnsiTheme="minorHAnsi" w:cstheme="minorHAnsi"/>
                                      <w:sz w:val="28"/>
                                    </w:rPr>
                                    <w:t>Rating Bands (a x b)</w:t>
                                  </w:r>
                                </w:p>
                              </w:tc>
                            </w:tr>
                            <w:tr w:rsidR="00E70AE5" w:rsidRPr="00031534" w14:paraId="335712CE" w14:textId="77777777" w:rsidTr="00EF0CF3">
                              <w:trPr>
                                <w:trHeight w:val="535"/>
                                <w:tblCellSpacing w:w="11" w:type="dxa"/>
                              </w:trPr>
                              <w:tc>
                                <w:tcPr>
                                  <w:tcW w:w="2080" w:type="dxa"/>
                                </w:tcPr>
                                <w:p w14:paraId="57ECB204" w14:textId="77777777" w:rsidR="00E70AE5" w:rsidRPr="00031534" w:rsidRDefault="00E70AE5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</w:rPr>
                                  </w:pPr>
                                  <w:r w:rsidRPr="00031534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</w:rPr>
                                    <w:t>LOW RISK</w:t>
                                  </w:r>
                                </w:p>
                                <w:p w14:paraId="2E762503" w14:textId="77777777" w:rsidR="00E70AE5" w:rsidRPr="00031534" w:rsidRDefault="00E70AE5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</w:rPr>
                                  </w:pPr>
                                  <w:r w:rsidRPr="00031534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</w:rPr>
                                    <w:t>(1 – 8)</w:t>
                                  </w:r>
                                </w:p>
                              </w:tc>
                              <w:tc>
                                <w:tcPr>
                                  <w:tcW w:w="2056" w:type="dxa"/>
                                </w:tcPr>
                                <w:p w14:paraId="0576AA9A" w14:textId="77777777" w:rsidR="00E70AE5" w:rsidRPr="00031534" w:rsidRDefault="00E70AE5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031534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</w:rPr>
                                    <w:t>MEDIUM RISK</w:t>
                                  </w:r>
                                </w:p>
                                <w:p w14:paraId="347B8680" w14:textId="77777777" w:rsidR="00E70AE5" w:rsidRPr="00031534" w:rsidRDefault="00E70AE5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/>
                                    </w:rPr>
                                  </w:pPr>
                                  <w:r w:rsidRPr="00031534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/>
                                      <w:szCs w:val="22"/>
                                    </w:rPr>
                                    <w:t>(9 - 12)</w:t>
                                  </w:r>
                                </w:p>
                              </w:tc>
                              <w:tc>
                                <w:tcPr>
                                  <w:tcW w:w="2297" w:type="dxa"/>
                                </w:tcPr>
                                <w:p w14:paraId="01E3AAF4" w14:textId="77777777" w:rsidR="00E70AE5" w:rsidRPr="00031534" w:rsidRDefault="00E70AE5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031534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</w:rPr>
                                    <w:t>HIGH RISK</w:t>
                                  </w:r>
                                </w:p>
                                <w:p w14:paraId="16220CF0" w14:textId="77777777" w:rsidR="00E70AE5" w:rsidRPr="00031534" w:rsidRDefault="00E70AE5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/>
                                    </w:rPr>
                                  </w:pPr>
                                  <w:r w:rsidRPr="00031534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/>
                                      <w:szCs w:val="22"/>
                                    </w:rPr>
                                    <w:t>(15 - 25)</w:t>
                                  </w:r>
                                </w:p>
                              </w:tc>
                            </w:tr>
                            <w:tr w:rsidR="00E70AE5" w:rsidRPr="00031534" w14:paraId="4E9B9D96" w14:textId="77777777" w:rsidTr="00EF0CF3">
                              <w:trPr>
                                <w:trHeight w:val="218"/>
                                <w:tblCellSpacing w:w="11" w:type="dxa"/>
                              </w:trPr>
                              <w:tc>
                                <w:tcPr>
                                  <w:tcW w:w="2080" w:type="dxa"/>
                                  <w:shd w:val="clear" w:color="auto" w:fill="00FF00"/>
                                </w:tcPr>
                                <w:p w14:paraId="2E793B7C" w14:textId="77777777" w:rsidR="00E70AE5" w:rsidRPr="00031534" w:rsidRDefault="00E70AE5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6" w:type="dxa"/>
                                  <w:shd w:val="clear" w:color="auto" w:fill="FF9900"/>
                                </w:tcPr>
                                <w:p w14:paraId="7BEBC4EE" w14:textId="77777777" w:rsidR="00E70AE5" w:rsidRPr="00031534" w:rsidRDefault="00E70AE5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7" w:type="dxa"/>
                                  <w:shd w:val="clear" w:color="auto" w:fill="FF0000"/>
                                </w:tcPr>
                                <w:p w14:paraId="1EEEEA34" w14:textId="77777777" w:rsidR="00E70AE5" w:rsidRPr="00031534" w:rsidRDefault="00E70AE5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E70AE5" w:rsidRPr="00031534" w14:paraId="0CE4D63C" w14:textId="77777777" w:rsidTr="00EF0CF3">
                              <w:trPr>
                                <w:trHeight w:val="2751"/>
                                <w:tblCellSpacing w:w="11" w:type="dxa"/>
                              </w:trPr>
                              <w:tc>
                                <w:tcPr>
                                  <w:tcW w:w="2080" w:type="dxa"/>
                                </w:tcPr>
                                <w:p w14:paraId="42F97562" w14:textId="77777777" w:rsidR="00E70AE5" w:rsidRPr="00031534" w:rsidRDefault="00E70AE5">
                                  <w:pPr>
                                    <w:pStyle w:val="BodyText2"/>
                                    <w:jc w:val="left"/>
                                    <w:rPr>
                                      <w:rFonts w:asciiTheme="minorHAnsi" w:hAnsiTheme="minorHAnsi" w:cstheme="minorHAnsi"/>
                                      <w:sz w:val="14"/>
                                    </w:rPr>
                                  </w:pPr>
                                </w:p>
                                <w:p w14:paraId="77190E09" w14:textId="77777777" w:rsidR="00E70AE5" w:rsidRPr="00031534" w:rsidRDefault="00E70AE5">
                                  <w:pPr>
                                    <w:pStyle w:val="BodyText2"/>
                                    <w:jc w:val="left"/>
                                    <w:rPr>
                                      <w:rFonts w:asciiTheme="minorHAnsi" w:hAnsiTheme="minorHAnsi" w:cstheme="minorHAnsi"/>
                                      <w:sz w:val="22"/>
                                    </w:rPr>
                                  </w:pPr>
                                  <w:r w:rsidRPr="00031534">
                                    <w:rPr>
                                      <w:rFonts w:asciiTheme="minorHAnsi" w:hAnsiTheme="minorHAnsi" w:cstheme="minorHAnsi"/>
                                      <w:sz w:val="22"/>
                                    </w:rPr>
                                    <w:t>Continue, but review periodically to ensure controls remain effective.</w:t>
                                  </w:r>
                                </w:p>
                              </w:tc>
                              <w:tc>
                                <w:tcPr>
                                  <w:tcW w:w="2056" w:type="dxa"/>
                                </w:tcPr>
                                <w:p w14:paraId="173C5C85" w14:textId="77777777" w:rsidR="00E70AE5" w:rsidRPr="00031534" w:rsidRDefault="00E70AE5">
                                  <w:pPr>
                                    <w:pStyle w:val="BodyText2"/>
                                    <w:jc w:val="left"/>
                                    <w:rPr>
                                      <w:rFonts w:asciiTheme="minorHAnsi" w:hAnsiTheme="minorHAnsi" w:cstheme="minorHAnsi"/>
                                      <w:sz w:val="14"/>
                                    </w:rPr>
                                  </w:pPr>
                                </w:p>
                                <w:p w14:paraId="01B60781" w14:textId="77777777" w:rsidR="00E70AE5" w:rsidRPr="00031534" w:rsidRDefault="00E70AE5">
                                  <w:pPr>
                                    <w:pStyle w:val="BodyText2"/>
                                    <w:jc w:val="left"/>
                                    <w:rPr>
                                      <w:rFonts w:asciiTheme="minorHAnsi" w:hAnsiTheme="minorHAnsi" w:cstheme="minorHAnsi"/>
                                      <w:color w:val="FFFFFF"/>
                                      <w:sz w:val="22"/>
                                    </w:rPr>
                                  </w:pPr>
                                  <w:r w:rsidRPr="00031534">
                                    <w:rPr>
                                      <w:rFonts w:asciiTheme="minorHAnsi" w:hAnsiTheme="minorHAnsi" w:cstheme="minorHAnsi"/>
                                      <w:sz w:val="22"/>
                                    </w:rPr>
                                    <w:t xml:space="preserve">Continue, but implement additional reasonably practicable controls where possible and monitor regularly. </w:t>
                                  </w:r>
                                </w:p>
                              </w:tc>
                              <w:tc>
                                <w:tcPr>
                                  <w:tcW w:w="2297" w:type="dxa"/>
                                </w:tcPr>
                                <w:p w14:paraId="3F4A8148" w14:textId="77777777" w:rsidR="00E70AE5" w:rsidRPr="00031534" w:rsidRDefault="00E70AE5">
                                  <w:pPr>
                                    <w:pStyle w:val="BodyText3"/>
                                    <w:rPr>
                                      <w:rFonts w:asciiTheme="minorHAnsi" w:hAnsiTheme="minorHAnsi" w:cstheme="minorHAnsi"/>
                                      <w:sz w:val="12"/>
                                    </w:rPr>
                                  </w:pPr>
                                </w:p>
                                <w:p w14:paraId="284E8173" w14:textId="77777777" w:rsidR="00E70AE5" w:rsidRPr="00031534" w:rsidRDefault="00E70AE5" w:rsidP="00EF0CF3">
                                  <w:pPr>
                                    <w:pStyle w:val="BodyText3"/>
                                    <w:rPr>
                                      <w:rFonts w:asciiTheme="minorHAnsi" w:hAnsiTheme="minorHAnsi" w:cstheme="minorHAnsi"/>
                                      <w:sz w:val="20"/>
                                      <w:u w:val="single"/>
                                    </w:rPr>
                                  </w:pPr>
                                  <w:r w:rsidRPr="00031534">
                                    <w:rPr>
                                      <w:rFonts w:asciiTheme="minorHAnsi" w:hAnsiTheme="minorHAnsi" w:cstheme="minorHAnsi"/>
                                      <w:sz w:val="20"/>
                                      <w:u w:val="single"/>
                                    </w:rPr>
                                    <w:t>STOP THE ACTIVITY</w:t>
                                  </w:r>
                                </w:p>
                                <w:p w14:paraId="66C8DE89" w14:textId="77777777" w:rsidR="00E70AE5" w:rsidRPr="00031534" w:rsidRDefault="00E70AE5">
                                  <w:pPr>
                                    <w:pStyle w:val="BodyText3"/>
                                    <w:rPr>
                                      <w:rFonts w:asciiTheme="minorHAnsi" w:hAnsiTheme="minorHAnsi" w:cstheme="minorHAnsi"/>
                                      <w:sz w:val="12"/>
                                    </w:rPr>
                                  </w:pPr>
                                </w:p>
                                <w:p w14:paraId="430E0BBB" w14:textId="77777777" w:rsidR="00E70AE5" w:rsidRPr="00031534" w:rsidRDefault="00E70AE5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031534">
                                    <w:rPr>
                                      <w:rFonts w:asciiTheme="minorHAnsi" w:hAnsiTheme="minorHAnsi" w:cstheme="minorHAnsi"/>
                                    </w:rPr>
                                    <w:t>Identify new controls. Activity must not proceed until risks are reduced to a low or medium level.</w:t>
                                  </w:r>
                                </w:p>
                              </w:tc>
                            </w:tr>
                          </w:tbl>
                          <w:p w14:paraId="41FB7258" w14:textId="77777777" w:rsidR="00E70AE5" w:rsidRDefault="00E70AE5" w:rsidP="00E70AE5"/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C7320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396pt;margin-top:.95pt;width:334.15pt;height:237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" stroked="f">
                <o:lock v:ext="edit" aspectratio="t"/>
                <v:textbox inset=".5mm,,.5mm">
                  <w:txbxContent>
                    <w:tbl>
                      <w:tblPr>
                        <w:tblW w:w="6521" w:type="dxa"/>
                        <w:tblCellSpacing w:w="11" w:type="dxa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top w:w="57" w:type="dxa"/>
                          <w:bottom w:w="57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113"/>
                        <w:gridCol w:w="2078"/>
                        <w:gridCol w:w="2330"/>
                      </w:tblGrid>
                      <w:tr w:rsidR="00E70AE5" w:rsidRPr="00031534" w14:paraId="352141F9" w14:textId="77777777" w:rsidTr="00EF0CF3">
                        <w:trPr>
                          <w:cantSplit/>
                          <w:trHeight w:val="350"/>
                          <w:tblCellSpacing w:w="11" w:type="dxa"/>
                        </w:trPr>
                        <w:tc>
                          <w:tcPr>
                            <w:tcW w:w="6477" w:type="dxa"/>
                            <w:gridSpan w:val="3"/>
                            <w:shd w:val="clear" w:color="auto" w:fill="E0E0E0"/>
                            <w:vAlign w:val="center"/>
                          </w:tcPr>
                          <w:p w14:paraId="72795E3D" w14:textId="77777777" w:rsidR="00E70AE5" w:rsidRPr="00031534" w:rsidRDefault="00E70AE5">
                            <w:pPr>
                              <w:pStyle w:val="Heading3"/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  <w:r w:rsidRPr="00031534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Rating Bands (a x b)</w:t>
                            </w:r>
                          </w:p>
                        </w:tc>
                      </w:tr>
                      <w:tr w:rsidR="00E70AE5" w:rsidRPr="00031534" w14:paraId="335712CE" w14:textId="77777777" w:rsidTr="00EF0CF3">
                        <w:trPr>
                          <w:trHeight w:val="535"/>
                          <w:tblCellSpacing w:w="11" w:type="dxa"/>
                        </w:trPr>
                        <w:tc>
                          <w:tcPr>
                            <w:tcW w:w="2080" w:type="dxa"/>
                          </w:tcPr>
                          <w:p w14:paraId="57ECB204" w14:textId="77777777" w:rsidR="00E70AE5" w:rsidRPr="00031534" w:rsidRDefault="00E70AE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031534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LOW RISK</w:t>
                            </w:r>
                          </w:p>
                          <w:p w14:paraId="2E762503" w14:textId="77777777" w:rsidR="00E70AE5" w:rsidRPr="00031534" w:rsidRDefault="00E70AE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031534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(1 – 8)</w:t>
                            </w:r>
                          </w:p>
                        </w:tc>
                        <w:tc>
                          <w:tcPr>
                            <w:tcW w:w="2056" w:type="dxa"/>
                          </w:tcPr>
                          <w:p w14:paraId="0576AA9A" w14:textId="77777777" w:rsidR="00E70AE5" w:rsidRPr="00031534" w:rsidRDefault="00E70AE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</w:pPr>
                            <w:r w:rsidRPr="00031534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MEDIUM RISK</w:t>
                            </w:r>
                          </w:p>
                          <w:p w14:paraId="347B8680" w14:textId="77777777" w:rsidR="00E70AE5" w:rsidRPr="00031534" w:rsidRDefault="00E70AE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FFFF"/>
                              </w:rPr>
                            </w:pPr>
                            <w:r w:rsidRPr="0003153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Cs w:val="22"/>
                              </w:rPr>
                              <w:t>(9 - 12)</w:t>
                            </w:r>
                          </w:p>
                        </w:tc>
                        <w:tc>
                          <w:tcPr>
                            <w:tcW w:w="2297" w:type="dxa"/>
                          </w:tcPr>
                          <w:p w14:paraId="01E3AAF4" w14:textId="77777777" w:rsidR="00E70AE5" w:rsidRPr="00031534" w:rsidRDefault="00E70AE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</w:pPr>
                            <w:r w:rsidRPr="00031534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HIGH RISK</w:t>
                            </w:r>
                          </w:p>
                          <w:p w14:paraId="16220CF0" w14:textId="77777777" w:rsidR="00E70AE5" w:rsidRPr="00031534" w:rsidRDefault="00E70AE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FFFF"/>
                              </w:rPr>
                            </w:pPr>
                            <w:r w:rsidRPr="0003153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Cs w:val="22"/>
                              </w:rPr>
                              <w:t>(15 - 25)</w:t>
                            </w:r>
                          </w:p>
                        </w:tc>
                      </w:tr>
                      <w:tr w:rsidR="00E70AE5" w:rsidRPr="00031534" w14:paraId="4E9B9D96" w14:textId="77777777" w:rsidTr="00EF0CF3">
                        <w:trPr>
                          <w:trHeight w:val="218"/>
                          <w:tblCellSpacing w:w="11" w:type="dxa"/>
                        </w:trPr>
                        <w:tc>
                          <w:tcPr>
                            <w:tcW w:w="2080" w:type="dxa"/>
                            <w:shd w:val="clear" w:color="auto" w:fill="00FF00"/>
                          </w:tcPr>
                          <w:p w14:paraId="2E793B7C" w14:textId="77777777" w:rsidR="00E70AE5" w:rsidRPr="00031534" w:rsidRDefault="00E70AE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056" w:type="dxa"/>
                            <w:shd w:val="clear" w:color="auto" w:fill="FF9900"/>
                          </w:tcPr>
                          <w:p w14:paraId="7BEBC4EE" w14:textId="77777777" w:rsidR="00E70AE5" w:rsidRPr="00031534" w:rsidRDefault="00E70AE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297" w:type="dxa"/>
                            <w:shd w:val="clear" w:color="auto" w:fill="FF0000"/>
                          </w:tcPr>
                          <w:p w14:paraId="1EEEEA34" w14:textId="77777777" w:rsidR="00E70AE5" w:rsidRPr="00031534" w:rsidRDefault="00E70AE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E70AE5" w:rsidRPr="00031534" w14:paraId="0CE4D63C" w14:textId="77777777" w:rsidTr="00EF0CF3">
                        <w:trPr>
                          <w:trHeight w:val="2751"/>
                          <w:tblCellSpacing w:w="11" w:type="dxa"/>
                        </w:trPr>
                        <w:tc>
                          <w:tcPr>
                            <w:tcW w:w="2080" w:type="dxa"/>
                          </w:tcPr>
                          <w:p w14:paraId="42F97562" w14:textId="77777777" w:rsidR="00E70AE5" w:rsidRPr="00031534" w:rsidRDefault="00E70AE5">
                            <w:pPr>
                              <w:pStyle w:val="BodyText2"/>
                              <w:jc w:val="left"/>
                              <w:rPr>
                                <w:rFonts w:asciiTheme="minorHAnsi" w:hAnsiTheme="minorHAnsi" w:cstheme="minorHAnsi"/>
                                <w:sz w:val="14"/>
                              </w:rPr>
                            </w:pPr>
                          </w:p>
                          <w:p w14:paraId="77190E09" w14:textId="77777777" w:rsidR="00E70AE5" w:rsidRPr="00031534" w:rsidRDefault="00E70AE5">
                            <w:pPr>
                              <w:pStyle w:val="BodyText2"/>
                              <w:jc w:val="left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031534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Continue, but review periodically to ensure controls remain effective.</w:t>
                            </w:r>
                          </w:p>
                        </w:tc>
                        <w:tc>
                          <w:tcPr>
                            <w:tcW w:w="2056" w:type="dxa"/>
                          </w:tcPr>
                          <w:p w14:paraId="173C5C85" w14:textId="77777777" w:rsidR="00E70AE5" w:rsidRPr="00031534" w:rsidRDefault="00E70AE5">
                            <w:pPr>
                              <w:pStyle w:val="BodyText2"/>
                              <w:jc w:val="left"/>
                              <w:rPr>
                                <w:rFonts w:asciiTheme="minorHAnsi" w:hAnsiTheme="minorHAnsi" w:cstheme="minorHAnsi"/>
                                <w:sz w:val="14"/>
                              </w:rPr>
                            </w:pPr>
                          </w:p>
                          <w:p w14:paraId="01B60781" w14:textId="77777777" w:rsidR="00E70AE5" w:rsidRPr="00031534" w:rsidRDefault="00E70AE5">
                            <w:pPr>
                              <w:pStyle w:val="BodyText2"/>
                              <w:jc w:val="left"/>
                              <w:rPr>
                                <w:rFonts w:asciiTheme="minorHAnsi" w:hAnsiTheme="minorHAnsi" w:cstheme="minorHAnsi"/>
                                <w:color w:val="FFFFFF"/>
                                <w:sz w:val="22"/>
                              </w:rPr>
                            </w:pPr>
                            <w:r w:rsidRPr="00031534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Continue, but implement additional reasonably practicable controls where possible and monitor regularly. </w:t>
                            </w:r>
                          </w:p>
                        </w:tc>
                        <w:tc>
                          <w:tcPr>
                            <w:tcW w:w="2297" w:type="dxa"/>
                          </w:tcPr>
                          <w:p w14:paraId="3F4A8148" w14:textId="77777777" w:rsidR="00E70AE5" w:rsidRPr="00031534" w:rsidRDefault="00E70AE5">
                            <w:pPr>
                              <w:pStyle w:val="BodyText3"/>
                              <w:rPr>
                                <w:rFonts w:asciiTheme="minorHAnsi" w:hAnsiTheme="minorHAnsi" w:cstheme="minorHAnsi"/>
                                <w:sz w:val="12"/>
                              </w:rPr>
                            </w:pPr>
                          </w:p>
                          <w:p w14:paraId="284E8173" w14:textId="77777777" w:rsidR="00E70AE5" w:rsidRPr="00031534" w:rsidRDefault="00E70AE5" w:rsidP="00EF0CF3">
                            <w:pPr>
                              <w:pStyle w:val="BodyText3"/>
                              <w:rPr>
                                <w:rFonts w:asciiTheme="minorHAnsi" w:hAnsiTheme="minorHAnsi" w:cstheme="minorHAnsi"/>
                                <w:sz w:val="20"/>
                                <w:u w:val="single"/>
                              </w:rPr>
                            </w:pPr>
                            <w:r w:rsidRPr="00031534">
                              <w:rPr>
                                <w:rFonts w:asciiTheme="minorHAnsi" w:hAnsiTheme="minorHAnsi" w:cstheme="minorHAnsi"/>
                                <w:sz w:val="20"/>
                                <w:u w:val="single"/>
                              </w:rPr>
                              <w:t>STOP THE ACTIVITY</w:t>
                            </w:r>
                          </w:p>
                          <w:p w14:paraId="66C8DE89" w14:textId="77777777" w:rsidR="00E70AE5" w:rsidRPr="00031534" w:rsidRDefault="00E70AE5">
                            <w:pPr>
                              <w:pStyle w:val="BodyText3"/>
                              <w:rPr>
                                <w:rFonts w:asciiTheme="minorHAnsi" w:hAnsiTheme="minorHAnsi" w:cstheme="minorHAnsi"/>
                                <w:sz w:val="12"/>
                              </w:rPr>
                            </w:pPr>
                          </w:p>
                          <w:p w14:paraId="430E0BBB" w14:textId="77777777" w:rsidR="00E70AE5" w:rsidRPr="00031534" w:rsidRDefault="00E70AE5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</w:pPr>
                            <w:r w:rsidRPr="00031534">
                              <w:rPr>
                                <w:rFonts w:asciiTheme="minorHAnsi" w:hAnsiTheme="minorHAnsi" w:cstheme="minorHAnsi"/>
                              </w:rPr>
                              <w:t>Identify new controls. Activity must not proceed until risks are reduced to a low or medium level.</w:t>
                            </w:r>
                          </w:p>
                        </w:tc>
                      </w:tr>
                    </w:tbl>
                    <w:p w14:paraId="41FB7258" w14:textId="77777777" w:rsidR="00E70AE5" w:rsidRDefault="00E70AE5" w:rsidP="00E70AE5"/>
                  </w:txbxContent>
                </v:textbox>
                <w10:wrap type="tight" anchorx="margin"/>
              </v:shape>
            </w:pict>
          </mc:Fallback>
        </mc:AlternateContent>
      </w:r>
    </w:p>
    <w:p w14:paraId="61939BB8" w14:textId="77777777" w:rsidR="00E70AE5" w:rsidRPr="00031534" w:rsidRDefault="00E70AE5" w:rsidP="00E70AE5">
      <w:pPr>
        <w:rPr>
          <w:rFonts w:asciiTheme="minorHAnsi" w:hAnsiTheme="minorHAnsi" w:cstheme="minorHAnsi"/>
        </w:rPr>
      </w:pPr>
    </w:p>
    <w:p w14:paraId="6E0F4916" w14:textId="5260A1E1" w:rsidR="001F12EB" w:rsidRPr="00031534" w:rsidRDefault="001F12EB" w:rsidP="00E70AE5">
      <w:pPr>
        <w:pStyle w:val="Title"/>
        <w:ind w:left="0"/>
        <w:jc w:val="left"/>
        <w:outlineLvl w:val="0"/>
        <w:rPr>
          <w:rFonts w:asciiTheme="minorHAnsi" w:hAnsiTheme="minorHAnsi" w:cstheme="minorHAnsi"/>
          <w:b w:val="0"/>
          <w:bCs w:val="0"/>
          <w:u w:val="none"/>
        </w:rPr>
      </w:pPr>
    </w:p>
    <w:sectPr w:rsidR="001F12EB" w:rsidRPr="00031534" w:rsidSect="001038B3">
      <w:footerReference w:type="default" r:id="rId12"/>
      <w:type w:val="oddPage"/>
      <w:pgSz w:w="16837" w:h="11905" w:orient="landscape" w:code="9"/>
      <w:pgMar w:top="720" w:right="720" w:bottom="720" w:left="720" w:header="1134" w:footer="1134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96F42" w14:textId="77777777" w:rsidR="005D661F" w:rsidRDefault="005D661F">
      <w:r>
        <w:separator/>
      </w:r>
    </w:p>
  </w:endnote>
  <w:endnote w:type="continuationSeparator" w:id="0">
    <w:p w14:paraId="198E50D4" w14:textId="77777777" w:rsidR="005D661F" w:rsidRDefault="005D6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ED32B" w14:textId="77777777" w:rsidR="000A1CB0" w:rsidRPr="00343642" w:rsidRDefault="000A1CB0">
    <w:pPr>
      <w:pStyle w:val="Footer"/>
      <w:rPr>
        <w:sz w:val="20"/>
        <w:szCs w:val="20"/>
      </w:rPr>
    </w:pPr>
    <w:r w:rsidRPr="00343642">
      <w:rPr>
        <w:sz w:val="20"/>
        <w:szCs w:val="20"/>
      </w:rPr>
      <w:t xml:space="preserve">UOB Risk Assessment </w:t>
    </w:r>
    <w:r w:rsidRPr="00343642">
      <w:rPr>
        <w:sz w:val="20"/>
        <w:szCs w:val="20"/>
      </w:rPr>
      <w:tab/>
    </w:r>
    <w:r w:rsidRPr="00343642">
      <w:rPr>
        <w:sz w:val="20"/>
        <w:szCs w:val="20"/>
      </w:rPr>
      <w:tab/>
    </w:r>
    <w:r w:rsidRPr="00343642">
      <w:rPr>
        <w:sz w:val="20"/>
        <w:szCs w:val="20"/>
      </w:rPr>
      <w:tab/>
    </w:r>
    <w:r w:rsidRPr="00343642">
      <w:rPr>
        <w:sz w:val="20"/>
        <w:szCs w:val="20"/>
      </w:rPr>
      <w:tab/>
    </w:r>
    <w:r w:rsidRPr="00343642">
      <w:rPr>
        <w:sz w:val="20"/>
        <w:szCs w:val="20"/>
      </w:rPr>
      <w:tab/>
    </w:r>
    <w:r w:rsidRPr="00343642">
      <w:rPr>
        <w:sz w:val="20"/>
        <w:szCs w:val="20"/>
      </w:rPr>
      <w:tab/>
      <w:t>University Health, Safety &amp; Environment Unit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A0FC9" w14:textId="77777777" w:rsidR="005D661F" w:rsidRDefault="005D661F">
      <w:r>
        <w:separator/>
      </w:r>
    </w:p>
  </w:footnote>
  <w:footnote w:type="continuationSeparator" w:id="0">
    <w:p w14:paraId="42491C87" w14:textId="77777777" w:rsidR="005D661F" w:rsidRDefault="005D66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780F03E"/>
    <w:lvl w:ilvl="0">
      <w:numFmt w:val="bullet"/>
      <w:lvlText w:val="*"/>
      <w:lvlJc w:val="left"/>
    </w:lvl>
  </w:abstractNum>
  <w:abstractNum w:abstractNumId="1" w15:restartNumberingAfterBreak="0">
    <w:nsid w:val="04432D54"/>
    <w:multiLevelType w:val="hybridMultilevel"/>
    <w:tmpl w:val="FB0A54A8"/>
    <w:lvl w:ilvl="0" w:tplc="D69EE7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30DC6"/>
    <w:multiLevelType w:val="hybridMultilevel"/>
    <w:tmpl w:val="1F1608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0B309D"/>
    <w:multiLevelType w:val="hybridMultilevel"/>
    <w:tmpl w:val="605636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030CFC"/>
    <w:multiLevelType w:val="hybridMultilevel"/>
    <w:tmpl w:val="56A67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26B9D"/>
    <w:multiLevelType w:val="hybridMultilevel"/>
    <w:tmpl w:val="51048F2A"/>
    <w:lvl w:ilvl="0" w:tplc="D69EE7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00ADC"/>
    <w:multiLevelType w:val="hybridMultilevel"/>
    <w:tmpl w:val="A984DE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C6599"/>
    <w:multiLevelType w:val="hybridMultilevel"/>
    <w:tmpl w:val="F8F6BE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6F2B63"/>
    <w:multiLevelType w:val="hybridMultilevel"/>
    <w:tmpl w:val="5054FE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BA512D"/>
    <w:multiLevelType w:val="hybridMultilevel"/>
    <w:tmpl w:val="E5326440"/>
    <w:lvl w:ilvl="0" w:tplc="D69EE7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DD6063"/>
    <w:multiLevelType w:val="hybridMultilevel"/>
    <w:tmpl w:val="E24C41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9D2E08"/>
    <w:multiLevelType w:val="hybridMultilevel"/>
    <w:tmpl w:val="3BE64D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EF459B"/>
    <w:multiLevelType w:val="hybridMultilevel"/>
    <w:tmpl w:val="101A1B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2E5FEE"/>
    <w:multiLevelType w:val="hybridMultilevel"/>
    <w:tmpl w:val="CABC1E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115473">
    <w:abstractNumId w:val="1"/>
  </w:num>
  <w:num w:numId="2" w16cid:durableId="283661327">
    <w:abstractNumId w:val="5"/>
  </w:num>
  <w:num w:numId="3" w16cid:durableId="788815344">
    <w:abstractNumId w:val="9"/>
  </w:num>
  <w:num w:numId="4" w16cid:durableId="633101556">
    <w:abstractNumId w:val="12"/>
  </w:num>
  <w:num w:numId="5" w16cid:durableId="905531929">
    <w:abstractNumId w:val="11"/>
  </w:num>
  <w:num w:numId="6" w16cid:durableId="63265173">
    <w:abstractNumId w:val="3"/>
  </w:num>
  <w:num w:numId="7" w16cid:durableId="953249310">
    <w:abstractNumId w:val="10"/>
  </w:num>
  <w:num w:numId="8" w16cid:durableId="711079818">
    <w:abstractNumId w:val="6"/>
  </w:num>
  <w:num w:numId="9" w16cid:durableId="119148124">
    <w:abstractNumId w:val="2"/>
  </w:num>
  <w:num w:numId="10" w16cid:durableId="1530877950">
    <w:abstractNumId w:val="8"/>
  </w:num>
  <w:num w:numId="11" w16cid:durableId="1253049837">
    <w:abstractNumId w:val="7"/>
  </w:num>
  <w:num w:numId="12" w16cid:durableId="1738354959">
    <w:abstractNumId w:val="13"/>
  </w:num>
  <w:num w:numId="13" w16cid:durableId="1263342025">
    <w:abstractNumId w:val="0"/>
    <w:lvlOverride w:ilvl="0">
      <w:lvl w:ilvl="0">
        <w:start w:val="1"/>
        <w:numFmt w:val="bullet"/>
        <w:lvlText w:val=""/>
        <w:legacy w:legacy="1" w:legacySpace="0" w:legacyIndent="113"/>
        <w:lvlJc w:val="left"/>
        <w:pPr>
          <w:ind w:left="113" w:hanging="113"/>
        </w:pPr>
        <w:rPr>
          <w:rFonts w:ascii="Symbol" w:hAnsi="Symbol" w:hint="default"/>
        </w:rPr>
      </w:lvl>
    </w:lvlOverride>
  </w:num>
  <w:num w:numId="14" w16cid:durableId="2044014748">
    <w:abstractNumId w:val="4"/>
  </w:num>
  <w:num w:numId="15" w16cid:durableId="14820364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332"/>
    <w:rsid w:val="00016181"/>
    <w:rsid w:val="00021E2C"/>
    <w:rsid w:val="000228E8"/>
    <w:rsid w:val="00031534"/>
    <w:rsid w:val="0005319B"/>
    <w:rsid w:val="00056C86"/>
    <w:rsid w:val="00083859"/>
    <w:rsid w:val="00084296"/>
    <w:rsid w:val="0008668E"/>
    <w:rsid w:val="000A1CB0"/>
    <w:rsid w:val="000D325D"/>
    <w:rsid w:val="000E0281"/>
    <w:rsid w:val="000F66AE"/>
    <w:rsid w:val="001038B3"/>
    <w:rsid w:val="00143332"/>
    <w:rsid w:val="0015661B"/>
    <w:rsid w:val="0017187B"/>
    <w:rsid w:val="00175CCD"/>
    <w:rsid w:val="001760D6"/>
    <w:rsid w:val="00182FE0"/>
    <w:rsid w:val="00187150"/>
    <w:rsid w:val="00190B1A"/>
    <w:rsid w:val="001A46BF"/>
    <w:rsid w:val="001E13E6"/>
    <w:rsid w:val="001F12EB"/>
    <w:rsid w:val="00201038"/>
    <w:rsid w:val="0022181D"/>
    <w:rsid w:val="00227181"/>
    <w:rsid w:val="00275E32"/>
    <w:rsid w:val="002959FD"/>
    <w:rsid w:val="002C7DEF"/>
    <w:rsid w:val="002E5328"/>
    <w:rsid w:val="002F58C9"/>
    <w:rsid w:val="002F76FB"/>
    <w:rsid w:val="00327E04"/>
    <w:rsid w:val="00343642"/>
    <w:rsid w:val="0036756B"/>
    <w:rsid w:val="00390827"/>
    <w:rsid w:val="00392F51"/>
    <w:rsid w:val="00397DE5"/>
    <w:rsid w:val="003A7CAD"/>
    <w:rsid w:val="003B2717"/>
    <w:rsid w:val="003B3A2B"/>
    <w:rsid w:val="003D60F6"/>
    <w:rsid w:val="003D73CF"/>
    <w:rsid w:val="003E0570"/>
    <w:rsid w:val="003E4AF1"/>
    <w:rsid w:val="003F7AA8"/>
    <w:rsid w:val="004456B0"/>
    <w:rsid w:val="00453398"/>
    <w:rsid w:val="004554D3"/>
    <w:rsid w:val="00482016"/>
    <w:rsid w:val="00490B3A"/>
    <w:rsid w:val="00495221"/>
    <w:rsid w:val="004E1790"/>
    <w:rsid w:val="004E51BD"/>
    <w:rsid w:val="004E5556"/>
    <w:rsid w:val="004E703D"/>
    <w:rsid w:val="004F56FC"/>
    <w:rsid w:val="005025ED"/>
    <w:rsid w:val="00511C0B"/>
    <w:rsid w:val="00524326"/>
    <w:rsid w:val="00534CF7"/>
    <w:rsid w:val="00536369"/>
    <w:rsid w:val="00546461"/>
    <w:rsid w:val="00552F71"/>
    <w:rsid w:val="005671CE"/>
    <w:rsid w:val="00571036"/>
    <w:rsid w:val="0058192E"/>
    <w:rsid w:val="005B412D"/>
    <w:rsid w:val="005C4515"/>
    <w:rsid w:val="005D661F"/>
    <w:rsid w:val="005D76CD"/>
    <w:rsid w:val="005F1955"/>
    <w:rsid w:val="005F379D"/>
    <w:rsid w:val="00611302"/>
    <w:rsid w:val="00635336"/>
    <w:rsid w:val="00655994"/>
    <w:rsid w:val="00686F77"/>
    <w:rsid w:val="006B52EC"/>
    <w:rsid w:val="006E1D7E"/>
    <w:rsid w:val="007128F8"/>
    <w:rsid w:val="00753706"/>
    <w:rsid w:val="00762ECB"/>
    <w:rsid w:val="00776B1F"/>
    <w:rsid w:val="00777BF4"/>
    <w:rsid w:val="007900F8"/>
    <w:rsid w:val="007B7C63"/>
    <w:rsid w:val="007C007B"/>
    <w:rsid w:val="007D2A8F"/>
    <w:rsid w:val="007D360C"/>
    <w:rsid w:val="007E33E2"/>
    <w:rsid w:val="0080294D"/>
    <w:rsid w:val="0088717F"/>
    <w:rsid w:val="00896DCC"/>
    <w:rsid w:val="00897BEB"/>
    <w:rsid w:val="008C59F7"/>
    <w:rsid w:val="008D3D7A"/>
    <w:rsid w:val="008D55BC"/>
    <w:rsid w:val="008E7ED3"/>
    <w:rsid w:val="008F3B2C"/>
    <w:rsid w:val="008F4B33"/>
    <w:rsid w:val="009174BB"/>
    <w:rsid w:val="00921087"/>
    <w:rsid w:val="00946523"/>
    <w:rsid w:val="00950896"/>
    <w:rsid w:val="00990B6E"/>
    <w:rsid w:val="009D109E"/>
    <w:rsid w:val="009D1DD4"/>
    <w:rsid w:val="009F62A2"/>
    <w:rsid w:val="00A00DF6"/>
    <w:rsid w:val="00A02308"/>
    <w:rsid w:val="00A218AD"/>
    <w:rsid w:val="00A54C70"/>
    <w:rsid w:val="00A55DCE"/>
    <w:rsid w:val="00A57DCE"/>
    <w:rsid w:val="00A72A18"/>
    <w:rsid w:val="00A77755"/>
    <w:rsid w:val="00A965CD"/>
    <w:rsid w:val="00AB7615"/>
    <w:rsid w:val="00AD4EF4"/>
    <w:rsid w:val="00AF0B4A"/>
    <w:rsid w:val="00B13000"/>
    <w:rsid w:val="00B14B4E"/>
    <w:rsid w:val="00B3016C"/>
    <w:rsid w:val="00B305AE"/>
    <w:rsid w:val="00B33FB9"/>
    <w:rsid w:val="00B45492"/>
    <w:rsid w:val="00B5378E"/>
    <w:rsid w:val="00B60D29"/>
    <w:rsid w:val="00B75867"/>
    <w:rsid w:val="00B7627A"/>
    <w:rsid w:val="00B9511A"/>
    <w:rsid w:val="00B97132"/>
    <w:rsid w:val="00BB1AD2"/>
    <w:rsid w:val="00BB37E5"/>
    <w:rsid w:val="00BC54F0"/>
    <w:rsid w:val="00C0563E"/>
    <w:rsid w:val="00C13ABC"/>
    <w:rsid w:val="00C2697A"/>
    <w:rsid w:val="00C64D70"/>
    <w:rsid w:val="00C83586"/>
    <w:rsid w:val="00C9482A"/>
    <w:rsid w:val="00C95F87"/>
    <w:rsid w:val="00CE0334"/>
    <w:rsid w:val="00D12C69"/>
    <w:rsid w:val="00D2199B"/>
    <w:rsid w:val="00D45D2D"/>
    <w:rsid w:val="00D67C36"/>
    <w:rsid w:val="00DB03B3"/>
    <w:rsid w:val="00DB4898"/>
    <w:rsid w:val="00DC1F88"/>
    <w:rsid w:val="00DD3E87"/>
    <w:rsid w:val="00E05FB0"/>
    <w:rsid w:val="00E472B5"/>
    <w:rsid w:val="00E56855"/>
    <w:rsid w:val="00E56936"/>
    <w:rsid w:val="00E569CA"/>
    <w:rsid w:val="00E658C0"/>
    <w:rsid w:val="00E70AE5"/>
    <w:rsid w:val="00E729E7"/>
    <w:rsid w:val="00E8385B"/>
    <w:rsid w:val="00EB6A74"/>
    <w:rsid w:val="00EE2A43"/>
    <w:rsid w:val="00EE5C84"/>
    <w:rsid w:val="00EF0CF3"/>
    <w:rsid w:val="00F10730"/>
    <w:rsid w:val="00F132C6"/>
    <w:rsid w:val="00F63B49"/>
    <w:rsid w:val="00FA6CAC"/>
    <w:rsid w:val="00FC6E53"/>
    <w:rsid w:val="00FD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position-horizontal:right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06E76DCB"/>
  <w15:docId w15:val="{C5FBCA4E-8605-48FD-95E9-ECFFC78B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46BF"/>
    <w:rPr>
      <w:rFonts w:ascii="Arial" w:hAnsi="Arial" w:cs="Arial"/>
      <w:sz w:val="22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1A46BF"/>
    <w:pPr>
      <w:keepNext/>
      <w:autoSpaceDE w:val="0"/>
      <w:autoSpaceDN w:val="0"/>
      <w:adjustRightInd w:val="0"/>
      <w:jc w:val="center"/>
      <w:outlineLvl w:val="2"/>
    </w:pPr>
    <w:rPr>
      <w:rFonts w:ascii="Times New Roman" w:hAnsi="Times New Roman" w:cs="Times New Roman"/>
      <w:b/>
      <w:bCs/>
      <w:color w:val="000000"/>
      <w:sz w:val="20"/>
      <w:szCs w:val="22"/>
    </w:rPr>
  </w:style>
  <w:style w:type="paragraph" w:styleId="Heading4">
    <w:name w:val="heading 4"/>
    <w:basedOn w:val="Normal"/>
    <w:next w:val="Normal"/>
    <w:link w:val="Heading4Char"/>
    <w:qFormat/>
    <w:rsid w:val="001A46BF"/>
    <w:pPr>
      <w:keepNext/>
      <w:autoSpaceDE w:val="0"/>
      <w:autoSpaceDN w:val="0"/>
      <w:adjustRightInd w:val="0"/>
      <w:jc w:val="center"/>
      <w:outlineLvl w:val="3"/>
    </w:pPr>
    <w:rPr>
      <w:rFonts w:ascii="Times New Roman" w:hAnsi="Times New Roman" w:cs="Times New Roman"/>
      <w:b/>
      <w:bCs/>
      <w:color w:val="000000"/>
      <w:szCs w:val="22"/>
    </w:rPr>
  </w:style>
  <w:style w:type="paragraph" w:styleId="Heading6">
    <w:name w:val="heading 6"/>
    <w:basedOn w:val="Normal"/>
    <w:next w:val="Normal"/>
    <w:link w:val="Heading6Char"/>
    <w:qFormat/>
    <w:rsid w:val="001A46BF"/>
    <w:pPr>
      <w:keepNext/>
      <w:autoSpaceDE w:val="0"/>
      <w:autoSpaceDN w:val="0"/>
      <w:adjustRightInd w:val="0"/>
      <w:outlineLvl w:val="5"/>
    </w:pPr>
    <w:rPr>
      <w:rFonts w:ascii="Times New Roman" w:hAnsi="Times New Roman" w:cs="Times New Roman"/>
      <w:b/>
      <w:bCs/>
      <w:color w:val="00000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locked/>
    <w:rsid w:val="009D109E"/>
    <w:rPr>
      <w:rFonts w:ascii="Cambria" w:hAnsi="Cambria" w:cs="Times New Roman"/>
      <w:b/>
      <w:bCs/>
      <w:sz w:val="26"/>
      <w:szCs w:val="26"/>
      <w:lang w:val="x-none" w:eastAsia="en-US"/>
    </w:rPr>
  </w:style>
  <w:style w:type="character" w:customStyle="1" w:styleId="Heading4Char">
    <w:name w:val="Heading 4 Char"/>
    <w:basedOn w:val="DefaultParagraphFont"/>
    <w:link w:val="Heading4"/>
    <w:semiHidden/>
    <w:locked/>
    <w:rsid w:val="009D109E"/>
    <w:rPr>
      <w:rFonts w:ascii="Calibri" w:hAnsi="Calibri" w:cs="Times New Roman"/>
      <w:b/>
      <w:bCs/>
      <w:sz w:val="28"/>
      <w:szCs w:val="28"/>
      <w:lang w:val="x-none" w:eastAsia="en-US"/>
    </w:rPr>
  </w:style>
  <w:style w:type="character" w:customStyle="1" w:styleId="Heading6Char">
    <w:name w:val="Heading 6 Char"/>
    <w:basedOn w:val="DefaultParagraphFont"/>
    <w:link w:val="Heading6"/>
    <w:semiHidden/>
    <w:locked/>
    <w:rsid w:val="009D109E"/>
    <w:rPr>
      <w:rFonts w:ascii="Calibri" w:hAnsi="Calibri" w:cs="Times New Roman"/>
      <w:b/>
      <w:bCs/>
      <w:sz w:val="22"/>
      <w:szCs w:val="22"/>
      <w:lang w:val="x-none" w:eastAsia="en-US"/>
    </w:rPr>
  </w:style>
  <w:style w:type="paragraph" w:styleId="Title">
    <w:name w:val="Title"/>
    <w:basedOn w:val="Normal"/>
    <w:link w:val="TitleChar"/>
    <w:qFormat/>
    <w:rsid w:val="001A46BF"/>
    <w:pPr>
      <w:autoSpaceDE w:val="0"/>
      <w:autoSpaceDN w:val="0"/>
      <w:adjustRightInd w:val="0"/>
      <w:ind w:left="-23"/>
      <w:jc w:val="center"/>
    </w:pPr>
    <w:rPr>
      <w:rFonts w:ascii="Times New Roman" w:hAnsi="Times New Roman" w:cs="Times New Roman"/>
      <w:b/>
      <w:bCs/>
      <w:color w:val="000000"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locked/>
    <w:rsid w:val="009D109E"/>
    <w:rPr>
      <w:rFonts w:ascii="Cambria" w:hAnsi="Cambria" w:cs="Times New Roman"/>
      <w:b/>
      <w:bCs/>
      <w:kern w:val="28"/>
      <w:sz w:val="32"/>
      <w:szCs w:val="32"/>
      <w:lang w:val="x-none" w:eastAsia="en-US"/>
    </w:rPr>
  </w:style>
  <w:style w:type="paragraph" w:styleId="BodyText2">
    <w:name w:val="Body Text 2"/>
    <w:basedOn w:val="Normal"/>
    <w:link w:val="BodyText2Char"/>
    <w:rsid w:val="001A46BF"/>
    <w:pPr>
      <w:autoSpaceDE w:val="0"/>
      <w:autoSpaceDN w:val="0"/>
      <w:adjustRightInd w:val="0"/>
      <w:jc w:val="center"/>
    </w:pPr>
    <w:rPr>
      <w:rFonts w:ascii="Times New Roman" w:hAnsi="Times New Roman" w:cs="Times New Roman"/>
      <w:color w:val="000000"/>
      <w:sz w:val="18"/>
      <w:szCs w:val="22"/>
    </w:rPr>
  </w:style>
  <w:style w:type="character" w:customStyle="1" w:styleId="BodyText2Char">
    <w:name w:val="Body Text 2 Char"/>
    <w:basedOn w:val="DefaultParagraphFont"/>
    <w:link w:val="BodyText2"/>
    <w:semiHidden/>
    <w:locked/>
    <w:rsid w:val="009D109E"/>
    <w:rPr>
      <w:rFonts w:ascii="Arial" w:hAnsi="Arial" w:cs="Arial"/>
      <w:sz w:val="24"/>
      <w:szCs w:val="24"/>
      <w:lang w:val="x-none" w:eastAsia="en-US"/>
    </w:rPr>
  </w:style>
  <w:style w:type="paragraph" w:styleId="BodyText3">
    <w:name w:val="Body Text 3"/>
    <w:basedOn w:val="Normal"/>
    <w:link w:val="BodyText3Char"/>
    <w:rsid w:val="001A46BF"/>
    <w:pPr>
      <w:autoSpaceDE w:val="0"/>
      <w:autoSpaceDN w:val="0"/>
      <w:adjustRightInd w:val="0"/>
      <w:jc w:val="center"/>
    </w:pPr>
    <w:rPr>
      <w:rFonts w:ascii="Times New Roman" w:hAnsi="Times New Roman" w:cs="Times New Roman"/>
      <w:b/>
      <w:bCs/>
      <w:color w:val="000000"/>
      <w:sz w:val="18"/>
      <w:szCs w:val="22"/>
    </w:rPr>
  </w:style>
  <w:style w:type="character" w:customStyle="1" w:styleId="BodyText3Char">
    <w:name w:val="Body Text 3 Char"/>
    <w:basedOn w:val="DefaultParagraphFont"/>
    <w:link w:val="BodyText3"/>
    <w:semiHidden/>
    <w:locked/>
    <w:rsid w:val="009D109E"/>
    <w:rPr>
      <w:rFonts w:ascii="Arial" w:hAnsi="Arial" w:cs="Arial"/>
      <w:sz w:val="16"/>
      <w:szCs w:val="16"/>
      <w:lang w:val="x-none" w:eastAsia="en-US"/>
    </w:rPr>
  </w:style>
  <w:style w:type="paragraph" w:styleId="Caption">
    <w:name w:val="caption"/>
    <w:basedOn w:val="Normal"/>
    <w:next w:val="Normal"/>
    <w:qFormat/>
    <w:rsid w:val="001A46BF"/>
    <w:pPr>
      <w:autoSpaceDE w:val="0"/>
      <w:autoSpaceDN w:val="0"/>
      <w:adjustRightInd w:val="0"/>
      <w:jc w:val="center"/>
      <w:outlineLvl w:val="0"/>
    </w:pPr>
    <w:rPr>
      <w:b/>
      <w:bCs/>
      <w:sz w:val="30"/>
    </w:rPr>
  </w:style>
  <w:style w:type="paragraph" w:styleId="BodyTextIndent">
    <w:name w:val="Body Text Indent"/>
    <w:basedOn w:val="Normal"/>
    <w:link w:val="BodyTextIndentChar"/>
    <w:rsid w:val="001A46BF"/>
    <w:pPr>
      <w:autoSpaceDE w:val="0"/>
      <w:autoSpaceDN w:val="0"/>
      <w:adjustRightInd w:val="0"/>
      <w:spacing w:line="288" w:lineRule="auto"/>
      <w:ind w:firstLine="720"/>
      <w:jc w:val="center"/>
      <w:outlineLvl w:val="0"/>
    </w:p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9D109E"/>
    <w:rPr>
      <w:rFonts w:ascii="Arial" w:hAnsi="Arial" w:cs="Arial"/>
      <w:sz w:val="24"/>
      <w:szCs w:val="24"/>
      <w:lang w:val="x-none" w:eastAsia="en-US"/>
    </w:rPr>
  </w:style>
  <w:style w:type="paragraph" w:styleId="BodyTextIndent2">
    <w:name w:val="Body Text Indent 2"/>
    <w:basedOn w:val="Normal"/>
    <w:link w:val="BodyTextIndent2Char"/>
    <w:rsid w:val="001A46BF"/>
    <w:pPr>
      <w:autoSpaceDE w:val="0"/>
      <w:autoSpaceDN w:val="0"/>
      <w:adjustRightInd w:val="0"/>
      <w:spacing w:line="288" w:lineRule="auto"/>
      <w:ind w:firstLine="720"/>
      <w:jc w:val="right"/>
      <w:outlineLvl w:val="0"/>
    </w:pPr>
  </w:style>
  <w:style w:type="character" w:customStyle="1" w:styleId="BodyTextIndent2Char">
    <w:name w:val="Body Text Indent 2 Char"/>
    <w:basedOn w:val="DefaultParagraphFont"/>
    <w:link w:val="BodyTextIndent2"/>
    <w:semiHidden/>
    <w:locked/>
    <w:rsid w:val="009D109E"/>
    <w:rPr>
      <w:rFonts w:ascii="Arial" w:hAnsi="Arial" w:cs="Arial"/>
      <w:sz w:val="24"/>
      <w:szCs w:val="24"/>
      <w:lang w:val="x-none" w:eastAsia="en-US"/>
    </w:rPr>
  </w:style>
  <w:style w:type="paragraph" w:styleId="Header">
    <w:name w:val="header"/>
    <w:basedOn w:val="Normal"/>
    <w:link w:val="HeaderChar"/>
    <w:rsid w:val="001A46B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9D109E"/>
    <w:rPr>
      <w:rFonts w:ascii="Arial" w:hAnsi="Arial" w:cs="Arial"/>
      <w:sz w:val="24"/>
      <w:szCs w:val="24"/>
      <w:lang w:val="x-none" w:eastAsia="en-US"/>
    </w:rPr>
  </w:style>
  <w:style w:type="paragraph" w:styleId="Footer">
    <w:name w:val="footer"/>
    <w:basedOn w:val="Normal"/>
    <w:link w:val="FooterChar"/>
    <w:rsid w:val="001A46B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semiHidden/>
    <w:locked/>
    <w:rsid w:val="009D109E"/>
    <w:rPr>
      <w:rFonts w:ascii="Arial" w:hAnsi="Arial" w:cs="Arial"/>
      <w:sz w:val="24"/>
      <w:szCs w:val="24"/>
      <w:lang w:val="x-none" w:eastAsia="en-US"/>
    </w:rPr>
  </w:style>
  <w:style w:type="character" w:styleId="Hyperlink">
    <w:name w:val="Hyperlink"/>
    <w:basedOn w:val="DefaultParagraphFont"/>
    <w:uiPriority w:val="99"/>
    <w:unhideWhenUsed/>
    <w:rsid w:val="00C64D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1087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A777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77755"/>
    <w:rPr>
      <w:rFonts w:ascii="Segoe UI" w:hAnsi="Segoe UI" w:cs="Segoe UI"/>
      <w:sz w:val="18"/>
      <w:szCs w:val="18"/>
      <w:lang w:eastAsia="en-US"/>
    </w:rPr>
  </w:style>
  <w:style w:type="character" w:styleId="FollowedHyperlink">
    <w:name w:val="FollowedHyperlink"/>
    <w:basedOn w:val="DefaultParagraphFont"/>
    <w:semiHidden/>
    <w:unhideWhenUsed/>
    <w:rsid w:val="0003153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1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th.ac.uk/guides/preparing-yourself-to-study-remotely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www.bath.ac.uk/publications/working-at-home-computer-workstation-guidan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th.topdesk.net/tas/public/ss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80998-65F2-4D09-B338-67C94051A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Assessment Guidance</vt:lpstr>
    </vt:vector>
  </TitlesOfParts>
  <Company>Mendip District Council</Company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Assessment Guidance</dc:title>
  <dc:creator>Corporate Health and Safety</dc:creator>
  <cp:lastModifiedBy>Isabel Wells</cp:lastModifiedBy>
  <cp:revision>3</cp:revision>
  <cp:lastPrinted>2019-09-20T12:52:00Z</cp:lastPrinted>
  <dcterms:created xsi:type="dcterms:W3CDTF">2023-09-05T10:55:00Z</dcterms:created>
  <dcterms:modified xsi:type="dcterms:W3CDTF">2023-09-05T12:21:00Z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