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DA7D0" w14:textId="11C79735" w:rsidR="00264188" w:rsidRDefault="00264188" w:rsidP="00264188">
      <w:pPr>
        <w:pStyle w:val="Title"/>
        <w:jc w:val="center"/>
      </w:pPr>
      <w:r>
        <w:t>Modelling of Spacecraft Heat Shield Tile</w:t>
      </w:r>
    </w:p>
    <w:p w14:paraId="55EBC84D" w14:textId="77777777" w:rsidR="00264188" w:rsidRDefault="00264188" w:rsidP="00264188">
      <w:pPr>
        <w:pStyle w:val="Subtitle"/>
        <w:jc w:val="center"/>
      </w:pPr>
      <w:r>
        <w:t>M. Garcia (mg2124)</w:t>
      </w:r>
    </w:p>
    <w:p w14:paraId="517027FC" w14:textId="77777777" w:rsidR="00264188" w:rsidRPr="00A81736" w:rsidRDefault="00264188" w:rsidP="00264188">
      <w:pPr>
        <w:pStyle w:val="Subtitle"/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eastAsia="Times New Roman"/>
          <w:shd w:val="clear" w:color="auto" w:fill="FFFFFF"/>
          <w:lang w:eastAsia="en-GB"/>
        </w:rPr>
        <w:t xml:space="preserve">University of Bath, </w:t>
      </w:r>
      <w:proofErr w:type="spellStart"/>
      <w:r w:rsidRPr="00A81736">
        <w:rPr>
          <w:rFonts w:eastAsia="Times New Roman"/>
          <w:shd w:val="clear" w:color="auto" w:fill="FFFFFF"/>
          <w:lang w:eastAsia="en-GB"/>
        </w:rPr>
        <w:t>Claverton</w:t>
      </w:r>
      <w:proofErr w:type="spellEnd"/>
      <w:r w:rsidRPr="00A81736">
        <w:rPr>
          <w:rFonts w:eastAsia="Times New Roman"/>
          <w:shd w:val="clear" w:color="auto" w:fill="FFFFFF"/>
          <w:lang w:eastAsia="en-GB"/>
        </w:rPr>
        <w:t xml:space="preserve"> Down, Bath BA2 7AY</w:t>
      </w:r>
    </w:p>
    <w:p w14:paraId="56BACB9B" w14:textId="77777777" w:rsidR="00264188" w:rsidRDefault="00264188" w:rsidP="00264188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GB" w:eastAsia="en-GB"/>
        </w:rPr>
        <w:id w:val="19365503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721EA13" w14:textId="77777777" w:rsidR="00264188" w:rsidRDefault="00264188" w:rsidP="00264188">
          <w:pPr>
            <w:pStyle w:val="TOCHeading"/>
          </w:pPr>
          <w:r>
            <w:t>Table of Contents</w:t>
          </w:r>
        </w:p>
        <w:p w14:paraId="4033EA68" w14:textId="195E30FD" w:rsidR="00F342D1" w:rsidRDefault="0026418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16507" w:history="1">
            <w:r w:rsidR="00F342D1" w:rsidRPr="00BA32B7">
              <w:rPr>
                <w:rStyle w:val="Hyperlink"/>
                <w:noProof/>
              </w:rPr>
              <w:t>Abstract</w:t>
            </w:r>
            <w:r w:rsidR="00F342D1">
              <w:rPr>
                <w:noProof/>
                <w:webHidden/>
              </w:rPr>
              <w:tab/>
            </w:r>
            <w:r w:rsidR="00F342D1">
              <w:rPr>
                <w:noProof/>
                <w:webHidden/>
              </w:rPr>
              <w:fldChar w:fldCharType="begin"/>
            </w:r>
            <w:r w:rsidR="00F342D1">
              <w:rPr>
                <w:noProof/>
                <w:webHidden/>
              </w:rPr>
              <w:instrText xml:space="preserve"> PAGEREF _Toc69816507 \h </w:instrText>
            </w:r>
            <w:r w:rsidR="00F342D1">
              <w:rPr>
                <w:noProof/>
                <w:webHidden/>
              </w:rPr>
            </w:r>
            <w:r w:rsidR="00F342D1">
              <w:rPr>
                <w:noProof/>
                <w:webHidden/>
              </w:rPr>
              <w:fldChar w:fldCharType="separate"/>
            </w:r>
            <w:r w:rsidR="00F342D1">
              <w:rPr>
                <w:noProof/>
                <w:webHidden/>
              </w:rPr>
              <w:t>2</w:t>
            </w:r>
            <w:r w:rsidR="00F342D1">
              <w:rPr>
                <w:noProof/>
                <w:webHidden/>
              </w:rPr>
              <w:fldChar w:fldCharType="end"/>
            </w:r>
          </w:hyperlink>
        </w:p>
        <w:p w14:paraId="22B471C6" w14:textId="33528CA6" w:rsidR="00F342D1" w:rsidRDefault="00F342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816508" w:history="1">
            <w:r w:rsidRPr="00BA32B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D722C" w14:textId="6093A68E" w:rsidR="00F342D1" w:rsidRDefault="00F342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816509" w:history="1">
            <w:r w:rsidRPr="00BA32B7">
              <w:rPr>
                <w:rStyle w:val="Hyperlink"/>
                <w:noProof/>
              </w:rPr>
              <w:t>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F980" w14:textId="11AF655D" w:rsidR="00F342D1" w:rsidRDefault="00F342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816510" w:history="1">
            <w:r w:rsidRPr="00BA32B7">
              <w:rPr>
                <w:rStyle w:val="Hyperlink"/>
                <w:noProof/>
              </w:rPr>
              <w:t>Results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D4C30" w14:textId="26941360" w:rsidR="00F342D1" w:rsidRDefault="00F342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816511" w:history="1">
            <w:r w:rsidRPr="00BA32B7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0991E" w14:textId="750D5C29" w:rsidR="00F342D1" w:rsidRDefault="00F342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69816512" w:history="1">
            <w:r w:rsidRPr="00BA32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_Toc69816512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4D75" w14:textId="19FED8E9" w:rsidR="00264188" w:rsidRDefault="00264188" w:rsidP="00264188">
          <w:r>
            <w:rPr>
              <w:b/>
              <w:bCs/>
              <w:noProof/>
            </w:rPr>
            <w:fldChar w:fldCharType="end"/>
          </w:r>
        </w:p>
      </w:sdtContent>
    </w:sdt>
    <w:p w14:paraId="10DD67B6" w14:textId="77777777" w:rsidR="00264188" w:rsidRDefault="00264188" w:rsidP="00264188"/>
    <w:p w14:paraId="18E05B4E" w14:textId="7BA3E623" w:rsidR="00264188" w:rsidRDefault="007000BC" w:rsidP="00264188">
      <w:pPr>
        <w:pStyle w:val="Heading1"/>
      </w:pPr>
      <w:bookmarkStart w:id="0" w:name="_Toc69816507"/>
      <w:r>
        <w:t>Abstract</w:t>
      </w:r>
      <w:bookmarkEnd w:id="0"/>
    </w:p>
    <w:p w14:paraId="721B7CED" w14:textId="19CFC2B1" w:rsidR="00264188" w:rsidRDefault="00264188" w:rsidP="00264188">
      <w:r>
        <w:tab/>
      </w:r>
      <w:r w:rsidR="00B90067">
        <w:t>This report</w:t>
      </w:r>
      <w:r>
        <w:t xml:space="preserve"> </w:t>
      </w:r>
      <w:r w:rsidR="0078045A">
        <w:t xml:space="preserve">aims to demonstrate how </w:t>
      </w:r>
      <w:r w:rsidR="00C87F7E">
        <w:t xml:space="preserve">varying numerical methods may be used to analyse the heat propagation across a space shuttle’s </w:t>
      </w:r>
      <w:r w:rsidR="00B90067">
        <w:t>heat shield tiles during the re-entry period of said space craft.</w:t>
      </w:r>
      <w:r w:rsidR="00A26C8D">
        <w:t xml:space="preserve"> 4 methods were used in total</w:t>
      </w:r>
      <w:r w:rsidR="00705F43">
        <w:t>.</w:t>
      </w:r>
      <w:r w:rsidR="00A26C8D">
        <w:t xml:space="preserve"> </w:t>
      </w:r>
      <w:r w:rsidR="00705F43">
        <w:t xml:space="preserve">Two </w:t>
      </w:r>
      <w:r w:rsidR="00A26C8D">
        <w:t xml:space="preserve">implicit methods </w:t>
      </w:r>
      <w:r w:rsidR="00705F43">
        <w:t xml:space="preserve">of </w:t>
      </w:r>
      <w:r w:rsidR="001B50FD">
        <w:t xml:space="preserve">Crank-Nicholson </w:t>
      </w:r>
      <w:r w:rsidR="00956113">
        <w:t>and Backwards-Differencing</w:t>
      </w:r>
      <w:r w:rsidR="00705F43">
        <w:t xml:space="preserve"> and two explicit methods of Forward-differencing and </w:t>
      </w:r>
      <w:proofErr w:type="spellStart"/>
      <w:r w:rsidR="00D011D6">
        <w:t>Dufort</w:t>
      </w:r>
      <w:proofErr w:type="spellEnd"/>
      <w:r w:rsidR="00D011D6">
        <w:t>-Frankel Method.</w:t>
      </w:r>
      <w:r w:rsidR="00125802">
        <w:t xml:space="preserve"> </w:t>
      </w:r>
      <w:r w:rsidR="002E23E1">
        <w:t xml:space="preserve">These methods were then </w:t>
      </w:r>
      <w:r w:rsidR="0034229B">
        <w:t xml:space="preserve">compared using Neuman Boundaries in 1D </w:t>
      </w:r>
      <w:r w:rsidR="00C54EB3">
        <w:t xml:space="preserve">along the direction of the heat shield tile’s thickness. </w:t>
      </w:r>
      <w:r w:rsidR="00125802">
        <w:t>The four methods were</w:t>
      </w:r>
      <w:r w:rsidR="00C54EB3">
        <w:t xml:space="preserve"> further </w:t>
      </w:r>
      <w:r w:rsidR="00125802">
        <w:t>tested for their stability</w:t>
      </w:r>
      <w:r w:rsidR="000321C8">
        <w:t xml:space="preserve"> through both the time step and change in sp</w:t>
      </w:r>
      <w:r w:rsidR="003A306C">
        <w:t>atial step.</w:t>
      </w:r>
      <w:r w:rsidR="00EB753E">
        <w:t xml:space="preserve"> This returned that the two </w:t>
      </w:r>
      <w:r w:rsidR="00C46982">
        <w:t xml:space="preserve">aforementioned </w:t>
      </w:r>
      <w:r w:rsidR="007E559C">
        <w:t>explicit</w:t>
      </w:r>
      <w:r w:rsidR="00EB753E">
        <w:t xml:space="preserve"> methods were </w:t>
      </w:r>
      <w:r w:rsidR="00160A86">
        <w:t xml:space="preserve">best equipped to </w:t>
      </w:r>
      <w:r w:rsidR="00996613">
        <w:t>be used for this application</w:t>
      </w:r>
      <w:r w:rsidR="007E559C">
        <w:t>. I</w:t>
      </w:r>
      <w:r w:rsidR="00657B11">
        <w:t>t was found that the Crank-Nicholson Method was</w:t>
      </w:r>
      <w:r w:rsidR="007E559C">
        <w:t xml:space="preserve"> the method that was most stable.</w:t>
      </w:r>
      <w:r w:rsidR="00740640">
        <w:t xml:space="preserve"> With analysis in a further dimension (2D)</w:t>
      </w:r>
      <w:r w:rsidR="00586580">
        <w:t>, the results provided an understanding as to the interaction</w:t>
      </w:r>
      <w:r w:rsidR="00AC4387">
        <w:t xml:space="preserve"> of</w:t>
      </w:r>
      <w:r w:rsidR="00586580">
        <w:t xml:space="preserve"> damaged or misplaced</w:t>
      </w:r>
      <w:r w:rsidR="004878A9">
        <w:t>/removed</w:t>
      </w:r>
      <w:r w:rsidR="00586580">
        <w:t xml:space="preserve"> tiles </w:t>
      </w:r>
      <w:r w:rsidR="00AC4387">
        <w:t>with the heating upon re-entry</w:t>
      </w:r>
      <w:r w:rsidR="00D53CAC">
        <w:t>. Most notably that exposed edges and corners experienced significantly higher temp</w:t>
      </w:r>
      <w:r w:rsidR="006C35BD">
        <w:t>erature increases, which could allow for (more) damage of the tile</w:t>
      </w:r>
      <w:r w:rsidR="006729E9">
        <w:t xml:space="preserve"> and the inner </w:t>
      </w:r>
      <w:r w:rsidR="004878A9">
        <w:t>parts below the tile if tile is removed</w:t>
      </w:r>
      <w:r w:rsidR="006C35BD">
        <w:t>.</w:t>
      </w:r>
      <w:r w:rsidR="00127A4F">
        <w:t xml:space="preserve"> With both the 2D and the 1D method </w:t>
      </w:r>
      <w:r w:rsidR="00CC0AE7">
        <w:t xml:space="preserve">using the optimum time step the tile was </w:t>
      </w:r>
      <w:r w:rsidR="005E2D47">
        <w:t>tested to find the optimal thickness.</w:t>
      </w:r>
      <w:r w:rsidR="00127A4F">
        <w:t xml:space="preserve"> </w:t>
      </w:r>
    </w:p>
    <w:p w14:paraId="239475C7" w14:textId="77777777" w:rsidR="00264188" w:rsidRPr="00E77454" w:rsidRDefault="00264188" w:rsidP="00264188"/>
    <w:p w14:paraId="11771981" w14:textId="77777777" w:rsidR="00264188" w:rsidRDefault="00264188" w:rsidP="00264188">
      <w:pPr>
        <w:pStyle w:val="Heading1"/>
      </w:pPr>
      <w:bookmarkStart w:id="1" w:name="_Toc69816508"/>
      <w:r>
        <w:t>Introduction</w:t>
      </w:r>
      <w:bookmarkEnd w:id="1"/>
    </w:p>
    <w:p w14:paraId="0306B738" w14:textId="584BBEFB" w:rsidR="00264188" w:rsidRDefault="00264188" w:rsidP="00264188">
      <w:r>
        <w:tab/>
      </w:r>
      <w:r>
        <w:t xml:space="preserve">Heat shielding </w:t>
      </w:r>
      <w:r w:rsidR="00604951">
        <w:t xml:space="preserve">is an essential component in the making of a space craft as </w:t>
      </w:r>
      <w:r w:rsidR="00290813">
        <w:t>high-speed</w:t>
      </w:r>
      <w:r w:rsidR="00604951">
        <w:t xml:space="preserve"> travel through </w:t>
      </w:r>
      <w:r w:rsidR="00E50204">
        <w:t>an atmosphere creates a significant amount of heat</w:t>
      </w:r>
      <w:r w:rsidR="00D8524C">
        <w:t xml:space="preserve"> that is felt by the space craft. Heat shielding is often the most important during re-entry of the space craft as the external temperature can reach up to 3000 degrees C on the edge of the </w:t>
      </w:r>
      <w:r w:rsidR="00290813">
        <w:t>space craft’s wings (often the most exposed area).</w:t>
      </w:r>
      <w:r w:rsidR="00A329FF">
        <w:t xml:space="preserve"> </w:t>
      </w:r>
      <w:r w:rsidR="009F0CFF">
        <w:t>This report is focused on how numerical methods can be used to model the heat transfer and propagation across a heat shield tile upon re-entry.</w:t>
      </w:r>
      <w:r w:rsidR="004774BD">
        <w:t xml:space="preserve"> 4 methods were </w:t>
      </w:r>
      <w:r w:rsidR="00534D19">
        <w:t>selected,</w:t>
      </w:r>
      <w:r w:rsidR="004774BD">
        <w:t xml:space="preserve"> and detailed </w:t>
      </w:r>
      <w:r w:rsidR="00984E1E">
        <w:t>analysis</w:t>
      </w:r>
      <w:r w:rsidR="004774BD">
        <w:t xml:space="preserve"> was </w:t>
      </w:r>
      <w:r w:rsidR="00F342D1">
        <w:t>undertaken</w:t>
      </w:r>
      <w:r w:rsidR="004774BD">
        <w:t xml:space="preserve"> to </w:t>
      </w:r>
      <w:r w:rsidR="00F93E81">
        <w:t>understand both the best numerical methods to use</w:t>
      </w:r>
      <w:r w:rsidR="00984E1E">
        <w:t>,</w:t>
      </w:r>
      <w:r w:rsidR="00F93E81">
        <w:t xml:space="preserve"> and way</w:t>
      </w:r>
      <w:r w:rsidR="00984E1E">
        <w:t>s</w:t>
      </w:r>
      <w:r w:rsidR="00F93E81">
        <w:t xml:space="preserve"> in which the best method</w:t>
      </w:r>
      <w:r w:rsidR="00984E1E">
        <w:t xml:space="preserve"> can be implemented to select optimum thickness and understand relative points of failure for future designs.</w:t>
      </w:r>
      <w:r w:rsidR="000337D2">
        <w:t xml:space="preserve"> This was attempted by doing analysis in </w:t>
      </w:r>
      <w:r w:rsidR="004E39FE">
        <w:t>both one and two dimensions.</w:t>
      </w:r>
    </w:p>
    <w:p w14:paraId="33AF9824" w14:textId="77777777" w:rsidR="00264188" w:rsidRDefault="00264188" w:rsidP="00264188"/>
    <w:p w14:paraId="726C6AC7" w14:textId="77777777" w:rsidR="00264188" w:rsidRDefault="00264188" w:rsidP="00264188">
      <w:pPr>
        <w:pStyle w:val="Heading1"/>
      </w:pPr>
      <w:bookmarkStart w:id="2" w:name="_Toc69816509"/>
      <w:r>
        <w:t>Theory</w:t>
      </w:r>
      <w:bookmarkEnd w:id="2"/>
    </w:p>
    <w:p w14:paraId="444952FF" w14:textId="2E3D3BB9" w:rsidR="00264188" w:rsidRDefault="00264188" w:rsidP="00264188">
      <w:r>
        <w:tab/>
        <w:t>a</w:t>
      </w:r>
    </w:p>
    <w:p w14:paraId="411DC548" w14:textId="72245240" w:rsidR="00264188" w:rsidRDefault="00534D19" w:rsidP="00264188">
      <w:pPr>
        <w:pStyle w:val="Heading1"/>
      </w:pPr>
      <w:bookmarkStart w:id="3" w:name="_Toc69816510"/>
      <w:r>
        <w:lastRenderedPageBreak/>
        <w:t>Results</w:t>
      </w:r>
      <w:r w:rsidR="00F342D1">
        <w:t xml:space="preserve"> and Discussion</w:t>
      </w:r>
      <w:bookmarkEnd w:id="3"/>
    </w:p>
    <w:p w14:paraId="6DB4AF8F" w14:textId="5DF0B590" w:rsidR="00264188" w:rsidRDefault="00264188" w:rsidP="00264188">
      <w:pPr>
        <w:rPr>
          <w:lang w:eastAsia="en-US"/>
        </w:rPr>
      </w:pPr>
      <w:r>
        <w:rPr>
          <w:lang w:eastAsia="en-US"/>
        </w:rPr>
        <w:tab/>
      </w:r>
      <w:r w:rsidR="00800A75">
        <w:rPr>
          <w:lang w:eastAsia="en-US"/>
        </w:rPr>
        <w:t xml:space="preserve">For the </w:t>
      </w:r>
      <w:r w:rsidR="001943E0">
        <w:rPr>
          <w:lang w:eastAsia="en-US"/>
        </w:rPr>
        <w:t>four</w:t>
      </w:r>
      <w:r w:rsidR="00493A42">
        <w:rPr>
          <w:lang w:eastAsia="en-US"/>
        </w:rPr>
        <w:t xml:space="preserve"> numerical methods chosen, preliminary data is required. This data was provided in a jpeg file that contained a graph of temperature against time</w:t>
      </w:r>
      <w:r w:rsidR="00087F3F">
        <w:rPr>
          <w:lang w:eastAsia="en-US"/>
        </w:rPr>
        <w:t xml:space="preserve"> up to 2000 seconds</w:t>
      </w:r>
      <w:r w:rsidR="00493A42">
        <w:rPr>
          <w:lang w:eastAsia="en-US"/>
        </w:rPr>
        <w:t xml:space="preserve">. Originally a program was coded to use a GUI that allowed for </w:t>
      </w:r>
      <w:r w:rsidR="005679DA">
        <w:rPr>
          <w:lang w:eastAsia="en-US"/>
        </w:rPr>
        <w:t xml:space="preserve">the user to select the data points manually. This was later improved </w:t>
      </w:r>
      <w:r w:rsidR="00F342D1">
        <w:rPr>
          <w:lang w:eastAsia="en-US"/>
        </w:rPr>
        <w:t xml:space="preserve">to allow for automatic </w:t>
      </w:r>
      <w:r w:rsidR="00B2667A">
        <w:rPr>
          <w:lang w:eastAsia="en-US"/>
        </w:rPr>
        <w:t>selection</w:t>
      </w:r>
      <w:r w:rsidR="00F342D1">
        <w:rPr>
          <w:lang w:eastAsia="en-US"/>
        </w:rPr>
        <w:t xml:space="preserve"> of t</w:t>
      </w:r>
      <w:r w:rsidR="00B2667A">
        <w:rPr>
          <w:lang w:eastAsia="en-US"/>
        </w:rPr>
        <w:t xml:space="preserve">he data points producing the </w:t>
      </w:r>
      <w:r w:rsidR="00467231">
        <w:rPr>
          <w:lang w:eastAsia="en-US"/>
        </w:rPr>
        <w:t>‘</w:t>
      </w:r>
      <w:r w:rsidR="00DC4BD7">
        <w:rPr>
          <w:lang w:eastAsia="en-US"/>
        </w:rPr>
        <w:t>plot</w:t>
      </w:r>
      <w:r w:rsidR="00467231">
        <w:rPr>
          <w:lang w:eastAsia="en-US"/>
        </w:rPr>
        <w:t xml:space="preserve">temp_auto.m’ program. </w:t>
      </w:r>
      <w:r w:rsidR="00540516">
        <w:rPr>
          <w:lang w:eastAsia="en-US"/>
        </w:rPr>
        <w:t xml:space="preserve">Automation was </w:t>
      </w:r>
      <w:r w:rsidR="0076513B">
        <w:rPr>
          <w:lang w:eastAsia="en-US"/>
        </w:rPr>
        <w:t>selected</w:t>
      </w:r>
      <w:r w:rsidR="00540516">
        <w:rPr>
          <w:lang w:eastAsia="en-US"/>
        </w:rPr>
        <w:t xml:space="preserve"> as it reduced </w:t>
      </w:r>
      <w:r w:rsidR="0076513B">
        <w:rPr>
          <w:lang w:eastAsia="en-US"/>
        </w:rPr>
        <w:t>unnecessary</w:t>
      </w:r>
      <w:r w:rsidR="00540516">
        <w:rPr>
          <w:lang w:eastAsia="en-US"/>
        </w:rPr>
        <w:t xml:space="preserve"> user input</w:t>
      </w:r>
      <w:r w:rsidR="0076513B">
        <w:rPr>
          <w:lang w:eastAsia="en-US"/>
        </w:rPr>
        <w:t xml:space="preserve"> and time required</w:t>
      </w:r>
      <w:r w:rsidR="009F7CD1">
        <w:rPr>
          <w:lang w:eastAsia="en-US"/>
        </w:rPr>
        <w:t xml:space="preserve">. The program requires only a maximum and minimum </w:t>
      </w:r>
      <w:r w:rsidR="00EC5B8A">
        <w:rPr>
          <w:lang w:eastAsia="en-US"/>
        </w:rPr>
        <w:t xml:space="preserve">of </w:t>
      </w:r>
      <w:r w:rsidR="009F7CD1">
        <w:rPr>
          <w:lang w:eastAsia="en-US"/>
        </w:rPr>
        <w:t>temperature</w:t>
      </w:r>
      <w:r w:rsidR="00EC5B8A">
        <w:rPr>
          <w:lang w:eastAsia="en-US"/>
        </w:rPr>
        <w:t xml:space="preserve"> and a maximum of time for the data. This produces a matrix of all the </w:t>
      </w:r>
      <w:r w:rsidR="00E921AE">
        <w:rPr>
          <w:lang w:eastAsia="en-US"/>
        </w:rPr>
        <w:t>data points organised into temperature and the time at which that point occurs.</w:t>
      </w:r>
      <w:r w:rsidR="006D1B61">
        <w:rPr>
          <w:lang w:eastAsia="en-US"/>
        </w:rPr>
        <w:t xml:space="preserve"> The program uses a sectioned column method that looks for the red pixels in each column and picks a specific red pixel </w:t>
      </w:r>
      <w:r w:rsidR="000D6156">
        <w:rPr>
          <w:lang w:eastAsia="en-US"/>
        </w:rPr>
        <w:t xml:space="preserve">to extract the time and temperature. This program could further be used for any image in a similar graphical </w:t>
      </w:r>
      <w:r w:rsidR="005606D0">
        <w:rPr>
          <w:lang w:eastAsia="en-US"/>
        </w:rPr>
        <w:t>setup with a few minor adjustments.</w:t>
      </w:r>
    </w:p>
    <w:p w14:paraId="31339434" w14:textId="0629D5DB" w:rsidR="004878A9" w:rsidRDefault="004878A9" w:rsidP="00264188">
      <w:pPr>
        <w:rPr>
          <w:lang w:eastAsia="en-US"/>
        </w:rPr>
      </w:pPr>
      <w:r>
        <w:rPr>
          <w:lang w:eastAsia="en-US"/>
        </w:rPr>
        <w:tab/>
      </w:r>
      <w:r w:rsidR="002A3FB8">
        <w:rPr>
          <w:lang w:eastAsia="en-US"/>
        </w:rPr>
        <w:t>With the preliminary data collected the program ‘</w:t>
      </w:r>
      <w:proofErr w:type="spellStart"/>
      <w:r w:rsidR="002A3FB8">
        <w:rPr>
          <w:lang w:eastAsia="en-US"/>
        </w:rPr>
        <w:t>Shuttle_Final</w:t>
      </w:r>
      <w:r w:rsidR="001943E0">
        <w:rPr>
          <w:lang w:eastAsia="en-US"/>
        </w:rPr>
        <w:t>.m</w:t>
      </w:r>
      <w:proofErr w:type="spellEnd"/>
      <w:r w:rsidR="002A3FB8">
        <w:rPr>
          <w:lang w:eastAsia="en-US"/>
        </w:rPr>
        <w:t>’</w:t>
      </w:r>
      <w:r w:rsidR="001943E0">
        <w:rPr>
          <w:lang w:eastAsia="en-US"/>
        </w:rPr>
        <w:t xml:space="preserve"> was coded to allow all four numerical methods</w:t>
      </w:r>
      <w:r w:rsidR="004648B8">
        <w:rPr>
          <w:lang w:eastAsia="en-US"/>
        </w:rPr>
        <w:t xml:space="preserve"> to be used </w:t>
      </w:r>
      <w:r w:rsidR="00BD514E">
        <w:rPr>
          <w:lang w:eastAsia="en-US"/>
        </w:rPr>
        <w:t xml:space="preserve">individually to </w:t>
      </w:r>
      <w:r w:rsidR="00BF53C8">
        <w:rPr>
          <w:lang w:eastAsia="en-US"/>
        </w:rPr>
        <w:t xml:space="preserve">calculate the </w:t>
      </w:r>
      <w:r w:rsidR="00120792">
        <w:rPr>
          <w:lang w:eastAsia="en-US"/>
        </w:rPr>
        <w:t xml:space="preserve">time and temperature variation across the </w:t>
      </w:r>
      <w:r w:rsidR="002A3CF7">
        <w:rPr>
          <w:lang w:eastAsia="en-US"/>
        </w:rPr>
        <w:t>tile along its thickness.</w:t>
      </w:r>
      <w:r w:rsidR="00466235">
        <w:rPr>
          <w:lang w:eastAsia="en-US"/>
        </w:rPr>
        <w:t xml:space="preserve"> This was then improved upon to allow for Newman Boundaries</w:t>
      </w:r>
      <w:r w:rsidR="00A25633">
        <w:rPr>
          <w:lang w:eastAsia="en-US"/>
        </w:rPr>
        <w:t xml:space="preserve"> on each method</w:t>
      </w:r>
      <w:r w:rsidR="006B2DDA">
        <w:rPr>
          <w:lang w:eastAsia="en-US"/>
        </w:rPr>
        <w:t>, with the same graphics available.</w:t>
      </w:r>
    </w:p>
    <w:p w14:paraId="0DFDE0A5" w14:textId="77777777" w:rsidR="002C144D" w:rsidRDefault="002C144D" w:rsidP="00264188">
      <w:pPr>
        <w:rPr>
          <w:lang w:eastAsia="en-US"/>
        </w:rPr>
      </w:pPr>
    </w:p>
    <w:p w14:paraId="7D18EA25" w14:textId="6943F811" w:rsidR="002A3CF7" w:rsidRDefault="002A3CF7" w:rsidP="00264188">
      <w:pPr>
        <w:rPr>
          <w:lang w:eastAsia="en-US"/>
        </w:rPr>
      </w:pPr>
      <w:r>
        <w:rPr>
          <w:lang w:eastAsia="en-US"/>
        </w:rPr>
        <w:t>[FIGURE]</w:t>
      </w:r>
    </w:p>
    <w:p w14:paraId="47BFFE61" w14:textId="3B453539" w:rsidR="00264188" w:rsidRDefault="00B63D76" w:rsidP="00264188">
      <w:r>
        <w:tab/>
      </w:r>
    </w:p>
    <w:p w14:paraId="6917B0C8" w14:textId="0233D24F" w:rsidR="00B63D76" w:rsidRDefault="00B63D76" w:rsidP="00264188">
      <w:r>
        <w:tab/>
        <w:t>To compare methods a simple function ‘</w:t>
      </w:r>
      <w:proofErr w:type="spellStart"/>
      <w:r w:rsidR="004B018C">
        <w:t>multiple_method_plot.m</w:t>
      </w:r>
      <w:proofErr w:type="spellEnd"/>
      <w:r>
        <w:t>’</w:t>
      </w:r>
      <w:r w:rsidR="00A20EA3">
        <w:t xml:space="preserve"> was produced that plotted all four methods with </w:t>
      </w:r>
      <w:r w:rsidR="002C144D">
        <w:t xml:space="preserve">Newman Boundaries, giving </w:t>
      </w:r>
      <w:r w:rsidR="00A43D55">
        <w:t>F</w:t>
      </w:r>
      <w:r w:rsidR="002C144D">
        <w:t>igure (FIGURE#)</w:t>
      </w:r>
    </w:p>
    <w:p w14:paraId="71D4A77A" w14:textId="0FCE332E" w:rsidR="002C144D" w:rsidRDefault="002C144D" w:rsidP="00264188"/>
    <w:p w14:paraId="748E287A" w14:textId="6EF0BC42" w:rsidR="002C144D" w:rsidRDefault="002C144D" w:rsidP="00264188">
      <w:r>
        <w:t>[FIGURE]</w:t>
      </w:r>
    </w:p>
    <w:p w14:paraId="247315A8" w14:textId="6E12943D" w:rsidR="002C144D" w:rsidRDefault="002C144D" w:rsidP="00264188"/>
    <w:p w14:paraId="7872C6BA" w14:textId="7BC67D6D" w:rsidR="00C666AE" w:rsidRDefault="00E7066B" w:rsidP="00264188">
      <w:r>
        <w:tab/>
        <w:t xml:space="preserve">The figure (FIGURE#) </w:t>
      </w:r>
      <w:r w:rsidR="005753A2">
        <w:t>demonstrates that each method results in a similar shape/relationship of inner temperature</w:t>
      </w:r>
      <w:r w:rsidR="00701289">
        <w:t xml:space="preserve"> and time. The graphs are nearly identical until</w:t>
      </w:r>
      <w:r w:rsidR="00702B43">
        <w:t xml:space="preserve"> between 50 to 60 degrees C where the methods begin to show divergence</w:t>
      </w:r>
      <w:r w:rsidR="0084023E">
        <w:t xml:space="preserve"> of </w:t>
      </w:r>
      <w:r w:rsidR="00AA462A">
        <w:t>the Crank-Nicholson</w:t>
      </w:r>
      <w:r w:rsidR="00404245">
        <w:t xml:space="preserve">-Newman </w:t>
      </w:r>
      <w:r w:rsidR="00F6364D">
        <w:t xml:space="preserve">from the other three methods. </w:t>
      </w:r>
      <w:r w:rsidR="00534267">
        <w:t xml:space="preserve">This may be attributed to the </w:t>
      </w:r>
      <w:r w:rsidR="006C09A5">
        <w:t xml:space="preserve">method’s second order accuracy </w:t>
      </w:r>
      <w:r w:rsidR="008A0BE8">
        <w:t xml:space="preserve">as it </w:t>
      </w:r>
      <w:r w:rsidR="00B5749B">
        <w:t xml:space="preserve">is a second order method in time. This added accuracy </w:t>
      </w:r>
      <w:r w:rsidR="00CE5DAB">
        <w:t xml:space="preserve">does also </w:t>
      </w:r>
      <w:r w:rsidR="004D1D91">
        <w:t>give</w:t>
      </w:r>
      <w:r w:rsidR="00CE5DAB">
        <w:t xml:space="preserve"> </w:t>
      </w:r>
      <w:r w:rsidR="0079600B">
        <w:t xml:space="preserve">larger computational needs. Thusly, depending on the </w:t>
      </w:r>
      <w:r w:rsidR="004D1D91">
        <w:t>size of data required for computation this method may be limited by available computation capabilities.</w:t>
      </w:r>
      <w:r w:rsidR="00F97202">
        <w:t xml:space="preserve"> For this application</w:t>
      </w:r>
      <w:r w:rsidR="005903B3">
        <w:t xml:space="preserve"> Crank-Nicholson</w:t>
      </w:r>
      <w:r w:rsidR="00404245">
        <w:t xml:space="preserve">-Newman </w:t>
      </w:r>
      <w:r w:rsidR="005903B3">
        <w:t>would be favourable</w:t>
      </w:r>
      <w:r w:rsidR="00C666AE">
        <w:t xml:space="preserve"> in terms of accuracy.</w:t>
      </w:r>
    </w:p>
    <w:p w14:paraId="110D2667" w14:textId="77777777" w:rsidR="00C666AE" w:rsidRDefault="00C666AE" w:rsidP="00264188"/>
    <w:p w14:paraId="59CDC991" w14:textId="35D376F7" w:rsidR="002C144D" w:rsidRDefault="00C666AE" w:rsidP="00264188">
      <w:r>
        <w:tab/>
      </w:r>
      <w:r w:rsidR="00A751A9">
        <w:t>Another factor that would affect the method chosen would be its stability within the given application.</w:t>
      </w:r>
      <w:r w:rsidR="00AC38B8">
        <w:t xml:space="preserve"> </w:t>
      </w:r>
      <w:r w:rsidR="00801910">
        <w:t xml:space="preserve">For this </w:t>
      </w:r>
      <w:r w:rsidR="00CE2380">
        <w:t>project the stability across both time steps and spatial steps are required. To test this the programs</w:t>
      </w:r>
      <w:r w:rsidR="00082104">
        <w:t xml:space="preserve"> ‘</w:t>
      </w:r>
      <w:proofErr w:type="spellStart"/>
      <w:r w:rsidR="00082104">
        <w:t>time_stability</w:t>
      </w:r>
      <w:proofErr w:type="spellEnd"/>
      <w:r w:rsidR="00082104">
        <w:t>’ and ‘</w:t>
      </w:r>
      <w:proofErr w:type="spellStart"/>
      <w:r w:rsidR="00082104">
        <w:t>spa</w:t>
      </w:r>
      <w:r w:rsidR="00935246">
        <w:t>tial_step_stabiltiy</w:t>
      </w:r>
      <w:proofErr w:type="spellEnd"/>
      <w:r w:rsidR="00082104">
        <w:t>’</w:t>
      </w:r>
      <w:r w:rsidR="00463D71">
        <w:t xml:space="preserve"> were created. The </w:t>
      </w:r>
      <w:r w:rsidR="00C31E07">
        <w:t>two</w:t>
      </w:r>
      <w:r w:rsidR="00463D71">
        <w:t xml:space="preserve"> program </w:t>
      </w:r>
      <w:r w:rsidR="002C6C2D">
        <w:t>uses the inner point of the tile at varying time steps</w:t>
      </w:r>
      <w:r w:rsidR="00C31E07">
        <w:t>/spatial steps</w:t>
      </w:r>
      <w:r w:rsidR="002C6C2D">
        <w:t xml:space="preserve"> </w:t>
      </w:r>
      <w:r w:rsidR="00483A4E">
        <w:t xml:space="preserve">using the </w:t>
      </w:r>
      <w:r w:rsidR="00C31E07">
        <w:t>temperature the tile would experience at 4000 seconds upon re-entry</w:t>
      </w:r>
      <w:r w:rsidR="00A43D55">
        <w:t>, producing Figure (FIGURE#)</w:t>
      </w:r>
      <w:r w:rsidR="00B95B32">
        <w:t>.</w:t>
      </w:r>
    </w:p>
    <w:p w14:paraId="305053F9" w14:textId="14B2356D" w:rsidR="00B95B32" w:rsidRDefault="00B95B32" w:rsidP="00264188"/>
    <w:p w14:paraId="13B85265" w14:textId="5C4317D6" w:rsidR="00B95B32" w:rsidRDefault="00B95B32" w:rsidP="00264188">
      <w:r>
        <w:t>[FIGURE]</w:t>
      </w:r>
    </w:p>
    <w:p w14:paraId="14F6489B" w14:textId="474C304F" w:rsidR="00B95B32" w:rsidRDefault="00B95B32" w:rsidP="00264188"/>
    <w:p w14:paraId="6001A1AF" w14:textId="77777777" w:rsidR="00E011B5" w:rsidRDefault="000F71CE" w:rsidP="00264188">
      <w:r>
        <w:t>A</w:t>
      </w:r>
      <w:r w:rsidR="00B95B32">
        <w:t>s</w:t>
      </w:r>
      <w:r>
        <w:t xml:space="preserve"> seen in Figure (FIGURE #) the stability of the Forward-Newman method was lost after a time step of </w:t>
      </w:r>
      <w:r w:rsidR="0040567B">
        <w:t>x=10</w:t>
      </w:r>
      <w:r w:rsidR="002A4742">
        <w:t>, this gives a time step of around 40 seconds</w:t>
      </w:r>
      <w:r w:rsidR="004A37D8">
        <w:t xml:space="preserve">. Contrastingly, the </w:t>
      </w:r>
      <w:proofErr w:type="spellStart"/>
      <w:r w:rsidR="004A37D8">
        <w:t>Dufort</w:t>
      </w:r>
      <w:proofErr w:type="spellEnd"/>
      <w:r w:rsidR="004A37D8">
        <w:t xml:space="preserve">-Frankel-Newman methods time step is increasing linearly with </w:t>
      </w:r>
      <w:r w:rsidR="00A243E9">
        <w:t>the length of the time step. This is unideal</w:t>
      </w:r>
      <w:r w:rsidR="00C53861">
        <w:t>; however,</w:t>
      </w:r>
      <w:r w:rsidR="00404245">
        <w:t xml:space="preserve"> </w:t>
      </w:r>
      <w:r w:rsidR="00C53861">
        <w:t>Backwards-</w:t>
      </w:r>
      <w:r w:rsidR="00404245">
        <w:t>Newman</w:t>
      </w:r>
      <w:r w:rsidR="00A243E9">
        <w:t xml:space="preserve"> </w:t>
      </w:r>
      <w:r w:rsidR="00404245">
        <w:t>and Crank-Nicholson-Newman</w:t>
      </w:r>
      <w:r w:rsidR="00076F8B">
        <w:t xml:space="preserve"> had a very small gradient </w:t>
      </w:r>
      <w:r w:rsidR="00E011B5">
        <w:t>demonstrating that these two methods are the most stable across varying time steps.</w:t>
      </w:r>
    </w:p>
    <w:p w14:paraId="7B86CA2F" w14:textId="77777777" w:rsidR="00E011B5" w:rsidRDefault="00E011B5" w:rsidP="00264188"/>
    <w:p w14:paraId="50E623E9" w14:textId="39A49F79" w:rsidR="00B95B32" w:rsidRDefault="00076F8B" w:rsidP="00264188">
      <w:r>
        <w:t xml:space="preserve"> </w:t>
      </w:r>
    </w:p>
    <w:p w14:paraId="2B8EABC7" w14:textId="77777777" w:rsidR="00264188" w:rsidRDefault="00264188" w:rsidP="00264188">
      <w:pPr>
        <w:pStyle w:val="Heading1"/>
      </w:pPr>
      <w:bookmarkStart w:id="4" w:name="_Toc69816511"/>
      <w:r>
        <w:lastRenderedPageBreak/>
        <w:t>Conclusion</w:t>
      </w:r>
      <w:bookmarkEnd w:id="4"/>
    </w:p>
    <w:p w14:paraId="1B60B149" w14:textId="6ACD6140" w:rsidR="00264188" w:rsidRDefault="00264188" w:rsidP="00264188">
      <w:r>
        <w:tab/>
        <w:t xml:space="preserve">In conclusion </w:t>
      </w:r>
    </w:p>
    <w:p w14:paraId="677DF5A4" w14:textId="77777777" w:rsidR="00264188" w:rsidRDefault="00264188" w:rsidP="00264188">
      <w:pPr>
        <w:pStyle w:val="Heading1"/>
      </w:pPr>
      <w:bookmarkStart w:id="5" w:name="_Toc69816512"/>
      <w:r>
        <w:t>References</w:t>
      </w:r>
      <w:bookmarkEnd w:id="5"/>
    </w:p>
    <w:p w14:paraId="49A96389" w14:textId="77777777" w:rsidR="008D6B77" w:rsidRDefault="00760BDD"/>
    <w:sectPr w:rsidR="008D6B77">
      <w:headerReference w:type="even" r:id="rId7"/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AB91CF" w14:textId="77777777" w:rsidR="00760BDD" w:rsidRDefault="00760BDD" w:rsidP="00215643">
      <w:r>
        <w:separator/>
      </w:r>
    </w:p>
  </w:endnote>
  <w:endnote w:type="continuationSeparator" w:id="0">
    <w:p w14:paraId="17B4CEFD" w14:textId="77777777" w:rsidR="00760BDD" w:rsidRDefault="00760BDD" w:rsidP="002156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AD1A2" w14:textId="77777777" w:rsidR="00760BDD" w:rsidRDefault="00760BDD" w:rsidP="00215643">
      <w:r>
        <w:separator/>
      </w:r>
    </w:p>
  </w:footnote>
  <w:footnote w:type="continuationSeparator" w:id="0">
    <w:p w14:paraId="13AC208D" w14:textId="77777777" w:rsidR="00760BDD" w:rsidRDefault="00760BDD" w:rsidP="002156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5298418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A3C0F05" w14:textId="77777777" w:rsidR="00E77454" w:rsidRDefault="00760BDD" w:rsidP="008C51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D18EE75" w14:textId="77777777" w:rsidR="00A81736" w:rsidRDefault="00760BDD" w:rsidP="00E7745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8911850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D56D2D9" w14:textId="77777777" w:rsidR="00E77454" w:rsidRDefault="00760BDD" w:rsidP="008C5188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A922F8" w14:textId="77777777" w:rsidR="00215643" w:rsidRDefault="00215643" w:rsidP="00E77454">
    <w:pPr>
      <w:pStyle w:val="Header"/>
      <w:ind w:right="360"/>
    </w:pPr>
  </w:p>
  <w:p w14:paraId="56E3792A" w14:textId="1E5C3D52" w:rsidR="00A81736" w:rsidRDefault="00215643" w:rsidP="00E77454">
    <w:pPr>
      <w:pStyle w:val="Header"/>
      <w:ind w:right="360"/>
    </w:pP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20/04/2021</w:t>
    </w:r>
    <w:r>
      <w:fldChar w:fldCharType="end"/>
    </w:r>
    <w:r w:rsidR="00760BDD">
      <w:tab/>
    </w:r>
    <w:r w:rsidR="00760BD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A6902"/>
    <w:multiLevelType w:val="hybridMultilevel"/>
    <w:tmpl w:val="85D0F0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88"/>
    <w:rsid w:val="000321C8"/>
    <w:rsid w:val="000337D2"/>
    <w:rsid w:val="00076F8B"/>
    <w:rsid w:val="00082104"/>
    <w:rsid w:val="00087F3F"/>
    <w:rsid w:val="000D6156"/>
    <w:rsid w:val="000F71CE"/>
    <w:rsid w:val="00120792"/>
    <w:rsid w:val="00125802"/>
    <w:rsid w:val="00127A4F"/>
    <w:rsid w:val="00160A86"/>
    <w:rsid w:val="001943E0"/>
    <w:rsid w:val="001B50FD"/>
    <w:rsid w:val="00215643"/>
    <w:rsid w:val="00264188"/>
    <w:rsid w:val="00290813"/>
    <w:rsid w:val="002A3CF7"/>
    <w:rsid w:val="002A3FB8"/>
    <w:rsid w:val="002A4742"/>
    <w:rsid w:val="002C144D"/>
    <w:rsid w:val="002C6C2D"/>
    <w:rsid w:val="002E23E1"/>
    <w:rsid w:val="0034229B"/>
    <w:rsid w:val="003A306C"/>
    <w:rsid w:val="00404245"/>
    <w:rsid w:val="0040567B"/>
    <w:rsid w:val="00463D71"/>
    <w:rsid w:val="004648B8"/>
    <w:rsid w:val="00466235"/>
    <w:rsid w:val="00467231"/>
    <w:rsid w:val="004774BD"/>
    <w:rsid w:val="00483A4E"/>
    <w:rsid w:val="004878A9"/>
    <w:rsid w:val="00493A42"/>
    <w:rsid w:val="004A37D8"/>
    <w:rsid w:val="004B018C"/>
    <w:rsid w:val="004D1D91"/>
    <w:rsid w:val="004E1D09"/>
    <w:rsid w:val="004E39FE"/>
    <w:rsid w:val="00534267"/>
    <w:rsid w:val="00534D19"/>
    <w:rsid w:val="00540516"/>
    <w:rsid w:val="005606D0"/>
    <w:rsid w:val="005679DA"/>
    <w:rsid w:val="005753A2"/>
    <w:rsid w:val="00586580"/>
    <w:rsid w:val="005903B3"/>
    <w:rsid w:val="005E2D47"/>
    <w:rsid w:val="00604951"/>
    <w:rsid w:val="00657B11"/>
    <w:rsid w:val="006729E9"/>
    <w:rsid w:val="006B2DDA"/>
    <w:rsid w:val="006C09A5"/>
    <w:rsid w:val="006C35BD"/>
    <w:rsid w:val="006D1B61"/>
    <w:rsid w:val="007000BC"/>
    <w:rsid w:val="00701289"/>
    <w:rsid w:val="00702B43"/>
    <w:rsid w:val="00705F43"/>
    <w:rsid w:val="00740640"/>
    <w:rsid w:val="00760BDD"/>
    <w:rsid w:val="0076513B"/>
    <w:rsid w:val="0078045A"/>
    <w:rsid w:val="0079600B"/>
    <w:rsid w:val="007E559C"/>
    <w:rsid w:val="00800A75"/>
    <w:rsid w:val="00801910"/>
    <w:rsid w:val="00802F73"/>
    <w:rsid w:val="0084023E"/>
    <w:rsid w:val="00840F45"/>
    <w:rsid w:val="008A0BE8"/>
    <w:rsid w:val="00935246"/>
    <w:rsid w:val="00956113"/>
    <w:rsid w:val="00984E1E"/>
    <w:rsid w:val="00996613"/>
    <w:rsid w:val="009F0CFF"/>
    <w:rsid w:val="009F7CD1"/>
    <w:rsid w:val="00A20EA3"/>
    <w:rsid w:val="00A243E9"/>
    <w:rsid w:val="00A25633"/>
    <w:rsid w:val="00A26C8D"/>
    <w:rsid w:val="00A329FF"/>
    <w:rsid w:val="00A43D55"/>
    <w:rsid w:val="00A751A9"/>
    <w:rsid w:val="00AA462A"/>
    <w:rsid w:val="00AC38B8"/>
    <w:rsid w:val="00AC4387"/>
    <w:rsid w:val="00B2667A"/>
    <w:rsid w:val="00B5749B"/>
    <w:rsid w:val="00B63D76"/>
    <w:rsid w:val="00B75F27"/>
    <w:rsid w:val="00B90067"/>
    <w:rsid w:val="00B95B32"/>
    <w:rsid w:val="00BD514E"/>
    <w:rsid w:val="00BF53C8"/>
    <w:rsid w:val="00C31E07"/>
    <w:rsid w:val="00C46982"/>
    <w:rsid w:val="00C53861"/>
    <w:rsid w:val="00C54EB3"/>
    <w:rsid w:val="00C666AE"/>
    <w:rsid w:val="00C87F7E"/>
    <w:rsid w:val="00CC0AE7"/>
    <w:rsid w:val="00CE2380"/>
    <w:rsid w:val="00CE5DAB"/>
    <w:rsid w:val="00D011D6"/>
    <w:rsid w:val="00D1343E"/>
    <w:rsid w:val="00D53CAC"/>
    <w:rsid w:val="00D8524C"/>
    <w:rsid w:val="00DC4BD7"/>
    <w:rsid w:val="00E011B5"/>
    <w:rsid w:val="00E50204"/>
    <w:rsid w:val="00E7066B"/>
    <w:rsid w:val="00E921AE"/>
    <w:rsid w:val="00EB753E"/>
    <w:rsid w:val="00EC5B8A"/>
    <w:rsid w:val="00F342D1"/>
    <w:rsid w:val="00F41214"/>
    <w:rsid w:val="00F6364D"/>
    <w:rsid w:val="00F93E81"/>
    <w:rsid w:val="00F9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2FEE48"/>
  <w15:chartTrackingRefBased/>
  <w15:docId w15:val="{908E0C0B-E682-B246-B613-5681168B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188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1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1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641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64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18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264188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6418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4188"/>
  </w:style>
  <w:style w:type="paragraph" w:styleId="Footer">
    <w:name w:val="footer"/>
    <w:basedOn w:val="Normal"/>
    <w:link w:val="FooterChar"/>
    <w:uiPriority w:val="99"/>
    <w:unhideWhenUsed/>
    <w:rsid w:val="0026418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64188"/>
  </w:style>
  <w:style w:type="character" w:styleId="PageNumber">
    <w:name w:val="page number"/>
    <w:basedOn w:val="DefaultParagraphFont"/>
    <w:uiPriority w:val="99"/>
    <w:semiHidden/>
    <w:unhideWhenUsed/>
    <w:rsid w:val="00264188"/>
  </w:style>
  <w:style w:type="paragraph" w:styleId="TOCHeading">
    <w:name w:val="TOC Heading"/>
    <w:basedOn w:val="Heading1"/>
    <w:next w:val="Normal"/>
    <w:uiPriority w:val="39"/>
    <w:unhideWhenUsed/>
    <w:qFormat/>
    <w:rsid w:val="00264188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64188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64188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64188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64188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64188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64188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64188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64188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64188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Emphasis">
    <w:name w:val="Emphasis"/>
    <w:basedOn w:val="DefaultParagraphFont"/>
    <w:uiPriority w:val="20"/>
    <w:qFormat/>
    <w:rsid w:val="0026418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264188"/>
    <w:rPr>
      <w:i/>
      <w:iCs/>
      <w:color w:val="404040" w:themeColor="text1" w:themeTint="BF"/>
    </w:rPr>
  </w:style>
  <w:style w:type="table" w:styleId="PlainTable3">
    <w:name w:val="Plain Table 3"/>
    <w:basedOn w:val="TableNormal"/>
    <w:uiPriority w:val="43"/>
    <w:rsid w:val="0026418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2641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26418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264188"/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26418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64188"/>
    <w:rPr>
      <w:color w:val="808080"/>
    </w:rPr>
  </w:style>
  <w:style w:type="paragraph" w:styleId="ListParagraph">
    <w:name w:val="List Paragraph"/>
    <w:basedOn w:val="Normal"/>
    <w:uiPriority w:val="34"/>
    <w:qFormat/>
    <w:rsid w:val="002641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4188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26418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1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95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885</Words>
  <Characters>5050</Characters>
  <Application>Microsoft Office Word</Application>
  <DocSecurity>0</DocSecurity>
  <Lines>42</Lines>
  <Paragraphs>11</Paragraphs>
  <ScaleCrop>false</ScaleCrop>
  <Company/>
  <LinksUpToDate>false</LinksUpToDate>
  <CharactersWithSpaces>5924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Garcia</dc:creator>
  <cp:keywords/>
  <dc:description/>
  <cp:lastModifiedBy>Matthew Garcia</cp:lastModifiedBy>
  <cp:revision>117</cp:revision>
  <dcterms:created xsi:type="dcterms:W3CDTF">2021-04-20T01:18:00Z</dcterms:created>
  <dcterms:modified xsi:type="dcterms:W3CDTF">2021-04-20T12:57:00Z</dcterms:modified>
</cp:coreProperties>
</file>