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3EF44" w14:textId="60D11E19" w:rsidR="00F128ED" w:rsidRPr="00207AC0" w:rsidRDefault="003F0B71">
      <w:pPr>
        <w:pStyle w:val="Heading1"/>
        <w:spacing w:before="60"/>
        <w:jc w:val="center"/>
      </w:pPr>
      <w:r w:rsidRPr="00207AC0">
        <w:t>Guide</w:t>
      </w:r>
      <w:r w:rsidRPr="00207AC0">
        <w:rPr>
          <w:spacing w:val="-2"/>
        </w:rPr>
        <w:t xml:space="preserve"> </w:t>
      </w:r>
      <w:r w:rsidRPr="00207AC0">
        <w:t>to</w:t>
      </w:r>
      <w:r w:rsidRPr="00207AC0">
        <w:rPr>
          <w:spacing w:val="-2"/>
        </w:rPr>
        <w:t xml:space="preserve"> </w:t>
      </w:r>
      <w:r w:rsidRPr="00207AC0">
        <w:t>Creating</w:t>
      </w:r>
      <w:r w:rsidRPr="00207AC0">
        <w:rPr>
          <w:spacing w:val="-1"/>
        </w:rPr>
        <w:t xml:space="preserve"> </w:t>
      </w:r>
      <w:r w:rsidRPr="00207AC0">
        <w:t>the</w:t>
      </w:r>
      <w:r w:rsidRPr="00207AC0">
        <w:rPr>
          <w:spacing w:val="-2"/>
        </w:rPr>
        <w:t xml:space="preserve"> </w:t>
      </w:r>
      <w:r w:rsidRPr="00207AC0">
        <w:t>Polygon</w:t>
      </w:r>
      <w:r w:rsidRPr="00207AC0">
        <w:rPr>
          <w:spacing w:val="-2"/>
        </w:rPr>
        <w:t xml:space="preserve"> </w:t>
      </w:r>
      <w:r w:rsidR="00AF3C8A" w:rsidRPr="00207AC0">
        <w:rPr>
          <w:spacing w:val="-2"/>
        </w:rPr>
        <w:t>Region of Interest (</w:t>
      </w:r>
      <w:r w:rsidRPr="00207AC0">
        <w:rPr>
          <w:spacing w:val="-5"/>
        </w:rPr>
        <w:t>ROI</w:t>
      </w:r>
      <w:r w:rsidR="00AF3C8A" w:rsidRPr="00207AC0">
        <w:rPr>
          <w:spacing w:val="-5"/>
        </w:rPr>
        <w:t>)</w:t>
      </w:r>
    </w:p>
    <w:p w14:paraId="2DEEE962" w14:textId="5B15CF0B" w:rsidR="00F128ED" w:rsidRDefault="003F0B71">
      <w:pPr>
        <w:pStyle w:val="BodyText"/>
        <w:spacing w:before="274"/>
        <w:ind w:left="119"/>
      </w:pPr>
      <w:r>
        <w:t>The</w:t>
      </w:r>
      <w:r>
        <w:rPr>
          <w:spacing w:val="-4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ROI</w:t>
      </w:r>
      <w:r>
        <w:rPr>
          <w:spacing w:val="-1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interactivity,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keyboard</w:t>
      </w:r>
      <w:r>
        <w:rPr>
          <w:spacing w:val="-3"/>
        </w:rPr>
        <w:t xml:space="preserve"> </w:t>
      </w:r>
      <w:r>
        <w:rPr>
          <w:spacing w:val="-2"/>
        </w:rPr>
        <w:t>shortcuts</w:t>
      </w:r>
      <w:r w:rsidR="008C2FC0">
        <w:rPr>
          <w:spacing w:val="-2"/>
        </w:rPr>
        <w:t xml:space="preserve">. </w:t>
      </w:r>
      <w:r w:rsidR="00FD0836">
        <w:rPr>
          <w:spacing w:val="-2"/>
        </w:rPr>
        <w:t xml:space="preserve">Notes </w:t>
      </w:r>
      <w:r w:rsidR="00DC3873">
        <w:rPr>
          <w:spacing w:val="-2"/>
        </w:rPr>
        <w:t xml:space="preserve">especially important </w:t>
      </w:r>
      <w:r w:rsidR="008C6709">
        <w:rPr>
          <w:spacing w:val="-2"/>
        </w:rPr>
        <w:t xml:space="preserve">to the </w:t>
      </w:r>
      <w:proofErr w:type="spellStart"/>
      <w:r w:rsidR="008C6709">
        <w:rPr>
          <w:spacing w:val="-2"/>
        </w:rPr>
        <w:t>musc_thresh</w:t>
      </w:r>
      <w:r w:rsidR="00A447FC">
        <w:rPr>
          <w:spacing w:val="-2"/>
        </w:rPr>
        <w:t>_ptoa</w:t>
      </w:r>
      <w:r w:rsidR="008C6709">
        <w:rPr>
          <w:spacing w:val="-2"/>
        </w:rPr>
        <w:t>.m</w:t>
      </w:r>
      <w:proofErr w:type="spellEnd"/>
      <w:r w:rsidR="008C6709">
        <w:rPr>
          <w:spacing w:val="-2"/>
        </w:rPr>
        <w:t xml:space="preserve"> program </w:t>
      </w:r>
      <w:r w:rsidR="008C2FC0">
        <w:rPr>
          <w:spacing w:val="-2"/>
        </w:rPr>
        <w:t xml:space="preserve">are </w:t>
      </w:r>
      <w:r w:rsidR="008C2FC0" w:rsidRPr="00DC3873">
        <w:rPr>
          <w:spacing w:val="-2"/>
          <w:highlight w:val="yellow"/>
        </w:rPr>
        <w:t>highlighted</w:t>
      </w:r>
      <w:r w:rsidR="008C2FC0">
        <w:rPr>
          <w:spacing w:val="-2"/>
        </w:rPr>
        <w:t xml:space="preserve"> or </w:t>
      </w:r>
      <w:r w:rsidR="008C2FC0" w:rsidRPr="00DC3873">
        <w:rPr>
          <w:color w:val="FF0000"/>
          <w:spacing w:val="-2"/>
        </w:rPr>
        <w:t>color-coded</w:t>
      </w:r>
      <w:r w:rsidR="00DC3873">
        <w:rPr>
          <w:spacing w:val="-2"/>
        </w:rPr>
        <w:t xml:space="preserve">. </w:t>
      </w:r>
    </w:p>
    <w:p w14:paraId="417C1ABC" w14:textId="77777777" w:rsidR="00F128ED" w:rsidRDefault="00F128ED">
      <w:pPr>
        <w:pStyle w:val="BodyText"/>
        <w:spacing w:before="40" w:after="1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115"/>
      </w:tblGrid>
      <w:tr w:rsidR="009774C5" w14:paraId="50F3E31D" w14:textId="77777777" w:rsidTr="009774C5">
        <w:tc>
          <w:tcPr>
            <w:tcW w:w="3955" w:type="dxa"/>
            <w:shd w:val="clear" w:color="auto" w:fill="D9D9D9" w:themeFill="background1" w:themeFillShade="D9"/>
          </w:tcPr>
          <w:p w14:paraId="3C73C224" w14:textId="22A61873" w:rsidR="00C07075" w:rsidRPr="00D10B11" w:rsidRDefault="00D10B11">
            <w:pPr>
              <w:pStyle w:val="BodyText"/>
              <w:spacing w:before="40" w:after="1"/>
              <w:rPr>
                <w:b/>
                <w:bCs/>
              </w:rPr>
            </w:pPr>
            <w:r w:rsidRPr="00D10B11">
              <w:rPr>
                <w:b/>
                <w:bCs/>
              </w:rPr>
              <w:t>Behavior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3FEBB7B8" w14:textId="0CF24441" w:rsidR="00C07075" w:rsidRPr="00D10B11" w:rsidRDefault="00D10B11">
            <w:pPr>
              <w:pStyle w:val="BodyText"/>
              <w:spacing w:before="40" w:after="1"/>
              <w:rPr>
                <w:b/>
                <w:bCs/>
              </w:rPr>
            </w:pPr>
            <w:r w:rsidRPr="00D10B11">
              <w:rPr>
                <w:b/>
                <w:bCs/>
              </w:rPr>
              <w:t>Keyboard Shortcut</w:t>
            </w:r>
          </w:p>
        </w:tc>
      </w:tr>
      <w:tr w:rsidR="00C07075" w14:paraId="57FF5DA6" w14:textId="77777777" w:rsidTr="009774C5">
        <w:tc>
          <w:tcPr>
            <w:tcW w:w="3955" w:type="dxa"/>
          </w:tcPr>
          <w:p w14:paraId="375C9E23" w14:textId="3AB9D809" w:rsidR="00C07075" w:rsidRPr="00FB103B" w:rsidRDefault="00FB103B">
            <w:pPr>
              <w:pStyle w:val="BodyText"/>
              <w:spacing w:before="40" w:after="1"/>
            </w:pPr>
            <w:r w:rsidRPr="00FB103B">
              <w:t>Finish Drawing (</w:t>
            </w:r>
            <w:r w:rsidR="00D03371">
              <w:t>C</w:t>
            </w:r>
            <w:r w:rsidRPr="00FB103B">
              <w:t>lose) the ROI</w:t>
            </w:r>
          </w:p>
        </w:tc>
        <w:tc>
          <w:tcPr>
            <w:tcW w:w="6115" w:type="dxa"/>
          </w:tcPr>
          <w:p w14:paraId="33A5BC5A" w14:textId="4E40DC17" w:rsidR="00D37C54" w:rsidRPr="00D37C54" w:rsidRDefault="00D37C54" w:rsidP="007478ED">
            <w:pPr>
              <w:pStyle w:val="BodyText"/>
              <w:numPr>
                <w:ilvl w:val="0"/>
                <w:numId w:val="2"/>
              </w:numPr>
              <w:spacing w:before="40" w:after="120"/>
              <w:ind w:left="274"/>
            </w:pPr>
            <w:r w:rsidRPr="00FB103B">
              <w:t xml:space="preserve">Position </w:t>
            </w:r>
            <w:r w:rsidR="00F924D7">
              <w:t xml:space="preserve">the </w:t>
            </w:r>
            <w:r w:rsidRPr="00FB103B">
              <w:t xml:space="preserve">pointer over the first vertex and </w:t>
            </w:r>
            <w:r w:rsidRPr="00F924D7">
              <w:rPr>
                <w:b/>
                <w:bCs/>
              </w:rPr>
              <w:t>click</w:t>
            </w:r>
            <w:r w:rsidRPr="00FB103B">
              <w:t>.</w:t>
            </w:r>
          </w:p>
          <w:p w14:paraId="1E6389D4" w14:textId="4AC6472F" w:rsidR="007979DE" w:rsidRDefault="00FB103B" w:rsidP="007478ED">
            <w:pPr>
              <w:pStyle w:val="BodyText"/>
              <w:numPr>
                <w:ilvl w:val="0"/>
                <w:numId w:val="2"/>
              </w:numPr>
              <w:spacing w:before="40" w:after="120"/>
              <w:ind w:left="274"/>
            </w:pPr>
            <w:r w:rsidRPr="00FB103B">
              <w:rPr>
                <w:b/>
                <w:bCs/>
              </w:rPr>
              <w:t>Double-click</w:t>
            </w:r>
            <w:r w:rsidR="00844DA2">
              <w:t>. A</w:t>
            </w:r>
            <w:r w:rsidRPr="00FB103B">
              <w:t>dds a new vertex at the pointer position and draws a line to the first vertex to close the polygon.</w:t>
            </w:r>
          </w:p>
          <w:p w14:paraId="6D119202" w14:textId="77777777" w:rsidR="008E15BE" w:rsidRDefault="00FB103B" w:rsidP="007478ED">
            <w:pPr>
              <w:pStyle w:val="BodyText"/>
              <w:numPr>
                <w:ilvl w:val="0"/>
                <w:numId w:val="2"/>
              </w:numPr>
              <w:spacing w:before="40" w:after="120"/>
              <w:ind w:left="274"/>
            </w:pPr>
            <w:r w:rsidRPr="00FB103B">
              <w:t xml:space="preserve">Press </w:t>
            </w:r>
            <w:r w:rsidRPr="00FB103B">
              <w:rPr>
                <w:b/>
              </w:rPr>
              <w:t>Enter</w:t>
            </w:r>
            <w:r w:rsidR="008E15BE">
              <w:t>.</w:t>
            </w:r>
            <w:r w:rsidRPr="00FB103B">
              <w:t xml:space="preserve"> </w:t>
            </w:r>
            <w:r w:rsidR="008E15BE">
              <w:t>A</w:t>
            </w:r>
            <w:r w:rsidRPr="00FB103B">
              <w:t>dds a new vertex at the pointer position and draws a line to the first vertex to close the polygon.</w:t>
            </w:r>
          </w:p>
          <w:p w14:paraId="23946389" w14:textId="77777777" w:rsidR="00C07075" w:rsidRDefault="00FB103B" w:rsidP="00601A2C">
            <w:pPr>
              <w:pStyle w:val="BodyText"/>
              <w:numPr>
                <w:ilvl w:val="0"/>
                <w:numId w:val="2"/>
              </w:numPr>
              <w:spacing w:before="40"/>
              <w:ind w:left="274"/>
            </w:pPr>
            <w:r w:rsidRPr="00FB103B">
              <w:rPr>
                <w:b/>
                <w:bCs/>
              </w:rPr>
              <w:t>Right-click</w:t>
            </w:r>
            <w:r w:rsidR="00D37C54">
              <w:t>. D</w:t>
            </w:r>
            <w:r w:rsidRPr="00FB103B">
              <w:t>oes not add a new vertex but closes the polygon from the previous vertex.</w:t>
            </w:r>
          </w:p>
          <w:p w14:paraId="772B6CF1" w14:textId="04B61FCC" w:rsidR="00601A2C" w:rsidRPr="00D22F1C" w:rsidRDefault="00601A2C" w:rsidP="00601A2C">
            <w:pPr>
              <w:pStyle w:val="BodyText"/>
              <w:spacing w:before="40" w:after="120"/>
              <w:ind w:left="274"/>
              <w:rPr>
                <w:sz w:val="20"/>
                <w:szCs w:val="20"/>
              </w:rPr>
            </w:pPr>
          </w:p>
        </w:tc>
      </w:tr>
      <w:tr w:rsidR="00C07075" w14:paraId="2C2278F5" w14:textId="77777777" w:rsidTr="009774C5">
        <w:tc>
          <w:tcPr>
            <w:tcW w:w="3955" w:type="dxa"/>
          </w:tcPr>
          <w:p w14:paraId="7AB88C22" w14:textId="2C76D4E3" w:rsidR="00C07075" w:rsidRPr="009774C5" w:rsidRDefault="0093050A">
            <w:pPr>
              <w:pStyle w:val="BodyText"/>
              <w:spacing w:before="40" w:after="1"/>
              <w:rPr>
                <w:szCs w:val="32"/>
              </w:rPr>
            </w:pPr>
            <w:r w:rsidRPr="009774C5">
              <w:rPr>
                <w:szCs w:val="32"/>
              </w:rPr>
              <w:t xml:space="preserve">Add a </w:t>
            </w:r>
            <w:r w:rsidR="009774C5" w:rsidRPr="009774C5">
              <w:rPr>
                <w:szCs w:val="32"/>
              </w:rPr>
              <w:t>New Vertex to the ROI</w:t>
            </w:r>
          </w:p>
        </w:tc>
        <w:tc>
          <w:tcPr>
            <w:tcW w:w="6115" w:type="dxa"/>
          </w:tcPr>
          <w:p w14:paraId="6537A7CB" w14:textId="77777777" w:rsidR="004C37EF" w:rsidRDefault="009774C5" w:rsidP="004C37EF">
            <w:pPr>
              <w:pStyle w:val="BodyText"/>
              <w:numPr>
                <w:ilvl w:val="0"/>
                <w:numId w:val="3"/>
              </w:numPr>
              <w:spacing w:before="40" w:after="120"/>
              <w:ind w:left="259"/>
              <w:rPr>
                <w:szCs w:val="32"/>
              </w:rPr>
            </w:pPr>
            <w:r w:rsidRPr="009774C5">
              <w:rPr>
                <w:szCs w:val="32"/>
              </w:rPr>
              <w:t xml:space="preserve">Position the pointer over the edge of the ROI, right-click, and select </w:t>
            </w:r>
            <w:r w:rsidRPr="009774C5">
              <w:rPr>
                <w:b/>
                <w:szCs w:val="32"/>
              </w:rPr>
              <w:t xml:space="preserve">Add Vertex </w:t>
            </w:r>
            <w:r w:rsidRPr="009774C5">
              <w:rPr>
                <w:szCs w:val="32"/>
              </w:rPr>
              <w:t>from the context menu.</w:t>
            </w:r>
          </w:p>
          <w:p w14:paraId="7C40D23A" w14:textId="77777777" w:rsidR="00C07075" w:rsidRDefault="009774C5" w:rsidP="00601A2C">
            <w:pPr>
              <w:pStyle w:val="BodyText"/>
              <w:numPr>
                <w:ilvl w:val="0"/>
                <w:numId w:val="3"/>
              </w:numPr>
              <w:spacing w:before="40"/>
              <w:ind w:left="259"/>
              <w:rPr>
                <w:szCs w:val="32"/>
              </w:rPr>
            </w:pPr>
            <w:r w:rsidRPr="004C37EF">
              <w:rPr>
                <w:szCs w:val="32"/>
              </w:rPr>
              <w:t>Position the pointer over the edge of the ROI and double-click. (</w:t>
            </w:r>
            <w:r w:rsidR="007671EC" w:rsidRPr="00C86BF3">
              <w:rPr>
                <w:szCs w:val="32"/>
                <w:highlight w:val="yellow"/>
              </w:rPr>
              <w:t>WILL ALSO FINISH DRAWING THE ROI</w:t>
            </w:r>
            <w:r w:rsidR="007671EC">
              <w:rPr>
                <w:szCs w:val="32"/>
              </w:rPr>
              <w:t>)</w:t>
            </w:r>
          </w:p>
          <w:p w14:paraId="14E4E499" w14:textId="76017C71" w:rsidR="00601A2C" w:rsidRPr="00D22F1C" w:rsidRDefault="00601A2C" w:rsidP="00601A2C">
            <w:pPr>
              <w:pStyle w:val="BodyText"/>
              <w:spacing w:before="40" w:after="120"/>
              <w:ind w:left="259"/>
              <w:rPr>
                <w:sz w:val="20"/>
              </w:rPr>
            </w:pPr>
          </w:p>
        </w:tc>
      </w:tr>
      <w:tr w:rsidR="00C07075" w14:paraId="792A876F" w14:textId="77777777" w:rsidTr="009774C5">
        <w:tc>
          <w:tcPr>
            <w:tcW w:w="3955" w:type="dxa"/>
          </w:tcPr>
          <w:p w14:paraId="41870B65" w14:textId="13181FD8" w:rsidR="00C07075" w:rsidRPr="008360BB" w:rsidRDefault="00C86BF3">
            <w:pPr>
              <w:pStyle w:val="BodyText"/>
              <w:spacing w:before="40" w:after="1"/>
              <w:rPr>
                <w:szCs w:val="32"/>
              </w:rPr>
            </w:pPr>
            <w:r w:rsidRPr="008360BB">
              <w:rPr>
                <w:szCs w:val="32"/>
              </w:rPr>
              <w:t xml:space="preserve">Remove the Most Recently </w:t>
            </w:r>
            <w:r w:rsidR="008360BB" w:rsidRPr="008360BB">
              <w:rPr>
                <w:szCs w:val="32"/>
              </w:rPr>
              <w:t>Added Vertex but Keep Drawing</w:t>
            </w:r>
          </w:p>
        </w:tc>
        <w:tc>
          <w:tcPr>
            <w:tcW w:w="6115" w:type="dxa"/>
          </w:tcPr>
          <w:p w14:paraId="13F57B36" w14:textId="77777777" w:rsidR="00C07075" w:rsidRDefault="008360BB" w:rsidP="00601A2C">
            <w:pPr>
              <w:pStyle w:val="BodyText"/>
              <w:numPr>
                <w:ilvl w:val="0"/>
                <w:numId w:val="4"/>
              </w:numPr>
              <w:spacing w:before="40"/>
              <w:ind w:left="259"/>
              <w:rPr>
                <w:szCs w:val="32"/>
              </w:rPr>
            </w:pPr>
            <w:r w:rsidRPr="008360BB">
              <w:rPr>
                <w:szCs w:val="32"/>
              </w:rPr>
              <w:t xml:space="preserve">Press </w:t>
            </w:r>
            <w:r w:rsidRPr="008360BB">
              <w:rPr>
                <w:b/>
                <w:szCs w:val="32"/>
              </w:rPr>
              <w:t>Backspace</w:t>
            </w:r>
            <w:r w:rsidRPr="008360BB">
              <w:rPr>
                <w:szCs w:val="32"/>
              </w:rPr>
              <w:t>. The function redraws the line from the previous vertex to the current position of the pointer. You can only back up to the first vertex you drew.</w:t>
            </w:r>
          </w:p>
          <w:p w14:paraId="74CD0AF6" w14:textId="0227FDDA" w:rsidR="00601A2C" w:rsidRPr="00D22F1C" w:rsidRDefault="00601A2C" w:rsidP="00601A2C">
            <w:pPr>
              <w:pStyle w:val="BodyText"/>
              <w:spacing w:before="40" w:after="120"/>
              <w:ind w:left="259"/>
              <w:rPr>
                <w:sz w:val="20"/>
              </w:rPr>
            </w:pPr>
          </w:p>
        </w:tc>
      </w:tr>
      <w:tr w:rsidR="00C07075" w14:paraId="3F518EB0" w14:textId="77777777" w:rsidTr="009774C5">
        <w:tc>
          <w:tcPr>
            <w:tcW w:w="3955" w:type="dxa"/>
          </w:tcPr>
          <w:p w14:paraId="00EEA070" w14:textId="77777777" w:rsidR="00C07075" w:rsidRDefault="00D03371">
            <w:pPr>
              <w:pStyle w:val="BodyText"/>
              <w:spacing w:before="40" w:after="1"/>
              <w:rPr>
                <w:szCs w:val="32"/>
              </w:rPr>
            </w:pPr>
            <w:r w:rsidRPr="00D03371">
              <w:rPr>
                <w:szCs w:val="32"/>
              </w:rPr>
              <w:t>Resize (Reshape) the ROI</w:t>
            </w:r>
          </w:p>
          <w:p w14:paraId="6F9AA821" w14:textId="132D4C6E" w:rsidR="00511D27" w:rsidRPr="00D03371" w:rsidRDefault="00511D27">
            <w:pPr>
              <w:pStyle w:val="BodyText"/>
              <w:spacing w:before="40" w:after="1"/>
              <w:rPr>
                <w:szCs w:val="32"/>
              </w:rPr>
            </w:pPr>
            <w:r w:rsidRPr="00FF2F6A">
              <w:rPr>
                <w:color w:val="FF0000"/>
                <w:szCs w:val="32"/>
              </w:rPr>
              <w:t xml:space="preserve">CAN ONLY DO </w:t>
            </w:r>
            <w:r w:rsidR="00FF2F6A" w:rsidRPr="00FF2F6A">
              <w:rPr>
                <w:color w:val="FF0000"/>
                <w:szCs w:val="32"/>
              </w:rPr>
              <w:t>THIS ONCE THE POLYGON IS CLOSED!</w:t>
            </w:r>
          </w:p>
        </w:tc>
        <w:tc>
          <w:tcPr>
            <w:tcW w:w="6115" w:type="dxa"/>
          </w:tcPr>
          <w:p w14:paraId="1C60B7BB" w14:textId="77777777" w:rsidR="000E5F1A" w:rsidRDefault="00D03371" w:rsidP="00794688">
            <w:pPr>
              <w:pStyle w:val="BodyText"/>
              <w:numPr>
                <w:ilvl w:val="0"/>
                <w:numId w:val="4"/>
              </w:numPr>
              <w:spacing w:before="40" w:after="120"/>
              <w:ind w:left="259"/>
              <w:rPr>
                <w:szCs w:val="32"/>
              </w:rPr>
            </w:pPr>
            <w:r w:rsidRPr="00D03371">
              <w:rPr>
                <w:szCs w:val="32"/>
              </w:rPr>
              <w:t xml:space="preserve">Position </w:t>
            </w:r>
            <w:r w:rsidR="000E5F1A">
              <w:rPr>
                <w:szCs w:val="32"/>
              </w:rPr>
              <w:t xml:space="preserve">the </w:t>
            </w:r>
            <w:r w:rsidRPr="00D03371">
              <w:rPr>
                <w:szCs w:val="32"/>
              </w:rPr>
              <w:t>pointer over a vertex and then click and drag.</w:t>
            </w:r>
          </w:p>
          <w:p w14:paraId="0AA1CC71" w14:textId="77777777" w:rsidR="00794688" w:rsidRDefault="00D03371" w:rsidP="00794688">
            <w:pPr>
              <w:pStyle w:val="BodyText"/>
              <w:numPr>
                <w:ilvl w:val="0"/>
                <w:numId w:val="4"/>
              </w:numPr>
              <w:spacing w:before="40" w:after="120"/>
              <w:ind w:left="259"/>
              <w:rPr>
                <w:szCs w:val="32"/>
              </w:rPr>
            </w:pPr>
            <w:r w:rsidRPr="00D03371">
              <w:rPr>
                <w:szCs w:val="32"/>
              </w:rPr>
              <w:t>Add a new vertex to the polygon and then click and drag.</w:t>
            </w:r>
          </w:p>
          <w:p w14:paraId="7FD7276E" w14:textId="77777777" w:rsidR="00C07075" w:rsidRDefault="00D03371" w:rsidP="00601A2C">
            <w:pPr>
              <w:pStyle w:val="BodyText"/>
              <w:numPr>
                <w:ilvl w:val="0"/>
                <w:numId w:val="4"/>
              </w:numPr>
              <w:spacing w:before="40"/>
              <w:ind w:left="259"/>
              <w:rPr>
                <w:szCs w:val="32"/>
              </w:rPr>
            </w:pPr>
            <w:r w:rsidRPr="00794688">
              <w:rPr>
                <w:szCs w:val="32"/>
              </w:rPr>
              <w:t>Remove a vertex. The ROI redraws the line connecting the two neighboring vertices.</w:t>
            </w:r>
          </w:p>
          <w:p w14:paraId="1B30EF1B" w14:textId="7B65C775" w:rsidR="00601A2C" w:rsidRPr="00D22F1C" w:rsidRDefault="00601A2C" w:rsidP="00601A2C">
            <w:pPr>
              <w:pStyle w:val="BodyText"/>
              <w:spacing w:before="40" w:after="120"/>
              <w:ind w:left="259"/>
              <w:rPr>
                <w:sz w:val="20"/>
              </w:rPr>
            </w:pPr>
          </w:p>
        </w:tc>
      </w:tr>
      <w:tr w:rsidR="00C07075" w14:paraId="2CEA154B" w14:textId="77777777" w:rsidTr="009774C5">
        <w:tc>
          <w:tcPr>
            <w:tcW w:w="3955" w:type="dxa"/>
          </w:tcPr>
          <w:p w14:paraId="75763471" w14:textId="77777777" w:rsidR="00C07075" w:rsidRPr="00010355" w:rsidRDefault="00010355">
            <w:pPr>
              <w:pStyle w:val="BodyText"/>
              <w:spacing w:before="40" w:after="1"/>
              <w:rPr>
                <w:szCs w:val="32"/>
              </w:rPr>
            </w:pPr>
            <w:r w:rsidRPr="00010355">
              <w:rPr>
                <w:szCs w:val="32"/>
              </w:rPr>
              <w:t>Cancel Drawing the ROI</w:t>
            </w:r>
          </w:p>
          <w:p w14:paraId="36DBD266" w14:textId="2E92A243" w:rsidR="00010355" w:rsidRPr="00010355" w:rsidRDefault="00010355">
            <w:pPr>
              <w:pStyle w:val="BodyText"/>
              <w:spacing w:before="40" w:after="1"/>
              <w:rPr>
                <w:szCs w:val="32"/>
              </w:rPr>
            </w:pPr>
            <w:r w:rsidRPr="00010355">
              <w:rPr>
                <w:color w:val="FF0000"/>
                <w:szCs w:val="32"/>
              </w:rPr>
              <w:t>PLEASE DO NOT DO THIS!</w:t>
            </w:r>
          </w:p>
        </w:tc>
        <w:tc>
          <w:tcPr>
            <w:tcW w:w="6115" w:type="dxa"/>
          </w:tcPr>
          <w:p w14:paraId="4AB5C1F8" w14:textId="77777777" w:rsidR="00780F28" w:rsidRDefault="00010355" w:rsidP="005C2D42">
            <w:pPr>
              <w:pStyle w:val="BodyText"/>
              <w:numPr>
                <w:ilvl w:val="0"/>
                <w:numId w:val="5"/>
              </w:numPr>
              <w:spacing w:before="40" w:after="120"/>
              <w:ind w:left="259"/>
              <w:rPr>
                <w:szCs w:val="32"/>
              </w:rPr>
            </w:pPr>
            <w:r w:rsidRPr="00010355">
              <w:rPr>
                <w:szCs w:val="32"/>
              </w:rPr>
              <w:t xml:space="preserve">Press </w:t>
            </w:r>
            <w:r w:rsidRPr="00010355">
              <w:rPr>
                <w:b/>
                <w:szCs w:val="32"/>
              </w:rPr>
              <w:t>Esc</w:t>
            </w:r>
            <w:r w:rsidRPr="00010355">
              <w:rPr>
                <w:szCs w:val="32"/>
              </w:rPr>
              <w:t xml:space="preserve">. The function returns a valid ROI object with an empty Position field. </w:t>
            </w:r>
          </w:p>
          <w:p w14:paraId="3B0D6353" w14:textId="77777777" w:rsidR="00C07075" w:rsidRDefault="00780F28" w:rsidP="009637F5">
            <w:pPr>
              <w:pStyle w:val="BodyText"/>
              <w:spacing w:before="40"/>
              <w:ind w:left="259"/>
              <w:rPr>
                <w:color w:val="FF0000"/>
                <w:szCs w:val="32"/>
              </w:rPr>
            </w:pPr>
            <w:r w:rsidRPr="005C2D42">
              <w:rPr>
                <w:color w:val="FF0000"/>
                <w:szCs w:val="32"/>
              </w:rPr>
              <w:t xml:space="preserve">You will have to start the </w:t>
            </w:r>
            <w:r w:rsidR="00DC3873" w:rsidRPr="005C2D42">
              <w:rPr>
                <w:color w:val="FF0000"/>
                <w:szCs w:val="32"/>
              </w:rPr>
              <w:t xml:space="preserve">program </w:t>
            </w:r>
            <w:r w:rsidR="005C2D42" w:rsidRPr="005C2D42">
              <w:rPr>
                <w:color w:val="FF0000"/>
                <w:szCs w:val="32"/>
              </w:rPr>
              <w:t xml:space="preserve">over! </w:t>
            </w:r>
            <w:r w:rsidR="00010355" w:rsidRPr="005C2D42">
              <w:rPr>
                <w:color w:val="FF0000"/>
                <w:szCs w:val="32"/>
              </w:rPr>
              <w:t>Please do</w:t>
            </w:r>
            <w:r w:rsidR="005C2D42">
              <w:rPr>
                <w:color w:val="FF0000"/>
                <w:szCs w:val="32"/>
              </w:rPr>
              <w:t xml:space="preserve"> NOT</w:t>
            </w:r>
            <w:r w:rsidR="00010355" w:rsidRPr="005C2D42">
              <w:rPr>
                <w:color w:val="FF0000"/>
                <w:szCs w:val="32"/>
              </w:rPr>
              <w:t xml:space="preserve"> press </w:t>
            </w:r>
            <w:r w:rsidR="00010355" w:rsidRPr="005C2D42">
              <w:rPr>
                <w:b/>
                <w:color w:val="FF0000"/>
                <w:szCs w:val="32"/>
              </w:rPr>
              <w:t>Esc</w:t>
            </w:r>
            <w:r w:rsidR="00010355" w:rsidRPr="005C2D42">
              <w:rPr>
                <w:color w:val="FF0000"/>
                <w:szCs w:val="32"/>
              </w:rPr>
              <w:t>!</w:t>
            </w:r>
          </w:p>
          <w:p w14:paraId="2A237271" w14:textId="00DA99EE" w:rsidR="00601A2C" w:rsidRPr="00D22F1C" w:rsidRDefault="00601A2C" w:rsidP="00601A2C">
            <w:pPr>
              <w:pStyle w:val="BodyText"/>
              <w:spacing w:before="40" w:after="120"/>
              <w:rPr>
                <w:sz w:val="20"/>
              </w:rPr>
            </w:pPr>
          </w:p>
        </w:tc>
      </w:tr>
      <w:tr w:rsidR="00C07075" w14:paraId="39AE99F6" w14:textId="77777777" w:rsidTr="009774C5">
        <w:tc>
          <w:tcPr>
            <w:tcW w:w="3955" w:type="dxa"/>
          </w:tcPr>
          <w:p w14:paraId="4FC884ED" w14:textId="77777777" w:rsidR="00C07075" w:rsidRDefault="005C2D42">
            <w:pPr>
              <w:pStyle w:val="BodyText"/>
              <w:spacing w:before="40" w:after="1"/>
              <w:rPr>
                <w:szCs w:val="32"/>
              </w:rPr>
            </w:pPr>
            <w:r w:rsidRPr="005C2D42">
              <w:rPr>
                <w:szCs w:val="32"/>
              </w:rPr>
              <w:t xml:space="preserve">Delete the ROI </w:t>
            </w:r>
          </w:p>
          <w:p w14:paraId="2B3FB996" w14:textId="5AA04CEA" w:rsidR="005C2D42" w:rsidRDefault="005C2D42">
            <w:pPr>
              <w:pStyle w:val="BodyText"/>
              <w:spacing w:before="40" w:after="1"/>
              <w:rPr>
                <w:sz w:val="20"/>
              </w:rPr>
            </w:pPr>
            <w:r w:rsidRPr="00010355">
              <w:rPr>
                <w:color w:val="FF0000"/>
                <w:szCs w:val="32"/>
              </w:rPr>
              <w:t>PLEASE DO NOT DO THIS!</w:t>
            </w:r>
          </w:p>
        </w:tc>
        <w:tc>
          <w:tcPr>
            <w:tcW w:w="6115" w:type="dxa"/>
          </w:tcPr>
          <w:p w14:paraId="5DF140D4" w14:textId="77777777" w:rsidR="005C2D42" w:rsidRPr="005C2D42" w:rsidRDefault="005C2D42" w:rsidP="005C2D42">
            <w:pPr>
              <w:pStyle w:val="BodyText"/>
              <w:numPr>
                <w:ilvl w:val="0"/>
                <w:numId w:val="5"/>
              </w:numPr>
              <w:spacing w:before="40" w:after="120"/>
              <w:ind w:left="259"/>
              <w:rPr>
                <w:sz w:val="20"/>
              </w:rPr>
            </w:pPr>
            <w:r w:rsidRPr="005C2D42">
              <w:rPr>
                <w:szCs w:val="32"/>
              </w:rPr>
              <w:t xml:space="preserve">Position the pointer on the ROI, right-click, and choose </w:t>
            </w:r>
            <w:r w:rsidRPr="005C2D42">
              <w:rPr>
                <w:b/>
                <w:szCs w:val="32"/>
              </w:rPr>
              <w:t xml:space="preserve">Delete Polygon </w:t>
            </w:r>
            <w:r w:rsidRPr="005C2D42">
              <w:rPr>
                <w:szCs w:val="32"/>
              </w:rPr>
              <w:t xml:space="preserve">from the context menu. </w:t>
            </w:r>
          </w:p>
          <w:p w14:paraId="46BF7314" w14:textId="364BE4FE" w:rsidR="009637F5" w:rsidRPr="008175D5" w:rsidRDefault="005C2D42" w:rsidP="008175D5">
            <w:pPr>
              <w:pStyle w:val="BodyText"/>
              <w:spacing w:before="40" w:after="120"/>
              <w:ind w:left="259"/>
              <w:rPr>
                <w:color w:val="FF0000"/>
                <w:szCs w:val="32"/>
              </w:rPr>
            </w:pPr>
            <w:r w:rsidRPr="005C2D42">
              <w:rPr>
                <w:color w:val="FF0000"/>
                <w:szCs w:val="32"/>
              </w:rPr>
              <w:t>You will have to start the program over! Please do NOT delete the ROI!</w:t>
            </w:r>
          </w:p>
        </w:tc>
      </w:tr>
    </w:tbl>
    <w:p w14:paraId="5D8A64BE" w14:textId="4A0FF696" w:rsidR="00F128ED" w:rsidRPr="008F20DA" w:rsidRDefault="003F0B71" w:rsidP="008175D5">
      <w:pPr>
        <w:rPr>
          <w:sz w:val="24"/>
          <w:szCs w:val="24"/>
        </w:rPr>
      </w:pPr>
      <w:r w:rsidRPr="008F20DA">
        <w:rPr>
          <w:sz w:val="24"/>
          <w:szCs w:val="24"/>
        </w:rPr>
        <w:t>F</w:t>
      </w:r>
      <w:r w:rsidR="002A7E71" w:rsidRPr="008F20DA">
        <w:rPr>
          <w:sz w:val="24"/>
          <w:szCs w:val="24"/>
        </w:rPr>
        <w:t xml:space="preserve">or further help, </w:t>
      </w:r>
      <w:r w:rsidR="008175D5" w:rsidRPr="008F20DA">
        <w:rPr>
          <w:sz w:val="24"/>
          <w:szCs w:val="24"/>
        </w:rPr>
        <w:t>look at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i/>
          <w:sz w:val="24"/>
          <w:szCs w:val="24"/>
        </w:rPr>
        <w:t>help</w:t>
      </w:r>
      <w:r w:rsidRPr="008F20DA">
        <w:rPr>
          <w:i/>
          <w:spacing w:val="-2"/>
          <w:sz w:val="24"/>
          <w:szCs w:val="24"/>
        </w:rPr>
        <w:t xml:space="preserve"> </w:t>
      </w:r>
      <w:proofErr w:type="spellStart"/>
      <w:r w:rsidRPr="008F20DA">
        <w:rPr>
          <w:i/>
          <w:sz w:val="24"/>
          <w:szCs w:val="24"/>
        </w:rPr>
        <w:t>images.roi.Polygon</w:t>
      </w:r>
      <w:proofErr w:type="spellEnd"/>
      <w:r w:rsidRPr="008F20DA">
        <w:rPr>
          <w:i/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or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i/>
          <w:sz w:val="24"/>
          <w:szCs w:val="24"/>
        </w:rPr>
        <w:t>help</w:t>
      </w:r>
      <w:r w:rsidRPr="008F20DA">
        <w:rPr>
          <w:i/>
          <w:spacing w:val="-2"/>
          <w:sz w:val="24"/>
          <w:szCs w:val="24"/>
        </w:rPr>
        <w:t xml:space="preserve"> </w:t>
      </w:r>
      <w:proofErr w:type="spellStart"/>
      <w:r w:rsidRPr="008F20DA">
        <w:rPr>
          <w:i/>
          <w:spacing w:val="-2"/>
          <w:sz w:val="24"/>
          <w:szCs w:val="24"/>
        </w:rPr>
        <w:t>drawpolygon</w:t>
      </w:r>
      <w:proofErr w:type="spellEnd"/>
      <w:r w:rsidR="008175D5" w:rsidRPr="008F20DA">
        <w:rPr>
          <w:spacing w:val="-2"/>
          <w:sz w:val="24"/>
          <w:szCs w:val="24"/>
        </w:rPr>
        <w:t xml:space="preserve"> on MATLAB</w:t>
      </w:r>
      <w:r w:rsidR="00AF30DB" w:rsidRPr="008F20DA">
        <w:rPr>
          <w:spacing w:val="-2"/>
          <w:sz w:val="24"/>
          <w:szCs w:val="24"/>
        </w:rPr>
        <w:t xml:space="preserve"> or online </w:t>
      </w:r>
      <w:r w:rsidR="00CC4A89" w:rsidRPr="008F20DA">
        <w:rPr>
          <w:spacing w:val="-2"/>
          <w:sz w:val="24"/>
          <w:szCs w:val="24"/>
        </w:rPr>
        <w:t xml:space="preserve">at </w:t>
      </w:r>
      <w:hyperlink r:id="rId7" w:history="1">
        <w:r w:rsidR="00CC4A89" w:rsidRPr="008F20DA">
          <w:rPr>
            <w:rStyle w:val="Hyperlink"/>
            <w:spacing w:val="-2"/>
            <w:sz w:val="24"/>
            <w:szCs w:val="24"/>
          </w:rPr>
          <w:t>https://www.mathworks.com/help/images/ref/images.roi.polygon.html</w:t>
        </w:r>
      </w:hyperlink>
      <w:r w:rsidR="00CC4A89" w:rsidRPr="008F20DA">
        <w:rPr>
          <w:spacing w:val="-2"/>
          <w:sz w:val="24"/>
          <w:szCs w:val="24"/>
        </w:rPr>
        <w:t xml:space="preserve"> </w:t>
      </w:r>
    </w:p>
    <w:p w14:paraId="2147A42B" w14:textId="77777777" w:rsidR="00F128ED" w:rsidRPr="008F20DA" w:rsidRDefault="00F128ED">
      <w:pPr>
        <w:pStyle w:val="BodyText"/>
        <w:spacing w:before="3"/>
      </w:pPr>
    </w:p>
    <w:p w14:paraId="5471C29D" w14:textId="587B987C" w:rsidR="00F128ED" w:rsidRPr="008F20DA" w:rsidRDefault="003F0B71" w:rsidP="008F20DA">
      <w:pPr>
        <w:pStyle w:val="Heading1"/>
        <w:rPr>
          <w:b w:val="0"/>
          <w:bCs w:val="0"/>
        </w:rPr>
      </w:pPr>
      <w:r w:rsidRPr="008F20DA">
        <w:rPr>
          <w:spacing w:val="-2"/>
        </w:rPr>
        <w:t>Notes</w:t>
      </w:r>
      <w:r w:rsidR="002916A8" w:rsidRPr="008F20DA">
        <w:rPr>
          <w:b w:val="0"/>
          <w:bCs w:val="0"/>
          <w:spacing w:val="-2"/>
        </w:rPr>
        <w:t>:</w:t>
      </w:r>
    </w:p>
    <w:p w14:paraId="645BDE9D" w14:textId="0E50CB86" w:rsidR="00F128ED" w:rsidRPr="008F20DA" w:rsidRDefault="003F0B71" w:rsidP="008F20DA">
      <w:pPr>
        <w:pStyle w:val="ListParagraph"/>
        <w:numPr>
          <w:ilvl w:val="0"/>
          <w:numId w:val="1"/>
        </w:numPr>
        <w:tabs>
          <w:tab w:val="left" w:pos="360"/>
        </w:tabs>
        <w:ind w:left="245" w:hanging="245"/>
        <w:rPr>
          <w:sz w:val="24"/>
          <w:szCs w:val="24"/>
        </w:rPr>
      </w:pPr>
      <w:r w:rsidRPr="008F20DA">
        <w:rPr>
          <w:sz w:val="24"/>
          <w:szCs w:val="24"/>
        </w:rPr>
        <w:t>The</w:t>
      </w:r>
      <w:r w:rsidRPr="008F20DA">
        <w:rPr>
          <w:spacing w:val="-3"/>
          <w:sz w:val="24"/>
          <w:szCs w:val="24"/>
        </w:rPr>
        <w:t xml:space="preserve"> </w:t>
      </w:r>
      <w:r w:rsidRPr="008F20DA">
        <w:rPr>
          <w:sz w:val="24"/>
          <w:szCs w:val="24"/>
        </w:rPr>
        <w:t>cursor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changes</w:t>
      </w:r>
      <w:r w:rsidRPr="008F20DA">
        <w:rPr>
          <w:spacing w:val="-2"/>
          <w:sz w:val="24"/>
          <w:szCs w:val="24"/>
        </w:rPr>
        <w:t xml:space="preserve"> </w:t>
      </w:r>
      <w:r w:rsidRPr="008F20DA">
        <w:rPr>
          <w:sz w:val="24"/>
          <w:szCs w:val="24"/>
        </w:rPr>
        <w:t>to</w:t>
      </w:r>
      <w:r w:rsidRPr="008F20DA">
        <w:rPr>
          <w:spacing w:val="-2"/>
          <w:sz w:val="24"/>
          <w:szCs w:val="24"/>
        </w:rPr>
        <w:t xml:space="preserve"> </w:t>
      </w:r>
      <w:r w:rsidRPr="008F20DA">
        <w:rPr>
          <w:sz w:val="24"/>
          <w:szCs w:val="24"/>
        </w:rPr>
        <w:t>a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circle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near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a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vertex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to</w:t>
      </w:r>
      <w:r w:rsidRPr="008F20DA">
        <w:rPr>
          <w:spacing w:val="-2"/>
          <w:sz w:val="24"/>
          <w:szCs w:val="24"/>
        </w:rPr>
        <w:t xml:space="preserve"> </w:t>
      </w:r>
      <w:r w:rsidRPr="008F20DA">
        <w:rPr>
          <w:sz w:val="24"/>
          <w:szCs w:val="24"/>
        </w:rPr>
        <w:t>allow</w:t>
      </w:r>
      <w:r w:rsidRPr="008F20DA">
        <w:rPr>
          <w:spacing w:val="-2"/>
          <w:sz w:val="24"/>
          <w:szCs w:val="24"/>
        </w:rPr>
        <w:t xml:space="preserve"> </w:t>
      </w:r>
      <w:r w:rsidRPr="008F20DA">
        <w:rPr>
          <w:sz w:val="24"/>
          <w:szCs w:val="24"/>
        </w:rPr>
        <w:t>for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repositioning</w:t>
      </w:r>
      <w:r w:rsidRPr="008F20DA">
        <w:rPr>
          <w:spacing w:val="-2"/>
          <w:sz w:val="24"/>
          <w:szCs w:val="24"/>
        </w:rPr>
        <w:t xml:space="preserve"> </w:t>
      </w:r>
      <w:r w:rsidRPr="008F20DA">
        <w:rPr>
          <w:sz w:val="24"/>
          <w:szCs w:val="24"/>
        </w:rPr>
        <w:t>or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deleting</w:t>
      </w:r>
      <w:r w:rsidRPr="008F20DA">
        <w:rPr>
          <w:spacing w:val="-3"/>
          <w:sz w:val="24"/>
          <w:szCs w:val="24"/>
        </w:rPr>
        <w:t xml:space="preserve"> </w:t>
      </w:r>
      <w:r w:rsidRPr="008F20DA">
        <w:rPr>
          <w:sz w:val="24"/>
          <w:szCs w:val="24"/>
        </w:rPr>
        <w:t xml:space="preserve">that </w:t>
      </w:r>
      <w:r w:rsidRPr="008F20DA">
        <w:rPr>
          <w:spacing w:val="-2"/>
          <w:sz w:val="24"/>
          <w:szCs w:val="24"/>
        </w:rPr>
        <w:t>vertex.</w:t>
      </w:r>
    </w:p>
    <w:p w14:paraId="214BDE45" w14:textId="7B70EF9F" w:rsidR="00F128ED" w:rsidRPr="008F20DA" w:rsidRDefault="003F0B71" w:rsidP="008F20DA">
      <w:pPr>
        <w:pStyle w:val="ListParagraph"/>
        <w:numPr>
          <w:ilvl w:val="0"/>
          <w:numId w:val="1"/>
        </w:numPr>
        <w:tabs>
          <w:tab w:val="left" w:pos="360"/>
        </w:tabs>
        <w:ind w:left="245" w:hanging="245"/>
        <w:rPr>
          <w:sz w:val="24"/>
          <w:szCs w:val="24"/>
        </w:rPr>
      </w:pPr>
      <w:r w:rsidRPr="008F20DA">
        <w:rPr>
          <w:sz w:val="24"/>
          <w:szCs w:val="24"/>
        </w:rPr>
        <w:t>A</w:t>
      </w:r>
      <w:r w:rsidRPr="008F20DA">
        <w:rPr>
          <w:spacing w:val="-2"/>
          <w:sz w:val="24"/>
          <w:szCs w:val="24"/>
        </w:rPr>
        <w:t xml:space="preserve"> </w:t>
      </w:r>
      <w:r w:rsidRPr="008F20DA">
        <w:rPr>
          <w:sz w:val="24"/>
          <w:szCs w:val="24"/>
        </w:rPr>
        <w:t>right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click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brings up</w:t>
      </w:r>
      <w:r w:rsidRPr="008F20DA">
        <w:rPr>
          <w:spacing w:val="-3"/>
          <w:sz w:val="24"/>
          <w:szCs w:val="24"/>
        </w:rPr>
        <w:t xml:space="preserve"> </w:t>
      </w:r>
      <w:r w:rsidRPr="008F20DA">
        <w:rPr>
          <w:sz w:val="24"/>
          <w:szCs w:val="24"/>
        </w:rPr>
        <w:t>a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menu for adding/deleting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>vertices</w:t>
      </w:r>
      <w:r w:rsidRPr="008F20DA">
        <w:rPr>
          <w:spacing w:val="-2"/>
          <w:sz w:val="24"/>
          <w:szCs w:val="24"/>
        </w:rPr>
        <w:t xml:space="preserve"> </w:t>
      </w:r>
      <w:r w:rsidRPr="008F20DA">
        <w:rPr>
          <w:sz w:val="24"/>
          <w:szCs w:val="24"/>
        </w:rPr>
        <w:t>(and</w:t>
      </w:r>
      <w:r w:rsidRPr="008F20DA">
        <w:rPr>
          <w:spacing w:val="-1"/>
          <w:sz w:val="24"/>
          <w:szCs w:val="24"/>
        </w:rPr>
        <w:t xml:space="preserve"> </w:t>
      </w:r>
      <w:r w:rsidRPr="008F20DA">
        <w:rPr>
          <w:sz w:val="24"/>
          <w:szCs w:val="24"/>
        </w:rPr>
        <w:t xml:space="preserve">the </w:t>
      </w:r>
      <w:r w:rsidRPr="008F20DA">
        <w:rPr>
          <w:spacing w:val="-2"/>
          <w:sz w:val="24"/>
          <w:szCs w:val="24"/>
        </w:rPr>
        <w:t>ROI).</w:t>
      </w:r>
    </w:p>
    <w:sectPr w:rsidR="00F128ED" w:rsidRPr="008F20DA" w:rsidSect="007654B5">
      <w:footerReference w:type="default" r:id="rId8"/>
      <w:type w:val="continuous"/>
      <w:pgSz w:w="12240" w:h="15840"/>
      <w:pgMar w:top="720" w:right="1080" w:bottom="72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E8A7C" w14:textId="77777777" w:rsidR="000B0171" w:rsidRDefault="000B0171" w:rsidP="00562D4D">
      <w:r>
        <w:separator/>
      </w:r>
    </w:p>
  </w:endnote>
  <w:endnote w:type="continuationSeparator" w:id="0">
    <w:p w14:paraId="025638B5" w14:textId="77777777" w:rsidR="000B0171" w:rsidRDefault="000B0171" w:rsidP="0056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A5E65" w14:textId="1ECD02C6" w:rsidR="002D3E86" w:rsidRPr="00E11D95" w:rsidRDefault="007773F1">
    <w:pPr>
      <w:pStyle w:val="Footer"/>
    </w:pPr>
    <w:r w:rsidRPr="00E11D95">
      <w:t>Kate A. French</w:t>
    </w:r>
    <w:r w:rsidRPr="00E11D95">
      <w:ptab w:relativeTo="margin" w:alignment="center" w:leader="none"/>
    </w:r>
    <w:r w:rsidRPr="00E11D95">
      <w:t>1</w:t>
    </w:r>
    <w:r w:rsidRPr="00E11D95">
      <w:ptab w:relativeTo="margin" w:alignment="right" w:leader="none"/>
    </w:r>
    <w:r w:rsidR="008E3BE8" w:rsidRPr="00E11D95">
      <w:t>Last Updated: August 8</w:t>
    </w:r>
    <w:r w:rsidR="008E3BE8" w:rsidRPr="00E11D95">
      <w:rPr>
        <w:vertAlign w:val="superscript"/>
      </w:rPr>
      <w:t>th</w:t>
    </w:r>
    <w:r w:rsidR="008E3BE8" w:rsidRPr="00E11D95">
      <w:t>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7C50B" w14:textId="77777777" w:rsidR="000B0171" w:rsidRDefault="000B0171" w:rsidP="00562D4D">
      <w:r>
        <w:separator/>
      </w:r>
    </w:p>
  </w:footnote>
  <w:footnote w:type="continuationSeparator" w:id="0">
    <w:p w14:paraId="66C645BB" w14:textId="77777777" w:rsidR="000B0171" w:rsidRDefault="000B0171" w:rsidP="00562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E4B8F"/>
    <w:multiLevelType w:val="hybridMultilevel"/>
    <w:tmpl w:val="30DCF054"/>
    <w:lvl w:ilvl="0" w:tplc="4E8E23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2B93"/>
    <w:multiLevelType w:val="hybridMultilevel"/>
    <w:tmpl w:val="D9E84FFE"/>
    <w:lvl w:ilvl="0" w:tplc="35AA07A0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802D26">
      <w:numFmt w:val="bullet"/>
      <w:lvlText w:val="•"/>
      <w:lvlJc w:val="left"/>
      <w:pPr>
        <w:ind w:left="1356" w:hanging="240"/>
      </w:pPr>
      <w:rPr>
        <w:rFonts w:hint="default"/>
        <w:lang w:val="en-US" w:eastAsia="en-US" w:bidi="ar-SA"/>
      </w:rPr>
    </w:lvl>
    <w:lvl w:ilvl="2" w:tplc="4FCE1454">
      <w:numFmt w:val="bullet"/>
      <w:lvlText w:val="•"/>
      <w:lvlJc w:val="left"/>
      <w:pPr>
        <w:ind w:left="2352" w:hanging="240"/>
      </w:pPr>
      <w:rPr>
        <w:rFonts w:hint="default"/>
        <w:lang w:val="en-US" w:eastAsia="en-US" w:bidi="ar-SA"/>
      </w:rPr>
    </w:lvl>
    <w:lvl w:ilvl="3" w:tplc="30F0D52C">
      <w:numFmt w:val="bullet"/>
      <w:lvlText w:val="•"/>
      <w:lvlJc w:val="left"/>
      <w:pPr>
        <w:ind w:left="3348" w:hanging="240"/>
      </w:pPr>
      <w:rPr>
        <w:rFonts w:hint="default"/>
        <w:lang w:val="en-US" w:eastAsia="en-US" w:bidi="ar-SA"/>
      </w:rPr>
    </w:lvl>
    <w:lvl w:ilvl="4" w:tplc="AEAA3834">
      <w:numFmt w:val="bullet"/>
      <w:lvlText w:val="•"/>
      <w:lvlJc w:val="left"/>
      <w:pPr>
        <w:ind w:left="4344" w:hanging="240"/>
      </w:pPr>
      <w:rPr>
        <w:rFonts w:hint="default"/>
        <w:lang w:val="en-US" w:eastAsia="en-US" w:bidi="ar-SA"/>
      </w:rPr>
    </w:lvl>
    <w:lvl w:ilvl="5" w:tplc="930E24BC"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ar-SA"/>
      </w:rPr>
    </w:lvl>
    <w:lvl w:ilvl="6" w:tplc="B224A9B0">
      <w:numFmt w:val="bullet"/>
      <w:lvlText w:val="•"/>
      <w:lvlJc w:val="left"/>
      <w:pPr>
        <w:ind w:left="6336" w:hanging="240"/>
      </w:pPr>
      <w:rPr>
        <w:rFonts w:hint="default"/>
        <w:lang w:val="en-US" w:eastAsia="en-US" w:bidi="ar-SA"/>
      </w:rPr>
    </w:lvl>
    <w:lvl w:ilvl="7" w:tplc="2E1A2A7E">
      <w:numFmt w:val="bullet"/>
      <w:lvlText w:val="•"/>
      <w:lvlJc w:val="left"/>
      <w:pPr>
        <w:ind w:left="7332" w:hanging="240"/>
      </w:pPr>
      <w:rPr>
        <w:rFonts w:hint="default"/>
        <w:lang w:val="en-US" w:eastAsia="en-US" w:bidi="ar-SA"/>
      </w:rPr>
    </w:lvl>
    <w:lvl w:ilvl="8" w:tplc="6D8E6A30">
      <w:numFmt w:val="bullet"/>
      <w:lvlText w:val="•"/>
      <w:lvlJc w:val="left"/>
      <w:pPr>
        <w:ind w:left="832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44A947D1"/>
    <w:multiLevelType w:val="hybridMultilevel"/>
    <w:tmpl w:val="BB4A7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E5744"/>
    <w:multiLevelType w:val="hybridMultilevel"/>
    <w:tmpl w:val="2E90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7288"/>
    <w:multiLevelType w:val="hybridMultilevel"/>
    <w:tmpl w:val="50ECD5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937584">
    <w:abstractNumId w:val="1"/>
  </w:num>
  <w:num w:numId="2" w16cid:durableId="862210205">
    <w:abstractNumId w:val="2"/>
  </w:num>
  <w:num w:numId="3" w16cid:durableId="393433872">
    <w:abstractNumId w:val="3"/>
  </w:num>
  <w:num w:numId="4" w16cid:durableId="2020424820">
    <w:abstractNumId w:val="4"/>
  </w:num>
  <w:num w:numId="5" w16cid:durableId="5570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ED"/>
    <w:rsid w:val="00010355"/>
    <w:rsid w:val="000B0171"/>
    <w:rsid w:val="000B77A6"/>
    <w:rsid w:val="000C13A8"/>
    <w:rsid w:val="000E5F1A"/>
    <w:rsid w:val="00110123"/>
    <w:rsid w:val="00207AC0"/>
    <w:rsid w:val="002916A8"/>
    <w:rsid w:val="002A635C"/>
    <w:rsid w:val="002A7E71"/>
    <w:rsid w:val="002D3E86"/>
    <w:rsid w:val="003F0B71"/>
    <w:rsid w:val="004C37EF"/>
    <w:rsid w:val="004F149E"/>
    <w:rsid w:val="004F61D6"/>
    <w:rsid w:val="00511D27"/>
    <w:rsid w:val="00562D4D"/>
    <w:rsid w:val="005C2D42"/>
    <w:rsid w:val="00601A2C"/>
    <w:rsid w:val="007478ED"/>
    <w:rsid w:val="007654B5"/>
    <w:rsid w:val="007671EC"/>
    <w:rsid w:val="007773F1"/>
    <w:rsid w:val="00780F28"/>
    <w:rsid w:val="00794688"/>
    <w:rsid w:val="007979DE"/>
    <w:rsid w:val="008175D5"/>
    <w:rsid w:val="008360BB"/>
    <w:rsid w:val="00844DA2"/>
    <w:rsid w:val="008C2FC0"/>
    <w:rsid w:val="008C6709"/>
    <w:rsid w:val="008E15BE"/>
    <w:rsid w:val="008E3BE8"/>
    <w:rsid w:val="008F20DA"/>
    <w:rsid w:val="00927659"/>
    <w:rsid w:val="00927D7A"/>
    <w:rsid w:val="0093050A"/>
    <w:rsid w:val="009637F5"/>
    <w:rsid w:val="009774C5"/>
    <w:rsid w:val="00A447FC"/>
    <w:rsid w:val="00AF30DB"/>
    <w:rsid w:val="00AF3C8A"/>
    <w:rsid w:val="00BA3753"/>
    <w:rsid w:val="00C07075"/>
    <w:rsid w:val="00C125B6"/>
    <w:rsid w:val="00C7669B"/>
    <w:rsid w:val="00C86BF3"/>
    <w:rsid w:val="00CC4A89"/>
    <w:rsid w:val="00D03371"/>
    <w:rsid w:val="00D10B11"/>
    <w:rsid w:val="00D22F1C"/>
    <w:rsid w:val="00D37C54"/>
    <w:rsid w:val="00DC3873"/>
    <w:rsid w:val="00DF5CD0"/>
    <w:rsid w:val="00E11D95"/>
    <w:rsid w:val="00E366CF"/>
    <w:rsid w:val="00E4021A"/>
    <w:rsid w:val="00F128ED"/>
    <w:rsid w:val="00F924D7"/>
    <w:rsid w:val="00FB103B"/>
    <w:rsid w:val="00FD0836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458B"/>
  <w15:docId w15:val="{8C0FE2BD-C64F-4245-813D-33A70DDE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0" w:hanging="240"/>
    </w:pPr>
  </w:style>
  <w:style w:type="paragraph" w:customStyle="1" w:styleId="TableParagraph">
    <w:name w:val="Table Paragraph"/>
    <w:basedOn w:val="Normal"/>
    <w:uiPriority w:val="1"/>
    <w:qFormat/>
    <w:pPr>
      <w:ind w:left="75"/>
    </w:pPr>
  </w:style>
  <w:style w:type="paragraph" w:styleId="Header">
    <w:name w:val="header"/>
    <w:basedOn w:val="Normal"/>
    <w:link w:val="HeaderChar"/>
    <w:uiPriority w:val="99"/>
    <w:unhideWhenUsed/>
    <w:rsid w:val="00562D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2D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4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07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4A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images/ref/images.roi.polyg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1886</Characters>
  <Application>Microsoft Office Word</Application>
  <DocSecurity>0</DocSecurity>
  <Lines>15</Lines>
  <Paragraphs>4</Paragraphs>
  <ScaleCrop>false</ScaleCrop>
  <Company>UVM College of Medicine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French;Mack Gardner-Morse</dc:creator>
  <dc:description/>
  <cp:lastModifiedBy>Gardner-Morse, Mack G</cp:lastModifiedBy>
  <cp:revision>4</cp:revision>
  <cp:lastPrinted>2025-06-05T15:39:00Z</cp:lastPrinted>
  <dcterms:created xsi:type="dcterms:W3CDTF">2025-06-05T15:38:00Z</dcterms:created>
  <dcterms:modified xsi:type="dcterms:W3CDTF">2025-06-05T15:41:00Z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2024-08-08T00:00:00Z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D:20201125031256</vt:lpwstr>
  </property>
</Properties>
</file>